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1A965" w14:textId="773C0821" w:rsidR="004A18B5" w:rsidRPr="00310C25" w:rsidRDefault="00A34C02" w:rsidP="00A34C02">
      <w:pPr>
        <w:jc w:val="center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0C25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SPEŁNIENIE OBOWIĄZKU INFORMACYJNEGO</w:t>
      </w:r>
    </w:p>
    <w:p w14:paraId="0B50C54F" w14:textId="77777777" w:rsidR="00A34C02" w:rsidRPr="00A34C02" w:rsidRDefault="00A34C02" w:rsidP="00A34C02">
      <w:pPr>
        <w:jc w:val="center"/>
        <w:rPr>
          <w:b/>
          <w:bCs/>
        </w:rPr>
      </w:pPr>
    </w:p>
    <w:p w14:paraId="0098521C" w14:textId="1EE68817" w:rsidR="00A34C02" w:rsidRDefault="00A34C02" w:rsidP="00A34C02">
      <w:pPr>
        <w:ind w:firstLine="720"/>
        <w:jc w:val="both"/>
      </w:pPr>
      <w:r w:rsidRPr="00A34C02">
        <w:t xml:space="preserve">Zgodnie z art. 13 i art. 14 Rozporządzenia Parlamentu Europejskiego i Rady UE 2016/679             </w:t>
      </w:r>
      <w:r>
        <w:t xml:space="preserve">                   </w:t>
      </w:r>
      <w:r w:rsidRPr="00A34C02">
        <w:t xml:space="preserve"> z dnia 27 kwietnia </w:t>
      </w:r>
      <w:r>
        <w:t xml:space="preserve">2016 r. w sprawie ochrony osób fizycznych w związku z przetwarzaniem danych osobowych i w sprawie swobodnego przepływu takich danych oraz uchylenia dyrektywy 95/46/WE                    ( ogólne </w:t>
      </w:r>
      <w:r w:rsidR="00E93935">
        <w:t>rozporządzenie o ochronie danych ), zwanego dalej RODO informujemy, że :</w:t>
      </w:r>
    </w:p>
    <w:p w14:paraId="46FEA75D" w14:textId="569A6C3A" w:rsidR="00E93935" w:rsidRDefault="00E93935" w:rsidP="00E93935">
      <w:pPr>
        <w:numPr>
          <w:ilvl w:val="0"/>
          <w:numId w:val="1"/>
        </w:numPr>
        <w:jc w:val="both"/>
      </w:pPr>
      <w:r>
        <w:t xml:space="preserve">Administratorem danych osobowych  Pani/Pana  jest Miasto i Gmina Chodecz , ul. Kaliska 2, 87-860 Chodecz. </w:t>
      </w:r>
    </w:p>
    <w:p w14:paraId="3D4C6E3E" w14:textId="54079858" w:rsidR="00E93935" w:rsidRDefault="00E93935" w:rsidP="00E93935">
      <w:pPr>
        <w:numPr>
          <w:ilvl w:val="0"/>
          <w:numId w:val="1"/>
        </w:numPr>
        <w:jc w:val="both"/>
      </w:pPr>
      <w:r>
        <w:t xml:space="preserve">Administrator wyznaczył inspektora danych osobowych [IOD]: E-MAIL : </w:t>
      </w:r>
      <w:hyperlink r:id="rId5" w:history="1">
        <w:r w:rsidRPr="00090758">
          <w:rPr>
            <w:rStyle w:val="Hipercze"/>
          </w:rPr>
          <w:t>iod@chodecz.pl</w:t>
        </w:r>
      </w:hyperlink>
      <w:r>
        <w:t xml:space="preserve">, </w:t>
      </w:r>
    </w:p>
    <w:p w14:paraId="1757D2C5" w14:textId="21871613" w:rsidR="00E93935" w:rsidRDefault="00E93935" w:rsidP="00E93935">
      <w:pPr>
        <w:numPr>
          <w:ilvl w:val="0"/>
          <w:numId w:val="1"/>
        </w:numPr>
        <w:jc w:val="both"/>
      </w:pPr>
      <w:r>
        <w:t xml:space="preserve">Celem zbierania danych jest rozpoznanie wniosku w sprawie stypendium szkolnego lub zasiłku szkolnego na podstawie art. 90 d, 90 e, i 90 n ustawy z dnia 7 września 1991 r. o systemie oświaty  ( Dz. U. z 2022 r. poz. 2230 z </w:t>
      </w:r>
      <w:proofErr w:type="spellStart"/>
      <w:r>
        <w:t>późn</w:t>
      </w:r>
      <w:proofErr w:type="spellEnd"/>
      <w:r>
        <w:t xml:space="preserve">. zm.), Uchwały Nr XXVII/189/21 Rady Miejskiej w </w:t>
      </w:r>
      <w:proofErr w:type="spellStart"/>
      <w:r>
        <w:t>Chodczu</w:t>
      </w:r>
      <w:proofErr w:type="spellEnd"/>
      <w:r>
        <w:t xml:space="preserve"> z dnia 11 maja 2021 r. w sprawie uchwalenia regulaminu udzielania pomocy materialnej o charakterze socjalnym dla uczniów na terenie Miasta i Gminy Chodecz i wydania w tej sprawie decyzji administracyjnej. </w:t>
      </w:r>
    </w:p>
    <w:p w14:paraId="36CBFD6E" w14:textId="2DA6C66A" w:rsidR="00E93935" w:rsidRDefault="00E93935" w:rsidP="00E93935">
      <w:pPr>
        <w:numPr>
          <w:ilvl w:val="0"/>
          <w:numId w:val="1"/>
        </w:numPr>
        <w:jc w:val="both"/>
      </w:pPr>
      <w:r>
        <w:t xml:space="preserve">Posiada Pan/Pani prawo dostępu do treści </w:t>
      </w:r>
      <w:r w:rsidR="007370A9">
        <w:t xml:space="preserve">danych oraz sprostowania, ograniczenia, przetwarzania, sprzeciwu, zażądania, zaprzestania, przetwarzania i przenoszenia danych oraz prawo do wniesienia skargi do organu nadzorczego  - Prezesa Urzędu Ochrony Danych Osobowych w Warszawie, gdy uzna Pani/Pan, że przetwarzanie danych osobowych Pana/Pani dotyczących narusza przepisy ogólnego rozporządzenia o ochronie danych. Nie przysługuje Panu/Pani prawo do usunięcia danych osobowych w związku art. 17 ust. 3 lit. b, d lub e RODO. </w:t>
      </w:r>
    </w:p>
    <w:p w14:paraId="66E5F44B" w14:textId="1604DED6" w:rsidR="007370A9" w:rsidRDefault="003D2A62" w:rsidP="00E93935">
      <w:pPr>
        <w:numPr>
          <w:ilvl w:val="0"/>
          <w:numId w:val="1"/>
        </w:numPr>
        <w:jc w:val="both"/>
      </w:pPr>
      <w:r>
        <w:t xml:space="preserve">Odbiorcami Pana/Pani i Państwa dziecka danych osobowych będą wyłącznie podmioty upoważnione na mocy przepisów prawa. </w:t>
      </w:r>
    </w:p>
    <w:p w14:paraId="2426AB51" w14:textId="12724474" w:rsidR="003D2A62" w:rsidRDefault="003D2A62" w:rsidP="00E93935">
      <w:pPr>
        <w:numPr>
          <w:ilvl w:val="0"/>
          <w:numId w:val="1"/>
        </w:numPr>
        <w:jc w:val="both"/>
      </w:pPr>
      <w:r>
        <w:t xml:space="preserve">Dane udostępnione przez Pana/Panią nie będą podlegały profilowaniu. </w:t>
      </w:r>
    </w:p>
    <w:p w14:paraId="0376FD68" w14:textId="6EA1D94B" w:rsidR="003D2A62" w:rsidRDefault="003D2A62" w:rsidP="00E93935">
      <w:pPr>
        <w:numPr>
          <w:ilvl w:val="0"/>
          <w:numId w:val="1"/>
        </w:numPr>
        <w:jc w:val="both"/>
      </w:pPr>
      <w:r>
        <w:t xml:space="preserve">Administrator danych nie ma zamiaru przekazywać danych osobowych do państwa trzeciego lub organizacji międzynarodowej. </w:t>
      </w:r>
    </w:p>
    <w:p w14:paraId="48D32A88" w14:textId="54C4B8DB" w:rsidR="003D2A62" w:rsidRDefault="003D2A62" w:rsidP="00E93935">
      <w:pPr>
        <w:numPr>
          <w:ilvl w:val="0"/>
          <w:numId w:val="1"/>
        </w:numPr>
        <w:jc w:val="both"/>
      </w:pPr>
      <w:r>
        <w:t xml:space="preserve">Pana/Pani dane będą przechowywane do momentu wygaśnięcia obowiązku ich przechowywania wynikającego z przepisów prawa. </w:t>
      </w:r>
    </w:p>
    <w:p w14:paraId="57A90BF6" w14:textId="77777777" w:rsidR="003D2A62" w:rsidRDefault="003D2A62" w:rsidP="003D2A62">
      <w:pPr>
        <w:jc w:val="both"/>
      </w:pPr>
    </w:p>
    <w:p w14:paraId="36B8F7CD" w14:textId="77777777" w:rsidR="003D2A62" w:rsidRDefault="003D2A62" w:rsidP="003D2A62">
      <w:pPr>
        <w:jc w:val="both"/>
      </w:pPr>
    </w:p>
    <w:p w14:paraId="45FB1307" w14:textId="4C15BB2D" w:rsidR="003D2A62" w:rsidRDefault="003D2A62" w:rsidP="003D2A62">
      <w:pPr>
        <w:spacing w:after="0"/>
        <w:ind w:left="5041"/>
        <w:jc w:val="both"/>
      </w:pPr>
      <w:r>
        <w:t>………………………………………………………..</w:t>
      </w:r>
    </w:p>
    <w:p w14:paraId="62B717B0" w14:textId="10EDBAB7" w:rsidR="003D2A62" w:rsidRPr="003D2A62" w:rsidRDefault="003D2A62" w:rsidP="003D2A62">
      <w:pPr>
        <w:spacing w:after="0"/>
        <w:ind w:left="504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( data i podpis wnioskodawcy) </w:t>
      </w:r>
    </w:p>
    <w:sectPr w:rsidR="003D2A62" w:rsidRPr="003D2A62" w:rsidSect="00A34C02">
      <w:pgSz w:w="12240" w:h="15840"/>
      <w:pgMar w:top="851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B38F6"/>
    <w:multiLevelType w:val="hybridMultilevel"/>
    <w:tmpl w:val="42C4A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06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2D"/>
    <w:rsid w:val="00310C25"/>
    <w:rsid w:val="003D2A62"/>
    <w:rsid w:val="004A18B5"/>
    <w:rsid w:val="005717A6"/>
    <w:rsid w:val="005B642D"/>
    <w:rsid w:val="007370A9"/>
    <w:rsid w:val="009B3DD6"/>
    <w:rsid w:val="00A34C02"/>
    <w:rsid w:val="00AB558C"/>
    <w:rsid w:val="00C826E4"/>
    <w:rsid w:val="00CE456E"/>
    <w:rsid w:val="00E9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BF67"/>
  <w15:chartTrackingRefBased/>
  <w15:docId w15:val="{D6DC5549-787F-43E6-A2A8-C52DE649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39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hode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5</cp:revision>
  <dcterms:created xsi:type="dcterms:W3CDTF">2024-07-15T09:43:00Z</dcterms:created>
  <dcterms:modified xsi:type="dcterms:W3CDTF">2024-07-15T10:29:00Z</dcterms:modified>
</cp:coreProperties>
</file>