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8A2A5" w14:textId="77777777" w:rsidR="00E10191" w:rsidRPr="00353F6E" w:rsidRDefault="00E10191" w:rsidP="002829E1">
      <w:pPr>
        <w:rPr>
          <w:rFonts w:ascii="Cambria" w:hAnsi="Cambria" w:cs="Cambria"/>
        </w:rPr>
      </w:pPr>
      <w:r>
        <w:rPr>
          <w:rFonts w:ascii="Cambria" w:hAnsi="Cambria" w:cs="Cambria"/>
        </w:rPr>
        <w:softHyphen/>
      </w:r>
    </w:p>
    <w:p w14:paraId="3B8487DB" w14:textId="77777777" w:rsidR="00E10191" w:rsidRPr="00353F6E" w:rsidRDefault="00E10191" w:rsidP="0098758A">
      <w:pPr>
        <w:rPr>
          <w:rFonts w:ascii="Cambria" w:hAnsi="Cambria" w:cs="Cambria"/>
        </w:rPr>
      </w:pPr>
    </w:p>
    <w:p w14:paraId="665CB665" w14:textId="77777777" w:rsidR="00E10191" w:rsidRDefault="00E10191" w:rsidP="00AE335B">
      <w:pPr>
        <w:suppressAutoHyphens w:val="0"/>
        <w:autoSpaceDE w:val="0"/>
        <w:autoSpaceDN w:val="0"/>
        <w:spacing w:line="360" w:lineRule="auto"/>
        <w:ind w:left="-180"/>
        <w:jc w:val="center"/>
        <w:rPr>
          <w:rFonts w:ascii="Cambria" w:hAnsi="Cambria" w:cs="Cambria"/>
          <w:b/>
          <w:bCs/>
          <w:sz w:val="44"/>
          <w:szCs w:val="44"/>
        </w:rPr>
      </w:pPr>
    </w:p>
    <w:p w14:paraId="0DCE38BB" w14:textId="77777777" w:rsidR="00E10191" w:rsidRDefault="00E10191" w:rsidP="00AE335B">
      <w:pPr>
        <w:suppressAutoHyphens w:val="0"/>
        <w:autoSpaceDE w:val="0"/>
        <w:autoSpaceDN w:val="0"/>
        <w:spacing w:line="360" w:lineRule="auto"/>
        <w:ind w:left="-180"/>
        <w:jc w:val="center"/>
        <w:rPr>
          <w:rFonts w:ascii="Cambria" w:hAnsi="Cambria" w:cs="Cambria"/>
          <w:b/>
          <w:bCs/>
          <w:sz w:val="44"/>
          <w:szCs w:val="44"/>
        </w:rPr>
      </w:pPr>
    </w:p>
    <w:p w14:paraId="3B6310F6" w14:textId="77777777" w:rsidR="00E10191" w:rsidRPr="004F4A09" w:rsidRDefault="00E10191" w:rsidP="00AE335B">
      <w:pPr>
        <w:suppressAutoHyphens w:val="0"/>
        <w:autoSpaceDE w:val="0"/>
        <w:autoSpaceDN w:val="0"/>
        <w:spacing w:line="360" w:lineRule="auto"/>
        <w:ind w:left="-180"/>
        <w:jc w:val="center"/>
        <w:rPr>
          <w:rFonts w:ascii="Cambria" w:hAnsi="Cambria" w:cs="Cambria"/>
          <w:b/>
          <w:bCs/>
          <w:sz w:val="44"/>
          <w:szCs w:val="44"/>
          <w14:shadow w14:blurRad="50800" w14:dist="38100" w14:dir="2700000" w14:sx="100000" w14:sy="100000" w14:kx="0" w14:ky="0" w14:algn="tl">
            <w14:srgbClr w14:val="000000">
              <w14:alpha w14:val="60000"/>
            </w14:srgbClr>
          </w14:shadow>
        </w:rPr>
      </w:pPr>
      <w:r w:rsidRPr="004F4A09">
        <w:rPr>
          <w:rFonts w:ascii="Cambria" w:hAnsi="Cambria" w:cs="Cambria"/>
          <w:b/>
          <w:bCs/>
          <w:sz w:val="44"/>
          <w:szCs w:val="44"/>
          <w14:shadow w14:blurRad="50800" w14:dist="38100" w14:dir="2700000" w14:sx="100000" w14:sy="100000" w14:kx="0" w14:ky="0" w14:algn="tl">
            <w14:srgbClr w14:val="000000">
              <w14:alpha w14:val="60000"/>
            </w14:srgbClr>
          </w14:shadow>
        </w:rPr>
        <w:t xml:space="preserve">Program Rewitalizacji </w:t>
      </w:r>
    </w:p>
    <w:p w14:paraId="628E7B97" w14:textId="77777777" w:rsidR="00E10191" w:rsidRPr="004F4A09" w:rsidRDefault="00E10191" w:rsidP="00AE335B">
      <w:pPr>
        <w:suppressAutoHyphens w:val="0"/>
        <w:autoSpaceDE w:val="0"/>
        <w:autoSpaceDN w:val="0"/>
        <w:spacing w:line="360" w:lineRule="auto"/>
        <w:ind w:left="-180"/>
        <w:jc w:val="center"/>
        <w:rPr>
          <w:rFonts w:ascii="Cambria" w:hAnsi="Cambria" w:cs="Cambria"/>
          <w:b/>
          <w:bCs/>
          <w:sz w:val="44"/>
          <w:szCs w:val="44"/>
          <w14:shadow w14:blurRad="50800" w14:dist="38100" w14:dir="2700000" w14:sx="100000" w14:sy="100000" w14:kx="0" w14:ky="0" w14:algn="tl">
            <w14:srgbClr w14:val="000000">
              <w14:alpha w14:val="60000"/>
            </w14:srgbClr>
          </w14:shadow>
        </w:rPr>
      </w:pPr>
      <w:r w:rsidRPr="004F4A09">
        <w:rPr>
          <w:rFonts w:ascii="Cambria" w:hAnsi="Cambria" w:cs="Cambria"/>
          <w:b/>
          <w:bCs/>
          <w:sz w:val="44"/>
          <w:szCs w:val="44"/>
          <w14:shadow w14:blurRad="50800" w14:dist="38100" w14:dir="2700000" w14:sx="100000" w14:sy="100000" w14:kx="0" w14:ky="0" w14:algn="tl">
            <w14:srgbClr w14:val="000000">
              <w14:alpha w14:val="60000"/>
            </w14:srgbClr>
          </w14:shadow>
        </w:rPr>
        <w:t>Miasta i Gminy Chodecz</w:t>
      </w:r>
    </w:p>
    <w:p w14:paraId="0F2841F9" w14:textId="77777777" w:rsidR="00E10191" w:rsidRPr="004F4A09" w:rsidRDefault="00E10191" w:rsidP="00AE335B">
      <w:pPr>
        <w:spacing w:line="360" w:lineRule="auto"/>
        <w:jc w:val="center"/>
        <w:rPr>
          <w:rFonts w:ascii="Cambria" w:hAnsi="Cambria" w:cs="Cambria"/>
          <w:highlight w:val="yellow"/>
          <w14:shadow w14:blurRad="50800" w14:dist="38100" w14:dir="2700000" w14:sx="100000" w14:sy="100000" w14:kx="0" w14:ky="0" w14:algn="tl">
            <w14:srgbClr w14:val="000000">
              <w14:alpha w14:val="60000"/>
            </w14:srgbClr>
          </w14:shadow>
        </w:rPr>
      </w:pPr>
      <w:r w:rsidRPr="004F4A09">
        <w:rPr>
          <w:rFonts w:ascii="Cambria" w:hAnsi="Cambria" w:cs="Cambria"/>
          <w:b/>
          <w:bCs/>
          <w:sz w:val="44"/>
          <w:szCs w:val="44"/>
          <w14:shadow w14:blurRad="50800" w14:dist="38100" w14:dir="2700000" w14:sx="100000" w14:sy="100000" w14:kx="0" w14:ky="0" w14:algn="tl">
            <w14:srgbClr w14:val="000000">
              <w14:alpha w14:val="60000"/>
            </w14:srgbClr>
          </w14:shadow>
        </w:rPr>
        <w:t>na lata 2017 - 2023</w:t>
      </w:r>
    </w:p>
    <w:p w14:paraId="1677B970" w14:textId="77777777" w:rsidR="00E10191" w:rsidRPr="00353F6E" w:rsidRDefault="00E10191" w:rsidP="002829E1">
      <w:pPr>
        <w:rPr>
          <w:rFonts w:ascii="Cambria" w:hAnsi="Cambria" w:cs="Cambria"/>
        </w:rPr>
      </w:pPr>
    </w:p>
    <w:p w14:paraId="0A11B836" w14:textId="77777777" w:rsidR="00E10191" w:rsidRPr="00353F6E" w:rsidRDefault="00E10191" w:rsidP="002829E1">
      <w:pPr>
        <w:rPr>
          <w:rFonts w:ascii="Cambria" w:hAnsi="Cambria" w:cs="Cambria"/>
        </w:rPr>
      </w:pPr>
    </w:p>
    <w:p w14:paraId="64D49DC5" w14:textId="77777777" w:rsidR="00E10191" w:rsidRPr="00353F6E" w:rsidRDefault="00E10191" w:rsidP="002829E1">
      <w:pPr>
        <w:rPr>
          <w:rFonts w:ascii="Cambria" w:hAnsi="Cambria" w:cs="Cambria"/>
        </w:rPr>
      </w:pPr>
    </w:p>
    <w:p w14:paraId="4BB58A93" w14:textId="77777777" w:rsidR="00E10191" w:rsidRPr="00353F6E" w:rsidRDefault="00E10191" w:rsidP="002829E1">
      <w:pPr>
        <w:rPr>
          <w:rFonts w:ascii="Cambria" w:hAnsi="Cambria" w:cs="Cambria"/>
        </w:rPr>
      </w:pPr>
    </w:p>
    <w:p w14:paraId="0E91F47C" w14:textId="77777777" w:rsidR="00E10191" w:rsidRPr="00353F6E" w:rsidRDefault="00E10191" w:rsidP="002829E1">
      <w:pPr>
        <w:rPr>
          <w:rFonts w:ascii="Cambria" w:hAnsi="Cambria" w:cs="Cambria"/>
        </w:rPr>
      </w:pPr>
    </w:p>
    <w:p w14:paraId="105CECAD" w14:textId="70C60F48" w:rsidR="00E10191" w:rsidRPr="00353F6E" w:rsidRDefault="004F4A09" w:rsidP="00AE335B">
      <w:pPr>
        <w:jc w:val="center"/>
        <w:rPr>
          <w:rFonts w:ascii="Cambria" w:hAnsi="Cambria" w:cs="Cambria"/>
        </w:rPr>
      </w:pPr>
      <w:r>
        <w:rPr>
          <w:rFonts w:ascii="Cambria" w:hAnsi="Cambria" w:cs="Cambria"/>
          <w:noProof/>
          <w:lang w:eastAsia="pl-PL"/>
        </w:rPr>
        <w:drawing>
          <wp:inline distT="0" distB="0" distL="0" distR="0" wp14:anchorId="01F20570" wp14:editId="7E64816C">
            <wp:extent cx="1885950" cy="2143125"/>
            <wp:effectExtent l="0" t="0" r="0" b="9525"/>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2143125"/>
                    </a:xfrm>
                    <a:prstGeom prst="rect">
                      <a:avLst/>
                    </a:prstGeom>
                    <a:noFill/>
                    <a:ln>
                      <a:noFill/>
                    </a:ln>
                  </pic:spPr>
                </pic:pic>
              </a:graphicData>
            </a:graphic>
          </wp:inline>
        </w:drawing>
      </w:r>
    </w:p>
    <w:p w14:paraId="57F06217" w14:textId="77777777" w:rsidR="00E10191" w:rsidRPr="00353F6E" w:rsidRDefault="00E10191" w:rsidP="002829E1">
      <w:pPr>
        <w:rPr>
          <w:rFonts w:ascii="Cambria" w:hAnsi="Cambria" w:cs="Cambria"/>
        </w:rPr>
      </w:pPr>
    </w:p>
    <w:p w14:paraId="3BF003DE" w14:textId="77777777" w:rsidR="00E10191" w:rsidRPr="00353F6E" w:rsidRDefault="00E10191" w:rsidP="002829E1">
      <w:pPr>
        <w:rPr>
          <w:rFonts w:ascii="Cambria" w:hAnsi="Cambria" w:cs="Cambria"/>
        </w:rPr>
      </w:pPr>
    </w:p>
    <w:p w14:paraId="01D12AA1" w14:textId="77777777" w:rsidR="00E10191" w:rsidRPr="00353F6E" w:rsidRDefault="00E10191" w:rsidP="002829E1">
      <w:pPr>
        <w:jc w:val="center"/>
        <w:rPr>
          <w:rFonts w:ascii="Cambria" w:hAnsi="Cambria" w:cs="Cambria"/>
          <w:color w:val="FF6600"/>
        </w:rPr>
      </w:pPr>
    </w:p>
    <w:p w14:paraId="505D00D5" w14:textId="77777777" w:rsidR="00E10191" w:rsidRPr="00353F6E" w:rsidRDefault="00E10191" w:rsidP="002829E1">
      <w:pPr>
        <w:rPr>
          <w:rFonts w:ascii="Cambria" w:hAnsi="Cambria" w:cs="Cambria"/>
          <w:color w:val="FF6600"/>
        </w:rPr>
      </w:pPr>
    </w:p>
    <w:p w14:paraId="1AF5DAE1" w14:textId="77777777" w:rsidR="00E10191" w:rsidRPr="00353F6E" w:rsidRDefault="00E10191" w:rsidP="002829E1">
      <w:pPr>
        <w:rPr>
          <w:rFonts w:ascii="Cambria" w:hAnsi="Cambria" w:cs="Cambria"/>
          <w:color w:val="FF6600"/>
        </w:rPr>
      </w:pPr>
    </w:p>
    <w:p w14:paraId="64DA98A4" w14:textId="77777777" w:rsidR="00E10191" w:rsidRPr="00353F6E" w:rsidRDefault="00E10191" w:rsidP="002829E1">
      <w:pPr>
        <w:rPr>
          <w:rFonts w:ascii="Cambria" w:hAnsi="Cambria" w:cs="Cambria"/>
        </w:rPr>
      </w:pPr>
    </w:p>
    <w:p w14:paraId="311EC08B" w14:textId="77777777" w:rsidR="00E10191" w:rsidRPr="00353F6E" w:rsidRDefault="00E10191" w:rsidP="002829E1">
      <w:pPr>
        <w:rPr>
          <w:rFonts w:ascii="Cambria" w:hAnsi="Cambria" w:cs="Cambria"/>
          <w:highlight w:val="yellow"/>
        </w:rPr>
      </w:pPr>
    </w:p>
    <w:p w14:paraId="03CD5CBB" w14:textId="77777777" w:rsidR="00E10191" w:rsidRPr="00353F6E" w:rsidRDefault="00E10191" w:rsidP="002829E1">
      <w:pPr>
        <w:rPr>
          <w:rFonts w:ascii="Cambria" w:hAnsi="Cambria" w:cs="Cambria"/>
          <w:highlight w:val="yellow"/>
        </w:rPr>
      </w:pPr>
    </w:p>
    <w:p w14:paraId="786B294D" w14:textId="77777777" w:rsidR="00E10191" w:rsidRPr="00353F6E" w:rsidRDefault="00E10191" w:rsidP="002829E1">
      <w:pPr>
        <w:rPr>
          <w:rFonts w:ascii="Cambria" w:hAnsi="Cambria" w:cs="Cambria"/>
          <w:highlight w:val="yellow"/>
        </w:rPr>
      </w:pPr>
    </w:p>
    <w:p w14:paraId="421C7817" w14:textId="77777777" w:rsidR="00E10191" w:rsidRPr="00353F6E" w:rsidRDefault="00E10191" w:rsidP="002829E1">
      <w:pPr>
        <w:rPr>
          <w:rFonts w:ascii="Cambria" w:hAnsi="Cambria" w:cs="Cambria"/>
          <w:highlight w:val="yellow"/>
        </w:rPr>
      </w:pPr>
    </w:p>
    <w:p w14:paraId="5937F3C7" w14:textId="77777777" w:rsidR="00E10191" w:rsidRPr="00353F6E" w:rsidRDefault="00E10191" w:rsidP="002829E1">
      <w:pPr>
        <w:rPr>
          <w:rFonts w:ascii="Cambria" w:hAnsi="Cambria" w:cs="Cambria"/>
          <w:highlight w:val="yellow"/>
        </w:rPr>
      </w:pPr>
    </w:p>
    <w:p w14:paraId="529008EF" w14:textId="77777777" w:rsidR="00E10191" w:rsidRPr="00353F6E" w:rsidRDefault="00E10191" w:rsidP="002829E1">
      <w:pPr>
        <w:rPr>
          <w:rFonts w:ascii="Cambria" w:hAnsi="Cambria" w:cs="Cambria"/>
          <w:highlight w:val="yellow"/>
        </w:rPr>
      </w:pPr>
    </w:p>
    <w:p w14:paraId="7AB3AB63" w14:textId="77777777" w:rsidR="00E10191" w:rsidRPr="00353F6E" w:rsidRDefault="00E10191" w:rsidP="002829E1">
      <w:pPr>
        <w:rPr>
          <w:rFonts w:ascii="Cambria" w:hAnsi="Cambria" w:cs="Cambria"/>
          <w:highlight w:val="yellow"/>
        </w:rPr>
      </w:pPr>
    </w:p>
    <w:p w14:paraId="59C2EAC0" w14:textId="77777777" w:rsidR="00E10191" w:rsidRPr="00F06F2C" w:rsidRDefault="00E10191" w:rsidP="0067380F">
      <w:pPr>
        <w:spacing w:line="24" w:lineRule="atLeast"/>
        <w:jc w:val="center"/>
        <w:rPr>
          <w:rFonts w:ascii="Cambria" w:hAnsi="Cambria" w:cs="Cambria"/>
          <w:lang w:val="en-US"/>
        </w:rPr>
      </w:pPr>
      <w:r w:rsidRPr="004F4A09">
        <w:rPr>
          <w:rFonts w:ascii="Cambria" w:hAnsi="Cambria" w:cs="Cambria"/>
          <w:b/>
          <w:bCs/>
          <w:sz w:val="28"/>
          <w:szCs w:val="28"/>
          <w14:shadow w14:blurRad="50800" w14:dist="38100" w14:dir="2700000" w14:sx="100000" w14:sy="100000" w14:kx="0" w14:ky="0" w14:algn="tl">
            <w14:srgbClr w14:val="000000">
              <w14:alpha w14:val="60000"/>
            </w14:srgbClr>
          </w14:shadow>
        </w:rPr>
        <w:t>Chodecz, maj 2017</w:t>
      </w:r>
      <w:r w:rsidRPr="004F4A09">
        <w:rPr>
          <w:rFonts w:ascii="Cambria" w:hAnsi="Cambria" w:cs="Cambria"/>
          <w:b/>
          <w:bCs/>
          <w:sz w:val="28"/>
          <w:szCs w:val="28"/>
          <w14:shadow w14:blurRad="50800" w14:dist="38100" w14:dir="2700000" w14:sx="100000" w14:sy="100000" w14:kx="0" w14:ky="0" w14:algn="tl">
            <w14:srgbClr w14:val="000000">
              <w14:alpha w14:val="60000"/>
            </w14:srgbClr>
          </w14:shadow>
        </w:rPr>
        <w:br w:type="page"/>
      </w:r>
      <w:r w:rsidRPr="00F06F2C">
        <w:rPr>
          <w:rFonts w:ascii="Cambria" w:hAnsi="Cambria" w:cs="Cambria"/>
          <w:lang w:val="en-US"/>
        </w:rPr>
        <w:lastRenderedPageBreak/>
        <w:t xml:space="preserve"> </w:t>
      </w:r>
    </w:p>
    <w:p w14:paraId="06138907" w14:textId="495CF434" w:rsidR="00E10191" w:rsidRPr="00353F6E" w:rsidRDefault="009A72E6">
      <w:pPr>
        <w:pStyle w:val="Spistreci1"/>
        <w:tabs>
          <w:tab w:val="left" w:pos="480"/>
          <w:tab w:val="right" w:leader="dot" w:pos="9191"/>
        </w:tabs>
        <w:rPr>
          <w:rFonts w:ascii="Cambria" w:hAnsi="Cambria" w:cs="Cambria"/>
        </w:rPr>
      </w:pPr>
      <w:r>
        <w:rPr>
          <w:rFonts w:ascii="Cambria" w:hAnsi="Cambria" w:cs="Cambria"/>
        </w:rPr>
        <w:t>S</w:t>
      </w:r>
      <w:r w:rsidR="00E10191" w:rsidRPr="00353F6E">
        <w:rPr>
          <w:rFonts w:ascii="Cambria" w:hAnsi="Cambria" w:cs="Cambria"/>
        </w:rPr>
        <w:t>PIS TREŚCI:</w:t>
      </w:r>
    </w:p>
    <w:p w14:paraId="367C84DF" w14:textId="77777777" w:rsidR="00E10191" w:rsidRPr="00585082" w:rsidRDefault="00E10191" w:rsidP="00655834">
      <w:pPr>
        <w:rPr>
          <w:rFonts w:ascii="Cambria" w:hAnsi="Cambria" w:cs="Cambria"/>
          <w:sz w:val="22"/>
          <w:szCs w:val="22"/>
        </w:rPr>
      </w:pPr>
    </w:p>
    <w:p w14:paraId="620222BF" w14:textId="77777777" w:rsidR="008C6613" w:rsidRDefault="00E10191">
      <w:pPr>
        <w:pStyle w:val="Spistreci1"/>
        <w:tabs>
          <w:tab w:val="left" w:pos="440"/>
          <w:tab w:val="right" w:leader="dot" w:pos="9191"/>
        </w:tabs>
        <w:rPr>
          <w:rFonts w:asciiTheme="minorHAnsi" w:eastAsiaTheme="minorEastAsia" w:hAnsiTheme="minorHAnsi" w:cstheme="minorBidi"/>
          <w:noProof/>
          <w:sz w:val="22"/>
          <w:szCs w:val="22"/>
          <w:lang w:eastAsia="pl-PL"/>
        </w:rPr>
      </w:pPr>
      <w:r w:rsidRPr="00756152">
        <w:rPr>
          <w:rFonts w:ascii="Cambria" w:hAnsi="Cambria" w:cs="Cambria"/>
          <w:sz w:val="22"/>
          <w:szCs w:val="22"/>
        </w:rPr>
        <w:fldChar w:fldCharType="begin"/>
      </w:r>
      <w:r w:rsidRPr="00756152">
        <w:rPr>
          <w:rFonts w:ascii="Cambria" w:hAnsi="Cambria" w:cs="Cambria"/>
          <w:sz w:val="22"/>
          <w:szCs w:val="22"/>
        </w:rPr>
        <w:instrText xml:space="preserve"> TOC \o "1-3" \h \z \u </w:instrText>
      </w:r>
      <w:r w:rsidRPr="00756152">
        <w:rPr>
          <w:rFonts w:ascii="Cambria" w:hAnsi="Cambria" w:cs="Cambria"/>
          <w:sz w:val="22"/>
          <w:szCs w:val="22"/>
        </w:rPr>
        <w:fldChar w:fldCharType="separate"/>
      </w:r>
      <w:hyperlink w:anchor="_Toc484066034" w:history="1">
        <w:r w:rsidR="008C6613" w:rsidRPr="00BE5958">
          <w:rPr>
            <w:rStyle w:val="Hipercze"/>
            <w:rFonts w:ascii="Cambria" w:hAnsi="Cambria" w:cs="Cambria"/>
            <w:noProof/>
          </w:rPr>
          <w:t>1</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rPr>
          <w:t>WSTĘP</w:t>
        </w:r>
        <w:r w:rsidR="008C6613">
          <w:rPr>
            <w:noProof/>
            <w:webHidden/>
          </w:rPr>
          <w:tab/>
        </w:r>
        <w:r w:rsidR="008C6613">
          <w:rPr>
            <w:noProof/>
            <w:webHidden/>
          </w:rPr>
          <w:fldChar w:fldCharType="begin"/>
        </w:r>
        <w:r w:rsidR="008C6613">
          <w:rPr>
            <w:noProof/>
            <w:webHidden/>
          </w:rPr>
          <w:instrText xml:space="preserve"> PAGEREF _Toc484066034 \h </w:instrText>
        </w:r>
        <w:r w:rsidR="008C6613">
          <w:rPr>
            <w:noProof/>
            <w:webHidden/>
          </w:rPr>
        </w:r>
        <w:r w:rsidR="008C6613">
          <w:rPr>
            <w:noProof/>
            <w:webHidden/>
          </w:rPr>
          <w:fldChar w:fldCharType="separate"/>
        </w:r>
        <w:r w:rsidR="00431FAA">
          <w:rPr>
            <w:noProof/>
            <w:webHidden/>
          </w:rPr>
          <w:t>3</w:t>
        </w:r>
        <w:r w:rsidR="008C6613">
          <w:rPr>
            <w:noProof/>
            <w:webHidden/>
          </w:rPr>
          <w:fldChar w:fldCharType="end"/>
        </w:r>
      </w:hyperlink>
    </w:p>
    <w:p w14:paraId="06FBDB06"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35" w:history="1">
        <w:r w:rsidR="008C6613" w:rsidRPr="00BE5958">
          <w:rPr>
            <w:rStyle w:val="Hipercze"/>
            <w:rFonts w:ascii="Cambria" w:hAnsi="Cambria" w:cs="Cambria"/>
            <w:noProof/>
          </w:rPr>
          <w:t>2</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rPr>
          <w:t>POWIĄZANIA Z DOKUMENTAMI STRATEGICZNYMI I PLANISTYCZNYMI</w:t>
        </w:r>
        <w:r w:rsidR="008C6613">
          <w:rPr>
            <w:noProof/>
            <w:webHidden/>
          </w:rPr>
          <w:tab/>
        </w:r>
        <w:r w:rsidR="008C6613">
          <w:rPr>
            <w:noProof/>
            <w:webHidden/>
          </w:rPr>
          <w:fldChar w:fldCharType="begin"/>
        </w:r>
        <w:r w:rsidR="008C6613">
          <w:rPr>
            <w:noProof/>
            <w:webHidden/>
          </w:rPr>
          <w:instrText xml:space="preserve"> PAGEREF _Toc484066035 \h </w:instrText>
        </w:r>
        <w:r w:rsidR="008C6613">
          <w:rPr>
            <w:noProof/>
            <w:webHidden/>
          </w:rPr>
        </w:r>
        <w:r w:rsidR="008C6613">
          <w:rPr>
            <w:noProof/>
            <w:webHidden/>
          </w:rPr>
          <w:fldChar w:fldCharType="separate"/>
        </w:r>
        <w:r w:rsidR="00431FAA">
          <w:rPr>
            <w:noProof/>
            <w:webHidden/>
          </w:rPr>
          <w:t>8</w:t>
        </w:r>
        <w:r w:rsidR="008C6613">
          <w:rPr>
            <w:noProof/>
            <w:webHidden/>
          </w:rPr>
          <w:fldChar w:fldCharType="end"/>
        </w:r>
      </w:hyperlink>
    </w:p>
    <w:p w14:paraId="070E1C4C"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36" w:history="1">
        <w:r w:rsidR="008C6613" w:rsidRPr="00BE5958">
          <w:rPr>
            <w:rStyle w:val="Hipercze"/>
            <w:noProof/>
          </w:rPr>
          <w:t>2.1</w:t>
        </w:r>
        <w:r w:rsidR="008C6613">
          <w:rPr>
            <w:rFonts w:asciiTheme="minorHAnsi" w:eastAsiaTheme="minorEastAsia" w:hAnsiTheme="minorHAnsi" w:cstheme="minorBidi"/>
            <w:noProof/>
            <w:sz w:val="22"/>
            <w:szCs w:val="22"/>
            <w:lang w:eastAsia="pl-PL"/>
          </w:rPr>
          <w:tab/>
        </w:r>
        <w:r w:rsidR="008C6613" w:rsidRPr="00BE5958">
          <w:rPr>
            <w:rStyle w:val="Hipercze"/>
            <w:noProof/>
          </w:rPr>
          <w:t>Zgodności z LSR LGD i Strategią ORSG</w:t>
        </w:r>
        <w:r w:rsidR="008C6613">
          <w:rPr>
            <w:noProof/>
            <w:webHidden/>
          </w:rPr>
          <w:tab/>
        </w:r>
        <w:r w:rsidR="008C6613">
          <w:rPr>
            <w:noProof/>
            <w:webHidden/>
          </w:rPr>
          <w:fldChar w:fldCharType="begin"/>
        </w:r>
        <w:r w:rsidR="008C6613">
          <w:rPr>
            <w:noProof/>
            <w:webHidden/>
          </w:rPr>
          <w:instrText xml:space="preserve"> PAGEREF _Toc484066036 \h </w:instrText>
        </w:r>
        <w:r w:rsidR="008C6613">
          <w:rPr>
            <w:noProof/>
            <w:webHidden/>
          </w:rPr>
        </w:r>
        <w:r w:rsidR="008C6613">
          <w:rPr>
            <w:noProof/>
            <w:webHidden/>
          </w:rPr>
          <w:fldChar w:fldCharType="separate"/>
        </w:r>
        <w:r w:rsidR="00431FAA">
          <w:rPr>
            <w:noProof/>
            <w:webHidden/>
          </w:rPr>
          <w:t>11</w:t>
        </w:r>
        <w:r w:rsidR="008C6613">
          <w:rPr>
            <w:noProof/>
            <w:webHidden/>
          </w:rPr>
          <w:fldChar w:fldCharType="end"/>
        </w:r>
      </w:hyperlink>
    </w:p>
    <w:p w14:paraId="43603C0B"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37" w:history="1">
        <w:r w:rsidR="008C6613" w:rsidRPr="00BE5958">
          <w:rPr>
            <w:rStyle w:val="Hipercze"/>
            <w:rFonts w:ascii="Cambria" w:hAnsi="Cambria" w:cs="Cambria"/>
            <w:noProof/>
            <w:spacing w:val="-1"/>
          </w:rPr>
          <w:t>3</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UPROSZCZONA DIAGNOZA GMINY CHODECZ</w:t>
        </w:r>
        <w:r w:rsidR="008C6613">
          <w:rPr>
            <w:noProof/>
            <w:webHidden/>
          </w:rPr>
          <w:tab/>
        </w:r>
        <w:r w:rsidR="008C6613">
          <w:rPr>
            <w:noProof/>
            <w:webHidden/>
          </w:rPr>
          <w:fldChar w:fldCharType="begin"/>
        </w:r>
        <w:r w:rsidR="008C6613">
          <w:rPr>
            <w:noProof/>
            <w:webHidden/>
          </w:rPr>
          <w:instrText xml:space="preserve"> PAGEREF _Toc484066037 \h </w:instrText>
        </w:r>
        <w:r w:rsidR="008C6613">
          <w:rPr>
            <w:noProof/>
            <w:webHidden/>
          </w:rPr>
        </w:r>
        <w:r w:rsidR="008C6613">
          <w:rPr>
            <w:noProof/>
            <w:webHidden/>
          </w:rPr>
          <w:fldChar w:fldCharType="separate"/>
        </w:r>
        <w:r w:rsidR="00431FAA">
          <w:rPr>
            <w:noProof/>
            <w:webHidden/>
          </w:rPr>
          <w:t>13</w:t>
        </w:r>
        <w:r w:rsidR="008C6613">
          <w:rPr>
            <w:noProof/>
            <w:webHidden/>
          </w:rPr>
          <w:fldChar w:fldCharType="end"/>
        </w:r>
      </w:hyperlink>
    </w:p>
    <w:p w14:paraId="5DEC40D2"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38" w:history="1">
        <w:r w:rsidR="008C6613" w:rsidRPr="00BE5958">
          <w:rPr>
            <w:rStyle w:val="Hipercze"/>
            <w:noProof/>
          </w:rPr>
          <w:t>3.1</w:t>
        </w:r>
        <w:r w:rsidR="008C6613">
          <w:rPr>
            <w:rFonts w:asciiTheme="minorHAnsi" w:eastAsiaTheme="minorEastAsia" w:hAnsiTheme="minorHAnsi" w:cstheme="minorBidi"/>
            <w:noProof/>
            <w:sz w:val="22"/>
            <w:szCs w:val="22"/>
            <w:lang w:eastAsia="pl-PL"/>
          </w:rPr>
          <w:tab/>
        </w:r>
        <w:r w:rsidR="008C6613" w:rsidRPr="00BE5958">
          <w:rPr>
            <w:rStyle w:val="Hipercze"/>
            <w:noProof/>
          </w:rPr>
          <w:t>SFERA SPOŁECZNA</w:t>
        </w:r>
        <w:r w:rsidR="008C6613">
          <w:rPr>
            <w:noProof/>
            <w:webHidden/>
          </w:rPr>
          <w:tab/>
        </w:r>
        <w:r w:rsidR="008C6613">
          <w:rPr>
            <w:noProof/>
            <w:webHidden/>
          </w:rPr>
          <w:fldChar w:fldCharType="begin"/>
        </w:r>
        <w:r w:rsidR="008C6613">
          <w:rPr>
            <w:noProof/>
            <w:webHidden/>
          </w:rPr>
          <w:instrText xml:space="preserve"> PAGEREF _Toc484066038 \h </w:instrText>
        </w:r>
        <w:r w:rsidR="008C6613">
          <w:rPr>
            <w:noProof/>
            <w:webHidden/>
          </w:rPr>
        </w:r>
        <w:r w:rsidR="008C6613">
          <w:rPr>
            <w:noProof/>
            <w:webHidden/>
          </w:rPr>
          <w:fldChar w:fldCharType="separate"/>
        </w:r>
        <w:r w:rsidR="00431FAA">
          <w:rPr>
            <w:noProof/>
            <w:webHidden/>
          </w:rPr>
          <w:t>13</w:t>
        </w:r>
        <w:r w:rsidR="008C6613">
          <w:rPr>
            <w:noProof/>
            <w:webHidden/>
          </w:rPr>
          <w:fldChar w:fldCharType="end"/>
        </w:r>
      </w:hyperlink>
    </w:p>
    <w:p w14:paraId="4B7F956D"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39" w:history="1">
        <w:r w:rsidR="008C6613" w:rsidRPr="00BE5958">
          <w:rPr>
            <w:rStyle w:val="Hipercze"/>
            <w:noProof/>
          </w:rPr>
          <w:t>3.2</w:t>
        </w:r>
        <w:r w:rsidR="008C6613">
          <w:rPr>
            <w:rFonts w:asciiTheme="minorHAnsi" w:eastAsiaTheme="minorEastAsia" w:hAnsiTheme="minorHAnsi" w:cstheme="minorBidi"/>
            <w:noProof/>
            <w:sz w:val="22"/>
            <w:szCs w:val="22"/>
            <w:lang w:eastAsia="pl-PL"/>
          </w:rPr>
          <w:tab/>
        </w:r>
        <w:r w:rsidR="008C6613" w:rsidRPr="00BE5958">
          <w:rPr>
            <w:rStyle w:val="Hipercze"/>
            <w:noProof/>
          </w:rPr>
          <w:t>SFERA PRZESTRZENNO – FUNKCJONALNA</w:t>
        </w:r>
        <w:r w:rsidR="008C6613">
          <w:rPr>
            <w:noProof/>
            <w:webHidden/>
          </w:rPr>
          <w:tab/>
        </w:r>
        <w:r w:rsidR="008C6613">
          <w:rPr>
            <w:noProof/>
            <w:webHidden/>
          </w:rPr>
          <w:fldChar w:fldCharType="begin"/>
        </w:r>
        <w:r w:rsidR="008C6613">
          <w:rPr>
            <w:noProof/>
            <w:webHidden/>
          </w:rPr>
          <w:instrText xml:space="preserve"> PAGEREF _Toc484066039 \h </w:instrText>
        </w:r>
        <w:r w:rsidR="008C6613">
          <w:rPr>
            <w:noProof/>
            <w:webHidden/>
          </w:rPr>
        </w:r>
        <w:r w:rsidR="008C6613">
          <w:rPr>
            <w:noProof/>
            <w:webHidden/>
          </w:rPr>
          <w:fldChar w:fldCharType="separate"/>
        </w:r>
        <w:r w:rsidR="00431FAA">
          <w:rPr>
            <w:noProof/>
            <w:webHidden/>
          </w:rPr>
          <w:t>16</w:t>
        </w:r>
        <w:r w:rsidR="008C6613">
          <w:rPr>
            <w:noProof/>
            <w:webHidden/>
          </w:rPr>
          <w:fldChar w:fldCharType="end"/>
        </w:r>
      </w:hyperlink>
    </w:p>
    <w:p w14:paraId="789447F7"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40" w:history="1">
        <w:r w:rsidR="008C6613" w:rsidRPr="00BE5958">
          <w:rPr>
            <w:rStyle w:val="Hipercze"/>
            <w:noProof/>
          </w:rPr>
          <w:t>3.3</w:t>
        </w:r>
        <w:r w:rsidR="008C6613">
          <w:rPr>
            <w:rFonts w:asciiTheme="minorHAnsi" w:eastAsiaTheme="minorEastAsia" w:hAnsiTheme="minorHAnsi" w:cstheme="minorBidi"/>
            <w:noProof/>
            <w:sz w:val="22"/>
            <w:szCs w:val="22"/>
            <w:lang w:eastAsia="pl-PL"/>
          </w:rPr>
          <w:tab/>
        </w:r>
        <w:r w:rsidR="008C6613" w:rsidRPr="00BE5958">
          <w:rPr>
            <w:rStyle w:val="Hipercze"/>
            <w:noProof/>
          </w:rPr>
          <w:t>SFERA TECHNICZNA</w:t>
        </w:r>
        <w:r w:rsidR="008C6613">
          <w:rPr>
            <w:noProof/>
            <w:webHidden/>
          </w:rPr>
          <w:tab/>
        </w:r>
        <w:r w:rsidR="008C6613">
          <w:rPr>
            <w:noProof/>
            <w:webHidden/>
          </w:rPr>
          <w:fldChar w:fldCharType="begin"/>
        </w:r>
        <w:r w:rsidR="008C6613">
          <w:rPr>
            <w:noProof/>
            <w:webHidden/>
          </w:rPr>
          <w:instrText xml:space="preserve"> PAGEREF _Toc484066040 \h </w:instrText>
        </w:r>
        <w:r w:rsidR="008C6613">
          <w:rPr>
            <w:noProof/>
            <w:webHidden/>
          </w:rPr>
        </w:r>
        <w:r w:rsidR="008C6613">
          <w:rPr>
            <w:noProof/>
            <w:webHidden/>
          </w:rPr>
          <w:fldChar w:fldCharType="separate"/>
        </w:r>
        <w:r w:rsidR="00431FAA">
          <w:rPr>
            <w:noProof/>
            <w:webHidden/>
          </w:rPr>
          <w:t>16</w:t>
        </w:r>
        <w:r w:rsidR="008C6613">
          <w:rPr>
            <w:noProof/>
            <w:webHidden/>
          </w:rPr>
          <w:fldChar w:fldCharType="end"/>
        </w:r>
      </w:hyperlink>
    </w:p>
    <w:p w14:paraId="6B99D8F9"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41" w:history="1">
        <w:r w:rsidR="008C6613" w:rsidRPr="00BE5958">
          <w:rPr>
            <w:rStyle w:val="Hipercze"/>
            <w:noProof/>
          </w:rPr>
          <w:t>3.4</w:t>
        </w:r>
        <w:r w:rsidR="008C6613">
          <w:rPr>
            <w:rFonts w:asciiTheme="minorHAnsi" w:eastAsiaTheme="minorEastAsia" w:hAnsiTheme="minorHAnsi" w:cstheme="minorBidi"/>
            <w:noProof/>
            <w:sz w:val="22"/>
            <w:szCs w:val="22"/>
            <w:lang w:eastAsia="pl-PL"/>
          </w:rPr>
          <w:tab/>
        </w:r>
        <w:r w:rsidR="008C6613" w:rsidRPr="00BE5958">
          <w:rPr>
            <w:rStyle w:val="Hipercze"/>
            <w:noProof/>
          </w:rPr>
          <w:t>SFERA GOSPODARCZA</w:t>
        </w:r>
        <w:r w:rsidR="008C6613">
          <w:rPr>
            <w:noProof/>
            <w:webHidden/>
          </w:rPr>
          <w:tab/>
        </w:r>
        <w:r w:rsidR="008C6613">
          <w:rPr>
            <w:noProof/>
            <w:webHidden/>
          </w:rPr>
          <w:fldChar w:fldCharType="begin"/>
        </w:r>
        <w:r w:rsidR="008C6613">
          <w:rPr>
            <w:noProof/>
            <w:webHidden/>
          </w:rPr>
          <w:instrText xml:space="preserve"> PAGEREF _Toc484066041 \h </w:instrText>
        </w:r>
        <w:r w:rsidR="008C6613">
          <w:rPr>
            <w:noProof/>
            <w:webHidden/>
          </w:rPr>
        </w:r>
        <w:r w:rsidR="008C6613">
          <w:rPr>
            <w:noProof/>
            <w:webHidden/>
          </w:rPr>
          <w:fldChar w:fldCharType="separate"/>
        </w:r>
        <w:r w:rsidR="00431FAA">
          <w:rPr>
            <w:noProof/>
            <w:webHidden/>
          </w:rPr>
          <w:t>16</w:t>
        </w:r>
        <w:r w:rsidR="008C6613">
          <w:rPr>
            <w:noProof/>
            <w:webHidden/>
          </w:rPr>
          <w:fldChar w:fldCharType="end"/>
        </w:r>
      </w:hyperlink>
    </w:p>
    <w:p w14:paraId="0825A73F"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42" w:history="1">
        <w:r w:rsidR="008C6613" w:rsidRPr="00BE5958">
          <w:rPr>
            <w:rStyle w:val="Hipercze"/>
            <w:rFonts w:ascii="Cambria" w:hAnsi="Cambria" w:cs="Cambria"/>
            <w:noProof/>
            <w:spacing w:val="-1"/>
          </w:rPr>
          <w:t>4</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OBSZAR ZDEGRADOWANY GMINY</w:t>
        </w:r>
        <w:r w:rsidR="008C6613">
          <w:rPr>
            <w:noProof/>
            <w:webHidden/>
          </w:rPr>
          <w:tab/>
        </w:r>
        <w:r w:rsidR="008C6613">
          <w:rPr>
            <w:noProof/>
            <w:webHidden/>
          </w:rPr>
          <w:fldChar w:fldCharType="begin"/>
        </w:r>
        <w:r w:rsidR="008C6613">
          <w:rPr>
            <w:noProof/>
            <w:webHidden/>
          </w:rPr>
          <w:instrText xml:space="preserve"> PAGEREF _Toc484066042 \h </w:instrText>
        </w:r>
        <w:r w:rsidR="008C6613">
          <w:rPr>
            <w:noProof/>
            <w:webHidden/>
          </w:rPr>
        </w:r>
        <w:r w:rsidR="008C6613">
          <w:rPr>
            <w:noProof/>
            <w:webHidden/>
          </w:rPr>
          <w:fldChar w:fldCharType="separate"/>
        </w:r>
        <w:r w:rsidR="00431FAA">
          <w:rPr>
            <w:noProof/>
            <w:webHidden/>
          </w:rPr>
          <w:t>19</w:t>
        </w:r>
        <w:r w:rsidR="008C6613">
          <w:rPr>
            <w:noProof/>
            <w:webHidden/>
          </w:rPr>
          <w:fldChar w:fldCharType="end"/>
        </w:r>
      </w:hyperlink>
    </w:p>
    <w:p w14:paraId="278DC6D3"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43" w:history="1">
        <w:r w:rsidR="008C6613" w:rsidRPr="00BE5958">
          <w:rPr>
            <w:rStyle w:val="Hipercze"/>
            <w:noProof/>
          </w:rPr>
          <w:t>4.1</w:t>
        </w:r>
        <w:r w:rsidR="008C6613">
          <w:rPr>
            <w:rFonts w:asciiTheme="minorHAnsi" w:eastAsiaTheme="minorEastAsia" w:hAnsiTheme="minorHAnsi" w:cstheme="minorBidi"/>
            <w:noProof/>
            <w:sz w:val="22"/>
            <w:szCs w:val="22"/>
            <w:lang w:eastAsia="pl-PL"/>
          </w:rPr>
          <w:tab/>
        </w:r>
        <w:r w:rsidR="008C6613" w:rsidRPr="00BE5958">
          <w:rPr>
            <w:rStyle w:val="Hipercze"/>
            <w:noProof/>
          </w:rPr>
          <w:t>Analiza wskaźnikowa pod kątem występowania problemów społecznych</w:t>
        </w:r>
        <w:r w:rsidR="008C6613">
          <w:rPr>
            <w:noProof/>
            <w:webHidden/>
          </w:rPr>
          <w:tab/>
        </w:r>
        <w:r w:rsidR="008C6613">
          <w:rPr>
            <w:noProof/>
            <w:webHidden/>
          </w:rPr>
          <w:fldChar w:fldCharType="begin"/>
        </w:r>
        <w:r w:rsidR="008C6613">
          <w:rPr>
            <w:noProof/>
            <w:webHidden/>
          </w:rPr>
          <w:instrText xml:space="preserve"> PAGEREF _Toc484066043 \h </w:instrText>
        </w:r>
        <w:r w:rsidR="008C6613">
          <w:rPr>
            <w:noProof/>
            <w:webHidden/>
          </w:rPr>
        </w:r>
        <w:r w:rsidR="008C6613">
          <w:rPr>
            <w:noProof/>
            <w:webHidden/>
          </w:rPr>
          <w:fldChar w:fldCharType="separate"/>
        </w:r>
        <w:r w:rsidR="00431FAA">
          <w:rPr>
            <w:noProof/>
            <w:webHidden/>
          </w:rPr>
          <w:t>19</w:t>
        </w:r>
        <w:r w:rsidR="008C6613">
          <w:rPr>
            <w:noProof/>
            <w:webHidden/>
          </w:rPr>
          <w:fldChar w:fldCharType="end"/>
        </w:r>
      </w:hyperlink>
    </w:p>
    <w:p w14:paraId="05114334"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44" w:history="1">
        <w:r w:rsidR="008C6613" w:rsidRPr="00BE5958">
          <w:rPr>
            <w:rStyle w:val="Hipercze"/>
            <w:rFonts w:ascii="Cambria" w:hAnsi="Cambria" w:cs="Cambria"/>
            <w:noProof/>
          </w:rPr>
          <w:t>4.2</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rPr>
          <w:t>Analiza pod kątem występowania przestrzeni zdegradowanych lub niekorzystnych zjawisk w innych sferach</w:t>
        </w:r>
        <w:r w:rsidR="008C6613">
          <w:rPr>
            <w:noProof/>
            <w:webHidden/>
          </w:rPr>
          <w:tab/>
        </w:r>
        <w:r w:rsidR="008C6613">
          <w:rPr>
            <w:noProof/>
            <w:webHidden/>
          </w:rPr>
          <w:fldChar w:fldCharType="begin"/>
        </w:r>
        <w:r w:rsidR="008C6613">
          <w:rPr>
            <w:noProof/>
            <w:webHidden/>
          </w:rPr>
          <w:instrText xml:space="preserve"> PAGEREF _Toc484066044 \h </w:instrText>
        </w:r>
        <w:r w:rsidR="008C6613">
          <w:rPr>
            <w:noProof/>
            <w:webHidden/>
          </w:rPr>
        </w:r>
        <w:r w:rsidR="008C6613">
          <w:rPr>
            <w:noProof/>
            <w:webHidden/>
          </w:rPr>
          <w:fldChar w:fldCharType="separate"/>
        </w:r>
        <w:r w:rsidR="00431FAA">
          <w:rPr>
            <w:noProof/>
            <w:webHidden/>
          </w:rPr>
          <w:t>32</w:t>
        </w:r>
        <w:r w:rsidR="008C6613">
          <w:rPr>
            <w:noProof/>
            <w:webHidden/>
          </w:rPr>
          <w:fldChar w:fldCharType="end"/>
        </w:r>
      </w:hyperlink>
    </w:p>
    <w:p w14:paraId="024BDE5D"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45" w:history="1">
        <w:r w:rsidR="008C6613" w:rsidRPr="00BE5958">
          <w:rPr>
            <w:rStyle w:val="Hipercze"/>
            <w:rFonts w:ascii="Cambria" w:hAnsi="Cambria" w:cs="Cambria"/>
            <w:noProof/>
            <w:spacing w:val="-1"/>
          </w:rPr>
          <w:t>5</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OBSZAR REWITALIZACJI GMINY</w:t>
        </w:r>
        <w:r w:rsidR="008C6613">
          <w:rPr>
            <w:noProof/>
            <w:webHidden/>
          </w:rPr>
          <w:tab/>
        </w:r>
        <w:r w:rsidR="008C6613">
          <w:rPr>
            <w:noProof/>
            <w:webHidden/>
          </w:rPr>
          <w:fldChar w:fldCharType="begin"/>
        </w:r>
        <w:r w:rsidR="008C6613">
          <w:rPr>
            <w:noProof/>
            <w:webHidden/>
          </w:rPr>
          <w:instrText xml:space="preserve"> PAGEREF _Toc484066045 \h </w:instrText>
        </w:r>
        <w:r w:rsidR="008C6613">
          <w:rPr>
            <w:noProof/>
            <w:webHidden/>
          </w:rPr>
        </w:r>
        <w:r w:rsidR="008C6613">
          <w:rPr>
            <w:noProof/>
            <w:webHidden/>
          </w:rPr>
          <w:fldChar w:fldCharType="separate"/>
        </w:r>
        <w:r w:rsidR="00431FAA">
          <w:rPr>
            <w:noProof/>
            <w:webHidden/>
          </w:rPr>
          <w:t>35</w:t>
        </w:r>
        <w:r w:rsidR="008C6613">
          <w:rPr>
            <w:noProof/>
            <w:webHidden/>
          </w:rPr>
          <w:fldChar w:fldCharType="end"/>
        </w:r>
      </w:hyperlink>
    </w:p>
    <w:p w14:paraId="339E394D"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46" w:history="1">
        <w:r w:rsidR="008C6613" w:rsidRPr="00BE5958">
          <w:rPr>
            <w:rStyle w:val="Hipercze"/>
            <w:rFonts w:ascii="Cambria" w:hAnsi="Cambria" w:cs="Cambria"/>
            <w:noProof/>
            <w:spacing w:val="-1"/>
          </w:rPr>
          <w:t>6</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DIAGNOZA OBSZAR</w:t>
        </w:r>
        <w:bookmarkStart w:id="0" w:name="_GoBack"/>
        <w:bookmarkEnd w:id="0"/>
        <w:r w:rsidR="008C6613" w:rsidRPr="00BE5958">
          <w:rPr>
            <w:rStyle w:val="Hipercze"/>
            <w:rFonts w:ascii="Cambria" w:hAnsi="Cambria" w:cs="Cambria"/>
            <w:noProof/>
            <w:spacing w:val="-1"/>
          </w:rPr>
          <w:t>U REWITALIZACJI</w:t>
        </w:r>
        <w:r w:rsidR="008C6613">
          <w:rPr>
            <w:noProof/>
            <w:webHidden/>
          </w:rPr>
          <w:tab/>
        </w:r>
        <w:r w:rsidR="008C6613">
          <w:rPr>
            <w:noProof/>
            <w:webHidden/>
          </w:rPr>
          <w:fldChar w:fldCharType="begin"/>
        </w:r>
        <w:r w:rsidR="008C6613">
          <w:rPr>
            <w:noProof/>
            <w:webHidden/>
          </w:rPr>
          <w:instrText xml:space="preserve"> PAGEREF _Toc484066046 \h </w:instrText>
        </w:r>
        <w:r w:rsidR="008C6613">
          <w:rPr>
            <w:noProof/>
            <w:webHidden/>
          </w:rPr>
        </w:r>
        <w:r w:rsidR="008C6613">
          <w:rPr>
            <w:noProof/>
            <w:webHidden/>
          </w:rPr>
          <w:fldChar w:fldCharType="separate"/>
        </w:r>
        <w:r w:rsidR="00431FAA">
          <w:rPr>
            <w:noProof/>
            <w:webHidden/>
          </w:rPr>
          <w:t>37</w:t>
        </w:r>
        <w:r w:rsidR="008C6613">
          <w:rPr>
            <w:noProof/>
            <w:webHidden/>
          </w:rPr>
          <w:fldChar w:fldCharType="end"/>
        </w:r>
      </w:hyperlink>
    </w:p>
    <w:p w14:paraId="58091C8F"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47" w:history="1">
        <w:r w:rsidR="008C6613" w:rsidRPr="00BE5958">
          <w:rPr>
            <w:rStyle w:val="Hipercze"/>
            <w:rFonts w:ascii="Cambria" w:hAnsi="Cambria" w:cs="Cambria"/>
            <w:noProof/>
            <w:spacing w:val="-1"/>
          </w:rPr>
          <w:t>7</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WIZJA STANU OBSZARU REWITALIZACJI  PO PRZEPROWADZENIU REWITALIZACJI</w:t>
        </w:r>
        <w:r w:rsidR="008C6613">
          <w:rPr>
            <w:noProof/>
            <w:webHidden/>
          </w:rPr>
          <w:tab/>
        </w:r>
        <w:r w:rsidR="008C6613">
          <w:rPr>
            <w:noProof/>
            <w:webHidden/>
          </w:rPr>
          <w:fldChar w:fldCharType="begin"/>
        </w:r>
        <w:r w:rsidR="008C6613">
          <w:rPr>
            <w:noProof/>
            <w:webHidden/>
          </w:rPr>
          <w:instrText xml:space="preserve"> PAGEREF _Toc484066047 \h </w:instrText>
        </w:r>
        <w:r w:rsidR="008C6613">
          <w:rPr>
            <w:noProof/>
            <w:webHidden/>
          </w:rPr>
        </w:r>
        <w:r w:rsidR="008C6613">
          <w:rPr>
            <w:noProof/>
            <w:webHidden/>
          </w:rPr>
          <w:fldChar w:fldCharType="separate"/>
        </w:r>
        <w:r w:rsidR="00431FAA">
          <w:rPr>
            <w:noProof/>
            <w:webHidden/>
          </w:rPr>
          <w:t>41</w:t>
        </w:r>
        <w:r w:rsidR="008C6613">
          <w:rPr>
            <w:noProof/>
            <w:webHidden/>
          </w:rPr>
          <w:fldChar w:fldCharType="end"/>
        </w:r>
      </w:hyperlink>
    </w:p>
    <w:p w14:paraId="709985C5"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48" w:history="1">
        <w:r w:rsidR="008C6613" w:rsidRPr="00BE5958">
          <w:rPr>
            <w:rStyle w:val="Hipercze"/>
            <w:rFonts w:ascii="Cambria" w:hAnsi="Cambria" w:cs="Cambria"/>
            <w:noProof/>
            <w:spacing w:val="-1"/>
          </w:rPr>
          <w:t>8</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CELE REWITALIZACJI I KIERUNKI DZIAŁAŃ</w:t>
        </w:r>
        <w:r w:rsidR="008C6613">
          <w:rPr>
            <w:noProof/>
            <w:webHidden/>
          </w:rPr>
          <w:tab/>
        </w:r>
        <w:r w:rsidR="008C6613">
          <w:rPr>
            <w:noProof/>
            <w:webHidden/>
          </w:rPr>
          <w:fldChar w:fldCharType="begin"/>
        </w:r>
        <w:r w:rsidR="008C6613">
          <w:rPr>
            <w:noProof/>
            <w:webHidden/>
          </w:rPr>
          <w:instrText xml:space="preserve"> PAGEREF _Toc484066048 \h </w:instrText>
        </w:r>
        <w:r w:rsidR="008C6613">
          <w:rPr>
            <w:noProof/>
            <w:webHidden/>
          </w:rPr>
        </w:r>
        <w:r w:rsidR="008C6613">
          <w:rPr>
            <w:noProof/>
            <w:webHidden/>
          </w:rPr>
          <w:fldChar w:fldCharType="separate"/>
        </w:r>
        <w:r w:rsidR="00431FAA">
          <w:rPr>
            <w:noProof/>
            <w:webHidden/>
          </w:rPr>
          <w:t>42</w:t>
        </w:r>
        <w:r w:rsidR="008C6613">
          <w:rPr>
            <w:noProof/>
            <w:webHidden/>
          </w:rPr>
          <w:fldChar w:fldCharType="end"/>
        </w:r>
      </w:hyperlink>
    </w:p>
    <w:p w14:paraId="4CADBF04"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49" w:history="1">
        <w:r w:rsidR="008C6613" w:rsidRPr="00BE5958">
          <w:rPr>
            <w:rStyle w:val="Hipercze"/>
            <w:noProof/>
          </w:rPr>
          <w:t>8.1</w:t>
        </w:r>
        <w:r w:rsidR="008C6613">
          <w:rPr>
            <w:rFonts w:asciiTheme="minorHAnsi" w:eastAsiaTheme="minorEastAsia" w:hAnsiTheme="minorHAnsi" w:cstheme="minorBidi"/>
            <w:noProof/>
            <w:sz w:val="22"/>
            <w:szCs w:val="22"/>
            <w:lang w:eastAsia="pl-PL"/>
          </w:rPr>
          <w:tab/>
        </w:r>
        <w:r w:rsidR="008C6613" w:rsidRPr="00BE5958">
          <w:rPr>
            <w:rStyle w:val="Hipercze"/>
            <w:noProof/>
          </w:rPr>
          <w:t>Kierunki Działań</w:t>
        </w:r>
        <w:r w:rsidR="008C6613">
          <w:rPr>
            <w:noProof/>
            <w:webHidden/>
          </w:rPr>
          <w:tab/>
        </w:r>
        <w:r w:rsidR="008C6613">
          <w:rPr>
            <w:noProof/>
            <w:webHidden/>
          </w:rPr>
          <w:fldChar w:fldCharType="begin"/>
        </w:r>
        <w:r w:rsidR="008C6613">
          <w:rPr>
            <w:noProof/>
            <w:webHidden/>
          </w:rPr>
          <w:instrText xml:space="preserve"> PAGEREF _Toc484066049 \h </w:instrText>
        </w:r>
        <w:r w:rsidR="008C6613">
          <w:rPr>
            <w:noProof/>
            <w:webHidden/>
          </w:rPr>
        </w:r>
        <w:r w:rsidR="008C6613">
          <w:rPr>
            <w:noProof/>
            <w:webHidden/>
          </w:rPr>
          <w:fldChar w:fldCharType="separate"/>
        </w:r>
        <w:r w:rsidR="00431FAA">
          <w:rPr>
            <w:noProof/>
            <w:webHidden/>
          </w:rPr>
          <w:t>43</w:t>
        </w:r>
        <w:r w:rsidR="008C6613">
          <w:rPr>
            <w:noProof/>
            <w:webHidden/>
          </w:rPr>
          <w:fldChar w:fldCharType="end"/>
        </w:r>
      </w:hyperlink>
    </w:p>
    <w:p w14:paraId="4085DE62" w14:textId="77777777" w:rsidR="008C6613" w:rsidRDefault="00FD39C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484066050" w:history="1">
        <w:r w:rsidR="008C6613" w:rsidRPr="00BE5958">
          <w:rPr>
            <w:rStyle w:val="Hipercze"/>
            <w:noProof/>
          </w:rPr>
          <w:t>8.2</w:t>
        </w:r>
        <w:r w:rsidR="008C6613">
          <w:rPr>
            <w:rFonts w:asciiTheme="minorHAnsi" w:eastAsiaTheme="minorEastAsia" w:hAnsiTheme="minorHAnsi" w:cstheme="minorBidi"/>
            <w:noProof/>
            <w:sz w:val="22"/>
            <w:szCs w:val="22"/>
            <w:lang w:eastAsia="pl-PL"/>
          </w:rPr>
          <w:tab/>
        </w:r>
        <w:r w:rsidR="008C6613" w:rsidRPr="00BE5958">
          <w:rPr>
            <w:rStyle w:val="Hipercze"/>
            <w:noProof/>
          </w:rPr>
          <w:t>Przedsięwzięcia i projekty</w:t>
        </w:r>
        <w:r w:rsidR="008C6613">
          <w:rPr>
            <w:noProof/>
            <w:webHidden/>
          </w:rPr>
          <w:tab/>
        </w:r>
        <w:r w:rsidR="008C6613">
          <w:rPr>
            <w:noProof/>
            <w:webHidden/>
          </w:rPr>
          <w:fldChar w:fldCharType="begin"/>
        </w:r>
        <w:r w:rsidR="008C6613">
          <w:rPr>
            <w:noProof/>
            <w:webHidden/>
          </w:rPr>
          <w:instrText xml:space="preserve"> PAGEREF _Toc484066050 \h </w:instrText>
        </w:r>
        <w:r w:rsidR="008C6613">
          <w:rPr>
            <w:noProof/>
            <w:webHidden/>
          </w:rPr>
        </w:r>
        <w:r w:rsidR="008C6613">
          <w:rPr>
            <w:noProof/>
            <w:webHidden/>
          </w:rPr>
          <w:fldChar w:fldCharType="separate"/>
        </w:r>
        <w:r w:rsidR="00431FAA">
          <w:rPr>
            <w:noProof/>
            <w:webHidden/>
          </w:rPr>
          <w:t>43</w:t>
        </w:r>
        <w:r w:rsidR="008C6613">
          <w:rPr>
            <w:noProof/>
            <w:webHidden/>
          </w:rPr>
          <w:fldChar w:fldCharType="end"/>
        </w:r>
      </w:hyperlink>
    </w:p>
    <w:p w14:paraId="6AB13EF3" w14:textId="77777777" w:rsidR="008C6613" w:rsidRDefault="00FD39C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484066051" w:history="1">
        <w:r w:rsidR="008C6613" w:rsidRPr="00BE5958">
          <w:rPr>
            <w:rStyle w:val="Hipercze"/>
            <w:rFonts w:ascii="Cambria" w:hAnsi="Cambria" w:cs="Cambria"/>
            <w:noProof/>
            <w:spacing w:val="-1"/>
          </w:rPr>
          <w:t>9</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LISTA PRZEDSIĘWZIĘĆ REWITALIZACYJNCYH</w:t>
        </w:r>
        <w:r w:rsidR="008C6613">
          <w:rPr>
            <w:noProof/>
            <w:webHidden/>
          </w:rPr>
          <w:tab/>
        </w:r>
        <w:r w:rsidR="008C6613">
          <w:rPr>
            <w:noProof/>
            <w:webHidden/>
          </w:rPr>
          <w:fldChar w:fldCharType="begin"/>
        </w:r>
        <w:r w:rsidR="008C6613">
          <w:rPr>
            <w:noProof/>
            <w:webHidden/>
          </w:rPr>
          <w:instrText xml:space="preserve"> PAGEREF _Toc484066051 \h </w:instrText>
        </w:r>
        <w:r w:rsidR="008C6613">
          <w:rPr>
            <w:noProof/>
            <w:webHidden/>
          </w:rPr>
        </w:r>
        <w:r w:rsidR="008C6613">
          <w:rPr>
            <w:noProof/>
            <w:webHidden/>
          </w:rPr>
          <w:fldChar w:fldCharType="separate"/>
        </w:r>
        <w:r w:rsidR="00431FAA">
          <w:rPr>
            <w:noProof/>
            <w:webHidden/>
          </w:rPr>
          <w:t>45</w:t>
        </w:r>
        <w:r w:rsidR="008C6613">
          <w:rPr>
            <w:noProof/>
            <w:webHidden/>
          </w:rPr>
          <w:fldChar w:fldCharType="end"/>
        </w:r>
      </w:hyperlink>
    </w:p>
    <w:p w14:paraId="2CC8D8F4"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52" w:history="1">
        <w:r w:rsidR="008C6613" w:rsidRPr="00BE5958">
          <w:rPr>
            <w:rStyle w:val="Hipercze"/>
            <w:rFonts w:ascii="Cambria" w:hAnsi="Cambria" w:cs="Cambria"/>
            <w:noProof/>
            <w:spacing w:val="-1"/>
          </w:rPr>
          <w:t>10</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MECHANIZMY ZAPEWNIENIA KOMPLEMENTARNOŚCI</w:t>
        </w:r>
        <w:r w:rsidR="008C6613">
          <w:rPr>
            <w:noProof/>
            <w:webHidden/>
          </w:rPr>
          <w:tab/>
        </w:r>
        <w:r w:rsidR="008C6613">
          <w:rPr>
            <w:noProof/>
            <w:webHidden/>
          </w:rPr>
          <w:fldChar w:fldCharType="begin"/>
        </w:r>
        <w:r w:rsidR="008C6613">
          <w:rPr>
            <w:noProof/>
            <w:webHidden/>
          </w:rPr>
          <w:instrText xml:space="preserve"> PAGEREF _Toc484066052 \h </w:instrText>
        </w:r>
        <w:r w:rsidR="008C6613">
          <w:rPr>
            <w:noProof/>
            <w:webHidden/>
          </w:rPr>
        </w:r>
        <w:r w:rsidR="008C6613">
          <w:rPr>
            <w:noProof/>
            <w:webHidden/>
          </w:rPr>
          <w:fldChar w:fldCharType="separate"/>
        </w:r>
        <w:r w:rsidR="00431FAA">
          <w:rPr>
            <w:noProof/>
            <w:webHidden/>
          </w:rPr>
          <w:t>52</w:t>
        </w:r>
        <w:r w:rsidR="008C6613">
          <w:rPr>
            <w:noProof/>
            <w:webHidden/>
          </w:rPr>
          <w:fldChar w:fldCharType="end"/>
        </w:r>
      </w:hyperlink>
    </w:p>
    <w:p w14:paraId="3037D8F7"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53" w:history="1">
        <w:r w:rsidR="008C6613" w:rsidRPr="00BE5958">
          <w:rPr>
            <w:rStyle w:val="Hipercze"/>
            <w:rFonts w:ascii="Cambria" w:hAnsi="Cambria" w:cs="Cambria"/>
            <w:noProof/>
            <w:spacing w:val="-1"/>
          </w:rPr>
          <w:t>11</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MECHANIZMY WŁĄCZENIA INTERESARIUSZY W PROCES REWITALIZACJI</w:t>
        </w:r>
        <w:r w:rsidR="008C6613">
          <w:rPr>
            <w:noProof/>
            <w:webHidden/>
          </w:rPr>
          <w:tab/>
        </w:r>
        <w:r w:rsidR="008C6613">
          <w:rPr>
            <w:noProof/>
            <w:webHidden/>
          </w:rPr>
          <w:fldChar w:fldCharType="begin"/>
        </w:r>
        <w:r w:rsidR="008C6613">
          <w:rPr>
            <w:noProof/>
            <w:webHidden/>
          </w:rPr>
          <w:instrText xml:space="preserve"> PAGEREF _Toc484066053 \h </w:instrText>
        </w:r>
        <w:r w:rsidR="008C6613">
          <w:rPr>
            <w:noProof/>
            <w:webHidden/>
          </w:rPr>
        </w:r>
        <w:r w:rsidR="008C6613">
          <w:rPr>
            <w:noProof/>
            <w:webHidden/>
          </w:rPr>
          <w:fldChar w:fldCharType="separate"/>
        </w:r>
        <w:r w:rsidR="00431FAA">
          <w:rPr>
            <w:noProof/>
            <w:webHidden/>
          </w:rPr>
          <w:t>54</w:t>
        </w:r>
        <w:r w:rsidR="008C6613">
          <w:rPr>
            <w:noProof/>
            <w:webHidden/>
          </w:rPr>
          <w:fldChar w:fldCharType="end"/>
        </w:r>
      </w:hyperlink>
    </w:p>
    <w:p w14:paraId="698B4AC7"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54" w:history="1">
        <w:r w:rsidR="008C6613" w:rsidRPr="00BE5958">
          <w:rPr>
            <w:rStyle w:val="Hipercze"/>
            <w:noProof/>
          </w:rPr>
          <w:t>11.1</w:t>
        </w:r>
        <w:r w:rsidR="008C6613">
          <w:rPr>
            <w:rFonts w:asciiTheme="minorHAnsi" w:eastAsiaTheme="minorEastAsia" w:hAnsiTheme="minorHAnsi" w:cstheme="minorBidi"/>
            <w:noProof/>
            <w:sz w:val="22"/>
            <w:szCs w:val="22"/>
            <w:lang w:eastAsia="pl-PL"/>
          </w:rPr>
          <w:tab/>
        </w:r>
        <w:r w:rsidR="008C6613" w:rsidRPr="00BE5958">
          <w:rPr>
            <w:rStyle w:val="Hipercze"/>
            <w:noProof/>
          </w:rPr>
          <w:t>Formy partycypacji społecznej</w:t>
        </w:r>
        <w:r w:rsidR="008C6613">
          <w:rPr>
            <w:noProof/>
            <w:webHidden/>
          </w:rPr>
          <w:tab/>
        </w:r>
        <w:r w:rsidR="008C6613">
          <w:rPr>
            <w:noProof/>
            <w:webHidden/>
          </w:rPr>
          <w:fldChar w:fldCharType="begin"/>
        </w:r>
        <w:r w:rsidR="008C6613">
          <w:rPr>
            <w:noProof/>
            <w:webHidden/>
          </w:rPr>
          <w:instrText xml:space="preserve"> PAGEREF _Toc484066054 \h </w:instrText>
        </w:r>
        <w:r w:rsidR="008C6613">
          <w:rPr>
            <w:noProof/>
            <w:webHidden/>
          </w:rPr>
        </w:r>
        <w:r w:rsidR="008C6613">
          <w:rPr>
            <w:noProof/>
            <w:webHidden/>
          </w:rPr>
          <w:fldChar w:fldCharType="separate"/>
        </w:r>
        <w:r w:rsidR="00431FAA">
          <w:rPr>
            <w:noProof/>
            <w:webHidden/>
          </w:rPr>
          <w:t>54</w:t>
        </w:r>
        <w:r w:rsidR="008C6613">
          <w:rPr>
            <w:noProof/>
            <w:webHidden/>
          </w:rPr>
          <w:fldChar w:fldCharType="end"/>
        </w:r>
      </w:hyperlink>
    </w:p>
    <w:p w14:paraId="1FC0A656"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55" w:history="1">
        <w:r w:rsidR="008C6613" w:rsidRPr="00BE5958">
          <w:rPr>
            <w:rStyle w:val="Hipercze"/>
            <w:noProof/>
          </w:rPr>
          <w:t>11.2</w:t>
        </w:r>
        <w:r w:rsidR="008C6613">
          <w:rPr>
            <w:rFonts w:asciiTheme="minorHAnsi" w:eastAsiaTheme="minorEastAsia" w:hAnsiTheme="minorHAnsi" w:cstheme="minorBidi"/>
            <w:noProof/>
            <w:sz w:val="22"/>
            <w:szCs w:val="22"/>
            <w:lang w:eastAsia="pl-PL"/>
          </w:rPr>
          <w:tab/>
        </w:r>
        <w:r w:rsidR="008C6613" w:rsidRPr="00BE5958">
          <w:rPr>
            <w:rStyle w:val="Hipercze"/>
            <w:noProof/>
          </w:rPr>
          <w:t>Konsultacje społeczne w sprawie wyznaczenia obszaru zdegradowanego i obszaru rewitalizacji</w:t>
        </w:r>
        <w:r w:rsidR="008C6613">
          <w:rPr>
            <w:noProof/>
            <w:webHidden/>
          </w:rPr>
          <w:tab/>
        </w:r>
        <w:r w:rsidR="008C6613">
          <w:rPr>
            <w:noProof/>
            <w:webHidden/>
          </w:rPr>
          <w:fldChar w:fldCharType="begin"/>
        </w:r>
        <w:r w:rsidR="008C6613">
          <w:rPr>
            <w:noProof/>
            <w:webHidden/>
          </w:rPr>
          <w:instrText xml:space="preserve"> PAGEREF _Toc484066055 \h </w:instrText>
        </w:r>
        <w:r w:rsidR="008C6613">
          <w:rPr>
            <w:noProof/>
            <w:webHidden/>
          </w:rPr>
        </w:r>
        <w:r w:rsidR="008C6613">
          <w:rPr>
            <w:noProof/>
            <w:webHidden/>
          </w:rPr>
          <w:fldChar w:fldCharType="separate"/>
        </w:r>
        <w:r w:rsidR="00431FAA">
          <w:rPr>
            <w:noProof/>
            <w:webHidden/>
          </w:rPr>
          <w:t>55</w:t>
        </w:r>
        <w:r w:rsidR="008C6613">
          <w:rPr>
            <w:noProof/>
            <w:webHidden/>
          </w:rPr>
          <w:fldChar w:fldCharType="end"/>
        </w:r>
      </w:hyperlink>
    </w:p>
    <w:p w14:paraId="3CB9F640"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56" w:history="1">
        <w:r w:rsidR="008C6613" w:rsidRPr="00BE5958">
          <w:rPr>
            <w:rStyle w:val="Hipercze"/>
            <w:noProof/>
          </w:rPr>
          <w:t>11.3</w:t>
        </w:r>
        <w:r w:rsidR="008C6613">
          <w:rPr>
            <w:rFonts w:asciiTheme="minorHAnsi" w:eastAsiaTheme="minorEastAsia" w:hAnsiTheme="minorHAnsi" w:cstheme="minorBidi"/>
            <w:noProof/>
            <w:sz w:val="22"/>
            <w:szCs w:val="22"/>
            <w:lang w:eastAsia="pl-PL"/>
          </w:rPr>
          <w:tab/>
        </w:r>
        <w:r w:rsidR="008C6613" w:rsidRPr="00BE5958">
          <w:rPr>
            <w:rStyle w:val="Hipercze"/>
            <w:noProof/>
          </w:rPr>
          <w:t>Konsultacje społeczne projektu Programu Rewitalizacji Miasta i Gminy Chodecz</w:t>
        </w:r>
        <w:r w:rsidR="008C6613">
          <w:rPr>
            <w:noProof/>
            <w:webHidden/>
          </w:rPr>
          <w:tab/>
        </w:r>
        <w:r w:rsidR="008C6613">
          <w:rPr>
            <w:noProof/>
            <w:webHidden/>
          </w:rPr>
          <w:fldChar w:fldCharType="begin"/>
        </w:r>
        <w:r w:rsidR="008C6613">
          <w:rPr>
            <w:noProof/>
            <w:webHidden/>
          </w:rPr>
          <w:instrText xml:space="preserve"> PAGEREF _Toc484066056 \h </w:instrText>
        </w:r>
        <w:r w:rsidR="008C6613">
          <w:rPr>
            <w:noProof/>
            <w:webHidden/>
          </w:rPr>
        </w:r>
        <w:r w:rsidR="008C6613">
          <w:rPr>
            <w:noProof/>
            <w:webHidden/>
          </w:rPr>
          <w:fldChar w:fldCharType="separate"/>
        </w:r>
        <w:r w:rsidR="00431FAA">
          <w:rPr>
            <w:noProof/>
            <w:webHidden/>
          </w:rPr>
          <w:t>57</w:t>
        </w:r>
        <w:r w:rsidR="008C6613">
          <w:rPr>
            <w:noProof/>
            <w:webHidden/>
          </w:rPr>
          <w:fldChar w:fldCharType="end"/>
        </w:r>
      </w:hyperlink>
    </w:p>
    <w:p w14:paraId="4528DA41"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57" w:history="1">
        <w:r w:rsidR="008C6613" w:rsidRPr="00BE5958">
          <w:rPr>
            <w:rStyle w:val="Hipercze"/>
            <w:noProof/>
          </w:rPr>
          <w:t>11.4</w:t>
        </w:r>
        <w:r w:rsidR="008C6613">
          <w:rPr>
            <w:rFonts w:asciiTheme="minorHAnsi" w:eastAsiaTheme="minorEastAsia" w:hAnsiTheme="minorHAnsi" w:cstheme="minorBidi"/>
            <w:noProof/>
            <w:sz w:val="22"/>
            <w:szCs w:val="22"/>
            <w:lang w:eastAsia="pl-PL"/>
          </w:rPr>
          <w:tab/>
        </w:r>
        <w:r w:rsidR="008C6613" w:rsidRPr="00BE5958">
          <w:rPr>
            <w:rStyle w:val="Hipercze"/>
            <w:noProof/>
          </w:rPr>
          <w:t>Partycypacja społeczna na etapie wdrażania i monitorowania</w:t>
        </w:r>
        <w:r w:rsidR="008C6613">
          <w:rPr>
            <w:noProof/>
            <w:webHidden/>
          </w:rPr>
          <w:tab/>
        </w:r>
        <w:r w:rsidR="008C6613">
          <w:rPr>
            <w:noProof/>
            <w:webHidden/>
          </w:rPr>
          <w:fldChar w:fldCharType="begin"/>
        </w:r>
        <w:r w:rsidR="008C6613">
          <w:rPr>
            <w:noProof/>
            <w:webHidden/>
          </w:rPr>
          <w:instrText xml:space="preserve"> PAGEREF _Toc484066057 \h </w:instrText>
        </w:r>
        <w:r w:rsidR="008C6613">
          <w:rPr>
            <w:noProof/>
            <w:webHidden/>
          </w:rPr>
        </w:r>
        <w:r w:rsidR="008C6613">
          <w:rPr>
            <w:noProof/>
            <w:webHidden/>
          </w:rPr>
          <w:fldChar w:fldCharType="separate"/>
        </w:r>
        <w:r w:rsidR="00431FAA">
          <w:rPr>
            <w:noProof/>
            <w:webHidden/>
          </w:rPr>
          <w:t>57</w:t>
        </w:r>
        <w:r w:rsidR="008C6613">
          <w:rPr>
            <w:noProof/>
            <w:webHidden/>
          </w:rPr>
          <w:fldChar w:fldCharType="end"/>
        </w:r>
      </w:hyperlink>
    </w:p>
    <w:p w14:paraId="4B49C3C2"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58" w:history="1">
        <w:r w:rsidR="008C6613" w:rsidRPr="00BE5958">
          <w:rPr>
            <w:rStyle w:val="Hipercze"/>
            <w:rFonts w:ascii="Cambria" w:hAnsi="Cambria" w:cs="Cambria"/>
            <w:noProof/>
            <w:spacing w:val="-1"/>
          </w:rPr>
          <w:t>12</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SZACUNKOWE RAMY FINANSOWE W ODNIESIENIU DO GŁÓWNYCH I UZUPEŁNIAJĄCYCH PROJEKTÓW/PRZEDSIĘWZIĘĆ REWITALIZACYJNYCH</w:t>
        </w:r>
        <w:r w:rsidR="008C6613">
          <w:rPr>
            <w:noProof/>
            <w:webHidden/>
          </w:rPr>
          <w:tab/>
        </w:r>
        <w:r w:rsidR="008C6613">
          <w:rPr>
            <w:noProof/>
            <w:webHidden/>
          </w:rPr>
          <w:fldChar w:fldCharType="begin"/>
        </w:r>
        <w:r w:rsidR="008C6613">
          <w:rPr>
            <w:noProof/>
            <w:webHidden/>
          </w:rPr>
          <w:instrText xml:space="preserve"> PAGEREF _Toc484066058 \h </w:instrText>
        </w:r>
        <w:r w:rsidR="008C6613">
          <w:rPr>
            <w:noProof/>
            <w:webHidden/>
          </w:rPr>
        </w:r>
        <w:r w:rsidR="008C6613">
          <w:rPr>
            <w:noProof/>
            <w:webHidden/>
          </w:rPr>
          <w:fldChar w:fldCharType="separate"/>
        </w:r>
        <w:r w:rsidR="00431FAA">
          <w:rPr>
            <w:noProof/>
            <w:webHidden/>
          </w:rPr>
          <w:t>58</w:t>
        </w:r>
        <w:r w:rsidR="008C6613">
          <w:rPr>
            <w:noProof/>
            <w:webHidden/>
          </w:rPr>
          <w:fldChar w:fldCharType="end"/>
        </w:r>
      </w:hyperlink>
    </w:p>
    <w:p w14:paraId="67E7C2A4"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59" w:history="1">
        <w:r w:rsidR="008C6613" w:rsidRPr="00BE5958">
          <w:rPr>
            <w:rStyle w:val="Hipercze"/>
            <w:rFonts w:ascii="Cambria" w:hAnsi="Cambria" w:cs="Cambria"/>
            <w:noProof/>
            <w:spacing w:val="-1"/>
          </w:rPr>
          <w:t>13</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SYSTEM ZARZĄDZANIA REALIZACJĄ PROGRAMU REWITALIZACJI</w:t>
        </w:r>
        <w:r w:rsidR="008C6613">
          <w:rPr>
            <w:noProof/>
            <w:webHidden/>
          </w:rPr>
          <w:tab/>
        </w:r>
        <w:r w:rsidR="008C6613">
          <w:rPr>
            <w:noProof/>
            <w:webHidden/>
          </w:rPr>
          <w:fldChar w:fldCharType="begin"/>
        </w:r>
        <w:r w:rsidR="008C6613">
          <w:rPr>
            <w:noProof/>
            <w:webHidden/>
          </w:rPr>
          <w:instrText xml:space="preserve"> PAGEREF _Toc484066059 \h </w:instrText>
        </w:r>
        <w:r w:rsidR="008C6613">
          <w:rPr>
            <w:noProof/>
            <w:webHidden/>
          </w:rPr>
        </w:r>
        <w:r w:rsidR="008C6613">
          <w:rPr>
            <w:noProof/>
            <w:webHidden/>
          </w:rPr>
          <w:fldChar w:fldCharType="separate"/>
        </w:r>
        <w:r w:rsidR="00431FAA">
          <w:rPr>
            <w:noProof/>
            <w:webHidden/>
          </w:rPr>
          <w:t>61</w:t>
        </w:r>
        <w:r w:rsidR="008C6613">
          <w:rPr>
            <w:noProof/>
            <w:webHidden/>
          </w:rPr>
          <w:fldChar w:fldCharType="end"/>
        </w:r>
      </w:hyperlink>
    </w:p>
    <w:p w14:paraId="4122ED43"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60" w:history="1">
        <w:r w:rsidR="008C6613" w:rsidRPr="00BE5958">
          <w:rPr>
            <w:rStyle w:val="Hipercze"/>
            <w:noProof/>
          </w:rPr>
          <w:t>13.1</w:t>
        </w:r>
        <w:r w:rsidR="008C6613">
          <w:rPr>
            <w:rFonts w:asciiTheme="minorHAnsi" w:eastAsiaTheme="minorEastAsia" w:hAnsiTheme="minorHAnsi" w:cstheme="minorBidi"/>
            <w:noProof/>
            <w:sz w:val="22"/>
            <w:szCs w:val="22"/>
            <w:lang w:eastAsia="pl-PL"/>
          </w:rPr>
          <w:tab/>
        </w:r>
        <w:r w:rsidR="008C6613" w:rsidRPr="00BE5958">
          <w:rPr>
            <w:rStyle w:val="Hipercze"/>
            <w:noProof/>
          </w:rPr>
          <w:t>Realizacja idei współuczestnictwa z zarządzaniu programem rewitalizacji</w:t>
        </w:r>
        <w:r w:rsidR="008C6613">
          <w:rPr>
            <w:noProof/>
            <w:webHidden/>
          </w:rPr>
          <w:tab/>
        </w:r>
        <w:r w:rsidR="008C6613">
          <w:rPr>
            <w:noProof/>
            <w:webHidden/>
          </w:rPr>
          <w:fldChar w:fldCharType="begin"/>
        </w:r>
        <w:r w:rsidR="008C6613">
          <w:rPr>
            <w:noProof/>
            <w:webHidden/>
          </w:rPr>
          <w:instrText xml:space="preserve"> PAGEREF _Toc484066060 \h </w:instrText>
        </w:r>
        <w:r w:rsidR="008C6613">
          <w:rPr>
            <w:noProof/>
            <w:webHidden/>
          </w:rPr>
        </w:r>
        <w:r w:rsidR="008C6613">
          <w:rPr>
            <w:noProof/>
            <w:webHidden/>
          </w:rPr>
          <w:fldChar w:fldCharType="separate"/>
        </w:r>
        <w:r w:rsidR="00431FAA">
          <w:rPr>
            <w:noProof/>
            <w:webHidden/>
          </w:rPr>
          <w:t>61</w:t>
        </w:r>
        <w:r w:rsidR="008C6613">
          <w:rPr>
            <w:noProof/>
            <w:webHidden/>
          </w:rPr>
          <w:fldChar w:fldCharType="end"/>
        </w:r>
      </w:hyperlink>
    </w:p>
    <w:p w14:paraId="73F4FB74"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61" w:history="1">
        <w:r w:rsidR="008C6613" w:rsidRPr="00BE5958">
          <w:rPr>
            <w:rStyle w:val="Hipercze"/>
            <w:noProof/>
          </w:rPr>
          <w:t>13.2</w:t>
        </w:r>
        <w:r w:rsidR="008C6613">
          <w:rPr>
            <w:rFonts w:asciiTheme="minorHAnsi" w:eastAsiaTheme="minorEastAsia" w:hAnsiTheme="minorHAnsi" w:cstheme="minorBidi"/>
            <w:noProof/>
            <w:sz w:val="22"/>
            <w:szCs w:val="22"/>
            <w:lang w:eastAsia="pl-PL"/>
          </w:rPr>
          <w:tab/>
        </w:r>
        <w:r w:rsidR="008C6613" w:rsidRPr="00BE5958">
          <w:rPr>
            <w:rStyle w:val="Hipercze"/>
            <w:noProof/>
          </w:rPr>
          <w:t>Sposób koordynacji działań podmiotów uczestniczących w programie rewitalizacji</w:t>
        </w:r>
        <w:r w:rsidR="008C6613">
          <w:rPr>
            <w:noProof/>
            <w:webHidden/>
          </w:rPr>
          <w:tab/>
        </w:r>
        <w:r w:rsidR="008C6613">
          <w:rPr>
            <w:noProof/>
            <w:webHidden/>
          </w:rPr>
          <w:fldChar w:fldCharType="begin"/>
        </w:r>
        <w:r w:rsidR="008C6613">
          <w:rPr>
            <w:noProof/>
            <w:webHidden/>
          </w:rPr>
          <w:instrText xml:space="preserve"> PAGEREF _Toc484066061 \h </w:instrText>
        </w:r>
        <w:r w:rsidR="008C6613">
          <w:rPr>
            <w:noProof/>
            <w:webHidden/>
          </w:rPr>
        </w:r>
        <w:r w:rsidR="008C6613">
          <w:rPr>
            <w:noProof/>
            <w:webHidden/>
          </w:rPr>
          <w:fldChar w:fldCharType="separate"/>
        </w:r>
        <w:r w:rsidR="00431FAA">
          <w:rPr>
            <w:noProof/>
            <w:webHidden/>
          </w:rPr>
          <w:t>62</w:t>
        </w:r>
        <w:r w:rsidR="008C6613">
          <w:rPr>
            <w:noProof/>
            <w:webHidden/>
          </w:rPr>
          <w:fldChar w:fldCharType="end"/>
        </w:r>
      </w:hyperlink>
    </w:p>
    <w:p w14:paraId="185F825C"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62" w:history="1">
        <w:r w:rsidR="008C6613" w:rsidRPr="00BE5958">
          <w:rPr>
            <w:rStyle w:val="Hipercze"/>
            <w:noProof/>
          </w:rPr>
          <w:t>13.3</w:t>
        </w:r>
        <w:r w:rsidR="008C6613">
          <w:rPr>
            <w:rFonts w:asciiTheme="minorHAnsi" w:eastAsiaTheme="minorEastAsia" w:hAnsiTheme="minorHAnsi" w:cstheme="minorBidi"/>
            <w:noProof/>
            <w:sz w:val="22"/>
            <w:szCs w:val="22"/>
            <w:lang w:eastAsia="pl-PL"/>
          </w:rPr>
          <w:tab/>
        </w:r>
        <w:r w:rsidR="008C6613" w:rsidRPr="00BE5958">
          <w:rPr>
            <w:rStyle w:val="Hipercze"/>
            <w:noProof/>
          </w:rPr>
          <w:t>System informacji i promocji</w:t>
        </w:r>
        <w:r w:rsidR="008C6613">
          <w:rPr>
            <w:noProof/>
            <w:webHidden/>
          </w:rPr>
          <w:tab/>
        </w:r>
        <w:r w:rsidR="008C6613">
          <w:rPr>
            <w:noProof/>
            <w:webHidden/>
          </w:rPr>
          <w:fldChar w:fldCharType="begin"/>
        </w:r>
        <w:r w:rsidR="008C6613">
          <w:rPr>
            <w:noProof/>
            <w:webHidden/>
          </w:rPr>
          <w:instrText xml:space="preserve"> PAGEREF _Toc484066062 \h </w:instrText>
        </w:r>
        <w:r w:rsidR="008C6613">
          <w:rPr>
            <w:noProof/>
            <w:webHidden/>
          </w:rPr>
        </w:r>
        <w:r w:rsidR="008C6613">
          <w:rPr>
            <w:noProof/>
            <w:webHidden/>
          </w:rPr>
          <w:fldChar w:fldCharType="separate"/>
        </w:r>
        <w:r w:rsidR="00431FAA">
          <w:rPr>
            <w:noProof/>
            <w:webHidden/>
          </w:rPr>
          <w:t>63</w:t>
        </w:r>
        <w:r w:rsidR="008C6613">
          <w:rPr>
            <w:noProof/>
            <w:webHidden/>
          </w:rPr>
          <w:fldChar w:fldCharType="end"/>
        </w:r>
      </w:hyperlink>
    </w:p>
    <w:p w14:paraId="2318C895"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63" w:history="1">
        <w:r w:rsidR="008C6613" w:rsidRPr="00BE5958">
          <w:rPr>
            <w:rStyle w:val="Hipercze"/>
            <w:rFonts w:ascii="Cambria" w:hAnsi="Cambria" w:cs="Cambria"/>
            <w:noProof/>
            <w:spacing w:val="-1"/>
          </w:rPr>
          <w:t>14</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SYSTEM MONITORINGU, OCENY SKUTECZNOŚCI DZIAŁAŃ I SYSTEM WPROWADZANIA ZMIAN</w:t>
        </w:r>
        <w:r w:rsidR="008C6613">
          <w:rPr>
            <w:noProof/>
            <w:webHidden/>
          </w:rPr>
          <w:tab/>
        </w:r>
        <w:r w:rsidR="008C6613">
          <w:rPr>
            <w:noProof/>
            <w:webHidden/>
          </w:rPr>
          <w:fldChar w:fldCharType="begin"/>
        </w:r>
        <w:r w:rsidR="008C6613">
          <w:rPr>
            <w:noProof/>
            <w:webHidden/>
          </w:rPr>
          <w:instrText xml:space="preserve"> PAGEREF _Toc484066063 \h </w:instrText>
        </w:r>
        <w:r w:rsidR="008C6613">
          <w:rPr>
            <w:noProof/>
            <w:webHidden/>
          </w:rPr>
        </w:r>
        <w:r w:rsidR="008C6613">
          <w:rPr>
            <w:noProof/>
            <w:webHidden/>
          </w:rPr>
          <w:fldChar w:fldCharType="separate"/>
        </w:r>
        <w:r w:rsidR="00431FAA">
          <w:rPr>
            <w:noProof/>
            <w:webHidden/>
          </w:rPr>
          <w:t>64</w:t>
        </w:r>
        <w:r w:rsidR="008C6613">
          <w:rPr>
            <w:noProof/>
            <w:webHidden/>
          </w:rPr>
          <w:fldChar w:fldCharType="end"/>
        </w:r>
      </w:hyperlink>
    </w:p>
    <w:p w14:paraId="08D3C8B6"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64" w:history="1">
        <w:r w:rsidR="008C6613" w:rsidRPr="00BE5958">
          <w:rPr>
            <w:rStyle w:val="Hipercze"/>
            <w:noProof/>
          </w:rPr>
          <w:t>14.1</w:t>
        </w:r>
        <w:r w:rsidR="008C6613">
          <w:rPr>
            <w:rFonts w:asciiTheme="minorHAnsi" w:eastAsiaTheme="minorEastAsia" w:hAnsiTheme="minorHAnsi" w:cstheme="minorBidi"/>
            <w:noProof/>
            <w:sz w:val="22"/>
            <w:szCs w:val="22"/>
            <w:lang w:eastAsia="pl-PL"/>
          </w:rPr>
          <w:tab/>
        </w:r>
        <w:r w:rsidR="008C6613" w:rsidRPr="00BE5958">
          <w:rPr>
            <w:rStyle w:val="Hipercze"/>
            <w:noProof/>
          </w:rPr>
          <w:t>System monitoringu i oceny skuteczności działań</w:t>
        </w:r>
        <w:r w:rsidR="008C6613">
          <w:rPr>
            <w:noProof/>
            <w:webHidden/>
          </w:rPr>
          <w:tab/>
        </w:r>
        <w:r w:rsidR="008C6613">
          <w:rPr>
            <w:noProof/>
            <w:webHidden/>
          </w:rPr>
          <w:fldChar w:fldCharType="begin"/>
        </w:r>
        <w:r w:rsidR="008C6613">
          <w:rPr>
            <w:noProof/>
            <w:webHidden/>
          </w:rPr>
          <w:instrText xml:space="preserve"> PAGEREF _Toc484066064 \h </w:instrText>
        </w:r>
        <w:r w:rsidR="008C6613">
          <w:rPr>
            <w:noProof/>
            <w:webHidden/>
          </w:rPr>
        </w:r>
        <w:r w:rsidR="008C6613">
          <w:rPr>
            <w:noProof/>
            <w:webHidden/>
          </w:rPr>
          <w:fldChar w:fldCharType="separate"/>
        </w:r>
        <w:r w:rsidR="00431FAA">
          <w:rPr>
            <w:noProof/>
            <w:webHidden/>
          </w:rPr>
          <w:t>64</w:t>
        </w:r>
        <w:r w:rsidR="008C6613">
          <w:rPr>
            <w:noProof/>
            <w:webHidden/>
          </w:rPr>
          <w:fldChar w:fldCharType="end"/>
        </w:r>
      </w:hyperlink>
    </w:p>
    <w:p w14:paraId="3FC793A8" w14:textId="77777777" w:rsidR="008C6613" w:rsidRDefault="00FD39C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484066065" w:history="1">
        <w:r w:rsidR="008C6613" w:rsidRPr="00BE5958">
          <w:rPr>
            <w:rStyle w:val="Hipercze"/>
            <w:noProof/>
          </w:rPr>
          <w:t>14.2</w:t>
        </w:r>
        <w:r w:rsidR="008C6613">
          <w:rPr>
            <w:rFonts w:asciiTheme="minorHAnsi" w:eastAsiaTheme="minorEastAsia" w:hAnsiTheme="minorHAnsi" w:cstheme="minorBidi"/>
            <w:noProof/>
            <w:sz w:val="22"/>
            <w:szCs w:val="22"/>
            <w:lang w:eastAsia="pl-PL"/>
          </w:rPr>
          <w:tab/>
        </w:r>
        <w:r w:rsidR="008C6613" w:rsidRPr="00BE5958">
          <w:rPr>
            <w:rStyle w:val="Hipercze"/>
            <w:noProof/>
          </w:rPr>
          <w:t>System wprowadzania modyfikacji w reakcji na zmiany w otoczeniu programu</w:t>
        </w:r>
        <w:r w:rsidR="008C6613">
          <w:rPr>
            <w:noProof/>
            <w:webHidden/>
          </w:rPr>
          <w:tab/>
        </w:r>
        <w:r w:rsidR="008C6613">
          <w:rPr>
            <w:noProof/>
            <w:webHidden/>
          </w:rPr>
          <w:fldChar w:fldCharType="begin"/>
        </w:r>
        <w:r w:rsidR="008C6613">
          <w:rPr>
            <w:noProof/>
            <w:webHidden/>
          </w:rPr>
          <w:instrText xml:space="preserve"> PAGEREF _Toc484066065 \h </w:instrText>
        </w:r>
        <w:r w:rsidR="008C6613">
          <w:rPr>
            <w:noProof/>
            <w:webHidden/>
          </w:rPr>
        </w:r>
        <w:r w:rsidR="008C6613">
          <w:rPr>
            <w:noProof/>
            <w:webHidden/>
          </w:rPr>
          <w:fldChar w:fldCharType="separate"/>
        </w:r>
        <w:r w:rsidR="00431FAA">
          <w:rPr>
            <w:noProof/>
            <w:webHidden/>
          </w:rPr>
          <w:t>65</w:t>
        </w:r>
        <w:r w:rsidR="008C6613">
          <w:rPr>
            <w:noProof/>
            <w:webHidden/>
          </w:rPr>
          <w:fldChar w:fldCharType="end"/>
        </w:r>
      </w:hyperlink>
    </w:p>
    <w:p w14:paraId="66786DF1" w14:textId="77777777" w:rsidR="008C6613" w:rsidRDefault="00FD39C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484066066" w:history="1">
        <w:r w:rsidR="008C6613" w:rsidRPr="00BE5958">
          <w:rPr>
            <w:rStyle w:val="Hipercze"/>
            <w:rFonts w:ascii="Cambria" w:hAnsi="Cambria" w:cs="Cambria"/>
            <w:noProof/>
            <w:spacing w:val="-1"/>
          </w:rPr>
          <w:t>15</w:t>
        </w:r>
        <w:r w:rsidR="008C6613">
          <w:rPr>
            <w:rFonts w:asciiTheme="minorHAnsi" w:eastAsiaTheme="minorEastAsia" w:hAnsiTheme="minorHAnsi" w:cstheme="minorBidi"/>
            <w:noProof/>
            <w:sz w:val="22"/>
            <w:szCs w:val="22"/>
            <w:lang w:eastAsia="pl-PL"/>
          </w:rPr>
          <w:tab/>
        </w:r>
        <w:r w:rsidR="008C6613" w:rsidRPr="00BE5958">
          <w:rPr>
            <w:rStyle w:val="Hipercze"/>
            <w:rFonts w:ascii="Cambria" w:hAnsi="Cambria" w:cs="Cambria"/>
            <w:noProof/>
            <w:spacing w:val="-1"/>
          </w:rPr>
          <w:t>WYKAZ NIEZBĘDNYCH ZMIAN OCEN I OPINII</w:t>
        </w:r>
        <w:r w:rsidR="008C6613">
          <w:rPr>
            <w:noProof/>
            <w:webHidden/>
          </w:rPr>
          <w:tab/>
        </w:r>
        <w:r w:rsidR="008C6613">
          <w:rPr>
            <w:noProof/>
            <w:webHidden/>
          </w:rPr>
          <w:fldChar w:fldCharType="begin"/>
        </w:r>
        <w:r w:rsidR="008C6613">
          <w:rPr>
            <w:noProof/>
            <w:webHidden/>
          </w:rPr>
          <w:instrText xml:space="preserve"> PAGEREF _Toc484066066 \h </w:instrText>
        </w:r>
        <w:r w:rsidR="008C6613">
          <w:rPr>
            <w:noProof/>
            <w:webHidden/>
          </w:rPr>
        </w:r>
        <w:r w:rsidR="008C6613">
          <w:rPr>
            <w:noProof/>
            <w:webHidden/>
          </w:rPr>
          <w:fldChar w:fldCharType="separate"/>
        </w:r>
        <w:r w:rsidR="00431FAA">
          <w:rPr>
            <w:noProof/>
            <w:webHidden/>
          </w:rPr>
          <w:t>66</w:t>
        </w:r>
        <w:r w:rsidR="008C6613">
          <w:rPr>
            <w:noProof/>
            <w:webHidden/>
          </w:rPr>
          <w:fldChar w:fldCharType="end"/>
        </w:r>
      </w:hyperlink>
    </w:p>
    <w:p w14:paraId="351EB58E" w14:textId="77777777" w:rsidR="00E10191" w:rsidRPr="00353F6E" w:rsidRDefault="00E10191" w:rsidP="00784779">
      <w:pPr>
        <w:jc w:val="both"/>
        <w:rPr>
          <w:rFonts w:ascii="Cambria" w:hAnsi="Cambria" w:cs="Cambria"/>
        </w:rPr>
      </w:pPr>
      <w:r w:rsidRPr="00756152">
        <w:rPr>
          <w:rFonts w:ascii="Cambria" w:hAnsi="Cambria" w:cs="Cambria"/>
          <w:sz w:val="22"/>
          <w:szCs w:val="22"/>
        </w:rPr>
        <w:fldChar w:fldCharType="end"/>
      </w:r>
    </w:p>
    <w:p w14:paraId="7627DDDA" w14:textId="77777777" w:rsidR="00E10191" w:rsidRPr="00353F6E" w:rsidRDefault="00E10191">
      <w:pPr>
        <w:rPr>
          <w:rFonts w:ascii="Cambria" w:hAnsi="Cambria" w:cs="Cambria"/>
        </w:rPr>
      </w:pPr>
    </w:p>
    <w:p w14:paraId="7276E928" w14:textId="77777777" w:rsidR="00E10191" w:rsidRPr="00353F6E" w:rsidRDefault="00E10191">
      <w:pPr>
        <w:rPr>
          <w:rFonts w:ascii="Cambria" w:hAnsi="Cambria" w:cs="Cambria"/>
        </w:rPr>
      </w:pPr>
    </w:p>
    <w:p w14:paraId="56DB9233" w14:textId="77777777" w:rsidR="00E10191" w:rsidRPr="00353F6E" w:rsidRDefault="00E10191">
      <w:pPr>
        <w:rPr>
          <w:rFonts w:ascii="Cambria" w:hAnsi="Cambria" w:cs="Cambria"/>
        </w:rPr>
      </w:pPr>
    </w:p>
    <w:p w14:paraId="4084934E" w14:textId="77777777" w:rsidR="00E10191" w:rsidRPr="00353F6E" w:rsidRDefault="00E10191">
      <w:pPr>
        <w:rPr>
          <w:rFonts w:ascii="Cambria" w:hAnsi="Cambria" w:cs="Cambria"/>
        </w:rPr>
      </w:pPr>
    </w:p>
    <w:p w14:paraId="3913FCF0" w14:textId="77777777" w:rsidR="00E10191" w:rsidRPr="000D5FA9" w:rsidRDefault="00E10191" w:rsidP="003E0536">
      <w:pPr>
        <w:pStyle w:val="Nagwek1"/>
        <w:numPr>
          <w:ilvl w:val="0"/>
          <w:numId w:val="2"/>
        </w:numPr>
        <w:spacing w:before="120" w:after="240" w:line="360" w:lineRule="auto"/>
        <w:ind w:left="431" w:hanging="431"/>
        <w:rPr>
          <w:rFonts w:ascii="Cambria" w:hAnsi="Cambria" w:cs="Cambria"/>
          <w:sz w:val="24"/>
          <w:szCs w:val="24"/>
        </w:rPr>
      </w:pPr>
      <w:r>
        <w:rPr>
          <w:rFonts w:ascii="Cambria" w:hAnsi="Cambria" w:cs="Cambria"/>
          <w:sz w:val="24"/>
          <w:szCs w:val="24"/>
        </w:rPr>
        <w:br w:type="page"/>
      </w:r>
      <w:bookmarkStart w:id="1" w:name="_Toc469404845"/>
      <w:bookmarkStart w:id="2" w:name="_Toc484066034"/>
      <w:r w:rsidRPr="000D5FA9">
        <w:rPr>
          <w:rFonts w:ascii="Cambria" w:hAnsi="Cambria" w:cs="Cambria"/>
          <w:sz w:val="24"/>
          <w:szCs w:val="24"/>
        </w:rPr>
        <w:lastRenderedPageBreak/>
        <w:t>WSTĘP</w:t>
      </w:r>
      <w:bookmarkEnd w:id="1"/>
      <w:bookmarkEnd w:id="2"/>
      <w:r w:rsidRPr="000D5FA9">
        <w:rPr>
          <w:rFonts w:ascii="Cambria" w:hAnsi="Cambria" w:cs="Cambria"/>
          <w:sz w:val="24"/>
          <w:szCs w:val="24"/>
        </w:rPr>
        <w:t xml:space="preserve"> </w:t>
      </w:r>
    </w:p>
    <w:p w14:paraId="4EDB68B7" w14:textId="77777777" w:rsidR="00E10191" w:rsidRPr="008A6496" w:rsidRDefault="00E10191" w:rsidP="007F49F9">
      <w:pPr>
        <w:spacing w:before="120" w:line="360" w:lineRule="auto"/>
        <w:ind w:firstLine="708"/>
        <w:jc w:val="both"/>
        <w:rPr>
          <w:rFonts w:ascii="Cambria" w:hAnsi="Cambria" w:cs="Cambria"/>
          <w:sz w:val="22"/>
          <w:szCs w:val="22"/>
        </w:rPr>
      </w:pPr>
      <w:r w:rsidRPr="008A6496">
        <w:rPr>
          <w:rFonts w:ascii="Cambria" w:hAnsi="Cambria" w:cs="Cambria"/>
          <w:sz w:val="22"/>
          <w:szCs w:val="22"/>
        </w:rPr>
        <w:t>Program rewitalizacji jest narzędziem planowania, koordynowania i integrowania różnorodnych aktywności w ramach rewitalizacji a także ubiegania się o środki finansowe na realizację tych działań m. in. z funduszy unijnych. Taką funkcję spełnia niniejszy Lokalny Program Rewitalizacji Miasta i Gminy Chodecz. Wg Wytycznych Ministra Infrastruktury i Rozwoju w zakresie rewitalizacji w programach operacyjnych na lata 2014-2020, program rewitalizacji może być:</w:t>
      </w:r>
    </w:p>
    <w:p w14:paraId="524D130A" w14:textId="77777777" w:rsidR="00E10191" w:rsidRPr="008A6496" w:rsidRDefault="00E10191" w:rsidP="003E0536">
      <w:pPr>
        <w:numPr>
          <w:ilvl w:val="0"/>
          <w:numId w:val="19"/>
        </w:numPr>
        <w:spacing w:before="120" w:line="360" w:lineRule="auto"/>
        <w:jc w:val="both"/>
        <w:rPr>
          <w:rFonts w:ascii="Cambria" w:hAnsi="Cambria" w:cs="Cambria"/>
          <w:sz w:val="22"/>
          <w:szCs w:val="22"/>
        </w:rPr>
      </w:pPr>
      <w:r w:rsidRPr="008A6496">
        <w:rPr>
          <w:rFonts w:ascii="Cambria" w:hAnsi="Cambria" w:cs="Cambria"/>
          <w:sz w:val="22"/>
          <w:szCs w:val="22"/>
        </w:rPr>
        <w:t>opracowany na podstawie art. 18 ust. 2 pkt. 6 ustawy z dnia 8 marca 1990 r. o samorządzie Lokalnym (Dz. U. z 2016 r. poz. 446) – podstawa realizacji niniejszego opracowania, lub</w:t>
      </w:r>
    </w:p>
    <w:p w14:paraId="71E04950" w14:textId="77777777" w:rsidR="00E10191" w:rsidRDefault="00E10191" w:rsidP="003E0536">
      <w:pPr>
        <w:numPr>
          <w:ilvl w:val="0"/>
          <w:numId w:val="19"/>
        </w:numPr>
        <w:spacing w:before="120" w:line="360" w:lineRule="auto"/>
        <w:jc w:val="both"/>
        <w:rPr>
          <w:rFonts w:ascii="Cambria" w:hAnsi="Cambria" w:cs="Cambria"/>
          <w:sz w:val="22"/>
          <w:szCs w:val="22"/>
        </w:rPr>
      </w:pPr>
      <w:r w:rsidRPr="008A6496">
        <w:rPr>
          <w:rFonts w:ascii="Cambria" w:hAnsi="Cambria" w:cs="Cambria"/>
          <w:sz w:val="22"/>
          <w:szCs w:val="22"/>
        </w:rPr>
        <w:t xml:space="preserve">inicjowany, opracowany i uchwalony przez radę gminy na podstawie art. 14 ust. 1 ustawy z dnia 9 października 2015 r. o rewitalizacji (Dz. U. poz. 1777). </w:t>
      </w:r>
    </w:p>
    <w:p w14:paraId="4469645E" w14:textId="77777777" w:rsidR="00E10191" w:rsidRDefault="00E10191" w:rsidP="0042380B">
      <w:pPr>
        <w:spacing w:before="120" w:line="360" w:lineRule="auto"/>
        <w:ind w:firstLine="708"/>
        <w:jc w:val="both"/>
        <w:rPr>
          <w:rFonts w:ascii="Cambria" w:hAnsi="Cambria" w:cs="Cambria"/>
          <w:sz w:val="22"/>
          <w:szCs w:val="22"/>
        </w:rPr>
      </w:pPr>
      <w:r w:rsidRPr="008A6496">
        <w:rPr>
          <w:rFonts w:ascii="Cambria" w:hAnsi="Cambria" w:cs="Cambria"/>
          <w:sz w:val="22"/>
          <w:szCs w:val="22"/>
        </w:rPr>
        <w:t xml:space="preserve">W obu wypadkach jest to wieloletni program działań w sferze społecznej oraz gospodarczej lub przestrzenno-funkcjonalnej lub technicznej lub środowiskowej, zmierzający do wyprowadzenia obszarów rewitalizacji ze stanu kryzysowego oraz stworzenia warunków do ich zrównoważonego rozwoju. </w:t>
      </w:r>
    </w:p>
    <w:p w14:paraId="1A3C4FFB" w14:textId="77777777" w:rsidR="00E10191" w:rsidRDefault="00E10191" w:rsidP="0067380F">
      <w:pPr>
        <w:spacing w:before="120" w:after="120" w:line="360" w:lineRule="auto"/>
        <w:ind w:firstLine="709"/>
        <w:jc w:val="both"/>
        <w:rPr>
          <w:rFonts w:ascii="Cambria" w:hAnsi="Cambria" w:cs="Cambria"/>
          <w:sz w:val="22"/>
          <w:szCs w:val="22"/>
        </w:rPr>
      </w:pPr>
      <w:r w:rsidRPr="008A6496">
        <w:rPr>
          <w:rFonts w:ascii="Cambria" w:hAnsi="Cambria" w:cs="Cambria"/>
          <w:sz w:val="22"/>
          <w:szCs w:val="22"/>
        </w:rPr>
        <w:t xml:space="preserve">Podstawą niniejszego programu jest art. 18 ustawy o samorządzie Lokalnym, gdzie nie ma bezpośrednich odniesień do rewitalizacji. </w:t>
      </w:r>
      <w:r>
        <w:rPr>
          <w:rFonts w:ascii="Cambria" w:hAnsi="Cambria" w:cs="Cambria"/>
          <w:sz w:val="22"/>
          <w:szCs w:val="22"/>
        </w:rPr>
        <w:t xml:space="preserve">Jednak </w:t>
      </w:r>
      <w:r w:rsidRPr="008A6496">
        <w:rPr>
          <w:rFonts w:ascii="Cambria" w:hAnsi="Cambria" w:cs="Cambria"/>
          <w:sz w:val="22"/>
          <w:szCs w:val="22"/>
        </w:rPr>
        <w:t xml:space="preserve">dla zachowania spójności z innymi dokumentami programowymi (gminy, powiatu i województwa), opracowanie zostało oparte o  Zasady programowania przedsięwzięć rewitalizacyjnych w celu ubiegania się o środki finansowe w ramach Regionalnego Programu Operacyjnego Województwa Kujawsko-Pomorskiego na lata 2014-2020”, które wskazują na tryb przygotowania, koordynowania i tworzenia programu rewitalizacji w odwołaniu do ustawy o rewitalizacji z 2015 r.. </w:t>
      </w:r>
      <w:r>
        <w:rPr>
          <w:rFonts w:ascii="Cambria" w:hAnsi="Cambria" w:cs="Cambria"/>
          <w:sz w:val="22"/>
          <w:szCs w:val="22"/>
        </w:rPr>
        <w:t>Przede wszystkim z</w:t>
      </w:r>
      <w:r w:rsidRPr="008A6496">
        <w:rPr>
          <w:rFonts w:ascii="Cambria" w:hAnsi="Cambria" w:cs="Cambria"/>
          <w:sz w:val="22"/>
          <w:szCs w:val="22"/>
        </w:rPr>
        <w:t xml:space="preserve">apisy ustawy określają podstawowe pojęcia, gdzie </w:t>
      </w:r>
      <w:r w:rsidRPr="008A6496">
        <w:rPr>
          <w:rFonts w:ascii="Cambria" w:hAnsi="Cambria" w:cs="Cambria"/>
          <w:b/>
          <w:bCs/>
          <w:sz w:val="22"/>
          <w:szCs w:val="22"/>
        </w:rPr>
        <w:t>rewitalizacja</w:t>
      </w:r>
      <w:r w:rsidRPr="008A6496">
        <w:rPr>
          <w:rFonts w:ascii="Cambria" w:hAnsi="Cambria" w:cs="Cambria"/>
          <w:sz w:val="22"/>
          <w:szCs w:val="22"/>
        </w:rPr>
        <w:t xml:space="preserve"> to proces 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 Z kolei </w:t>
      </w:r>
      <w:r w:rsidRPr="008A6496">
        <w:rPr>
          <w:rFonts w:ascii="Cambria" w:hAnsi="Cambria" w:cs="Cambria"/>
          <w:b/>
          <w:bCs/>
          <w:sz w:val="22"/>
          <w:szCs w:val="22"/>
        </w:rPr>
        <w:t xml:space="preserve">program rewitalizacji </w:t>
      </w:r>
      <w:r w:rsidRPr="008A6496">
        <w:rPr>
          <w:rFonts w:ascii="Cambria" w:hAnsi="Cambria" w:cs="Cambria"/>
          <w:sz w:val="22"/>
          <w:szCs w:val="22"/>
        </w:rPr>
        <w:t>-</w:t>
      </w:r>
      <w:r w:rsidRPr="008A6496">
        <w:rPr>
          <w:rFonts w:ascii="Cambria" w:hAnsi="Cambria" w:cs="Cambria"/>
          <w:b/>
          <w:bCs/>
          <w:sz w:val="22"/>
          <w:szCs w:val="22"/>
        </w:rPr>
        <w:t xml:space="preserve"> </w:t>
      </w:r>
      <w:r w:rsidRPr="008A6496">
        <w:rPr>
          <w:rFonts w:ascii="Cambria" w:hAnsi="Cambria" w:cs="Cambria"/>
          <w:sz w:val="22"/>
          <w:szCs w:val="22"/>
        </w:rPr>
        <w:t xml:space="preserve">to wieloletni program działań, którego celem jest wyprowadzenie wybranego obszaru ze stanu kryzysowego. </w:t>
      </w:r>
    </w:p>
    <w:p w14:paraId="16D4FDE5" w14:textId="77777777" w:rsidR="00E10191" w:rsidRPr="008A6496" w:rsidRDefault="00E10191" w:rsidP="00391AE3">
      <w:pPr>
        <w:spacing w:line="360" w:lineRule="auto"/>
        <w:ind w:firstLine="709"/>
        <w:jc w:val="both"/>
        <w:rPr>
          <w:rFonts w:ascii="Cambria" w:hAnsi="Cambria" w:cs="Cambria"/>
          <w:sz w:val="22"/>
          <w:szCs w:val="22"/>
        </w:rPr>
      </w:pPr>
      <w:r w:rsidRPr="008A6496">
        <w:rPr>
          <w:rFonts w:ascii="Cambria" w:hAnsi="Cambria" w:cs="Cambria"/>
          <w:sz w:val="22"/>
          <w:szCs w:val="22"/>
        </w:rPr>
        <w:t>W myśl art. 9.1. ustawy o rewitalizacji</w:t>
      </w:r>
      <w:r w:rsidRPr="008A6496">
        <w:rPr>
          <w:rFonts w:ascii="Cambria" w:hAnsi="Cambria" w:cs="Cambria"/>
          <w:b/>
          <w:bCs/>
          <w:spacing w:val="-1"/>
          <w:sz w:val="22"/>
          <w:szCs w:val="22"/>
        </w:rPr>
        <w:t xml:space="preserve"> obszar zdegradowany,</w:t>
      </w:r>
      <w:r w:rsidRPr="008A6496">
        <w:rPr>
          <w:rFonts w:ascii="Cambria" w:hAnsi="Cambria" w:cs="Cambria"/>
          <w:spacing w:val="-1"/>
          <w:sz w:val="22"/>
          <w:szCs w:val="22"/>
        </w:rPr>
        <w:t xml:space="preserve"> to </w:t>
      </w:r>
      <w:r w:rsidRPr="008A6496">
        <w:rPr>
          <w:rFonts w:ascii="Cambria" w:hAnsi="Cambria" w:cs="Cambria"/>
          <w:sz w:val="22"/>
          <w:szCs w:val="22"/>
        </w:rPr>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w:t>
      </w:r>
      <w:r w:rsidRPr="008A6496">
        <w:rPr>
          <w:rFonts w:ascii="Cambria" w:hAnsi="Cambria" w:cs="Cambria"/>
          <w:sz w:val="22"/>
          <w:szCs w:val="22"/>
        </w:rPr>
        <w:lastRenderedPageBreak/>
        <w:t xml:space="preserve">można wyznaczyć jako obszar zdegradowany w przypadku występowania na nim ponadto, co najmniej jednego z następujących negatywnych zjawisk: </w:t>
      </w:r>
    </w:p>
    <w:p w14:paraId="041CE607" w14:textId="77777777" w:rsidR="00E10191" w:rsidRPr="008A6496" w:rsidRDefault="00E10191" w:rsidP="003E0536">
      <w:pPr>
        <w:pStyle w:val="Default"/>
        <w:numPr>
          <w:ilvl w:val="0"/>
          <w:numId w:val="15"/>
        </w:numPr>
        <w:spacing w:before="120" w:after="120"/>
        <w:rPr>
          <w:rFonts w:ascii="Cambria" w:hAnsi="Cambria" w:cs="Cambria"/>
          <w:sz w:val="22"/>
          <w:szCs w:val="22"/>
        </w:rPr>
      </w:pPr>
      <w:r w:rsidRPr="008A6496">
        <w:rPr>
          <w:rFonts w:ascii="Cambria" w:hAnsi="Cambria" w:cs="Cambria"/>
          <w:sz w:val="22"/>
          <w:szCs w:val="22"/>
        </w:rPr>
        <w:t>gospodarczych,</w:t>
      </w:r>
    </w:p>
    <w:p w14:paraId="63B157FB" w14:textId="77777777" w:rsidR="00E10191" w:rsidRPr="008A6496" w:rsidRDefault="00E10191" w:rsidP="003E0536">
      <w:pPr>
        <w:pStyle w:val="Default"/>
        <w:numPr>
          <w:ilvl w:val="0"/>
          <w:numId w:val="15"/>
        </w:numPr>
        <w:spacing w:before="120" w:after="120"/>
        <w:rPr>
          <w:rFonts w:ascii="Cambria" w:hAnsi="Cambria" w:cs="Cambria"/>
          <w:sz w:val="22"/>
          <w:szCs w:val="22"/>
        </w:rPr>
      </w:pPr>
      <w:r w:rsidRPr="008A6496">
        <w:rPr>
          <w:rFonts w:ascii="Cambria" w:hAnsi="Cambria" w:cs="Cambria"/>
          <w:sz w:val="22"/>
          <w:szCs w:val="22"/>
        </w:rPr>
        <w:t>środowiskowych,</w:t>
      </w:r>
    </w:p>
    <w:p w14:paraId="2589364A" w14:textId="77777777" w:rsidR="00E10191" w:rsidRPr="008A6496" w:rsidRDefault="00E10191" w:rsidP="003E0536">
      <w:pPr>
        <w:pStyle w:val="Default"/>
        <w:numPr>
          <w:ilvl w:val="0"/>
          <w:numId w:val="15"/>
        </w:numPr>
        <w:spacing w:before="120" w:after="120"/>
        <w:rPr>
          <w:rFonts w:ascii="Cambria" w:hAnsi="Cambria" w:cs="Cambria"/>
          <w:sz w:val="22"/>
          <w:szCs w:val="22"/>
        </w:rPr>
      </w:pPr>
      <w:r w:rsidRPr="008A6496">
        <w:rPr>
          <w:rFonts w:ascii="Cambria" w:hAnsi="Cambria" w:cs="Cambria"/>
          <w:sz w:val="22"/>
          <w:szCs w:val="22"/>
        </w:rPr>
        <w:t>przestrzenno-funkcjonalnych,</w:t>
      </w:r>
    </w:p>
    <w:p w14:paraId="1BF48343" w14:textId="77777777" w:rsidR="00E10191" w:rsidRPr="008A6496" w:rsidRDefault="00E10191" w:rsidP="003E0536">
      <w:pPr>
        <w:pStyle w:val="Default"/>
        <w:numPr>
          <w:ilvl w:val="0"/>
          <w:numId w:val="15"/>
        </w:numPr>
        <w:spacing w:before="120" w:after="120" w:line="360" w:lineRule="auto"/>
        <w:rPr>
          <w:rFonts w:ascii="Cambria" w:hAnsi="Cambria" w:cs="Cambria"/>
          <w:sz w:val="22"/>
          <w:szCs w:val="22"/>
        </w:rPr>
      </w:pPr>
      <w:r w:rsidRPr="008A6496">
        <w:rPr>
          <w:rFonts w:ascii="Cambria" w:hAnsi="Cambria" w:cs="Cambria"/>
          <w:sz w:val="22"/>
          <w:szCs w:val="22"/>
        </w:rPr>
        <w:t>technicznych.</w:t>
      </w:r>
    </w:p>
    <w:p w14:paraId="0E5C54AB" w14:textId="77777777" w:rsidR="00E10191" w:rsidRPr="008A6496" w:rsidRDefault="00E10191" w:rsidP="00391AE3">
      <w:pPr>
        <w:pStyle w:val="Default"/>
        <w:spacing w:after="120" w:line="360" w:lineRule="auto"/>
        <w:ind w:firstLine="709"/>
        <w:jc w:val="both"/>
        <w:rPr>
          <w:rFonts w:ascii="Cambria" w:hAnsi="Cambria" w:cs="Cambria"/>
          <w:sz w:val="22"/>
          <w:szCs w:val="22"/>
        </w:rPr>
      </w:pPr>
      <w:r w:rsidRPr="0067380F">
        <w:rPr>
          <w:rFonts w:ascii="Cambria" w:hAnsi="Cambria" w:cs="Cambria"/>
          <w:spacing w:val="-1"/>
          <w:sz w:val="22"/>
          <w:szCs w:val="22"/>
        </w:rPr>
        <w:t xml:space="preserve">Natomiast </w:t>
      </w:r>
      <w:r w:rsidRPr="008A6496">
        <w:rPr>
          <w:rFonts w:ascii="Cambria" w:hAnsi="Cambria" w:cs="Cambria"/>
          <w:b/>
          <w:bCs/>
          <w:spacing w:val="-1"/>
          <w:sz w:val="22"/>
          <w:szCs w:val="22"/>
        </w:rPr>
        <w:t>O</w:t>
      </w:r>
      <w:r w:rsidRPr="008A6496">
        <w:rPr>
          <w:rFonts w:ascii="Cambria" w:hAnsi="Cambria" w:cs="Cambria"/>
          <w:b/>
          <w:bCs/>
          <w:sz w:val="22"/>
          <w:szCs w:val="22"/>
        </w:rPr>
        <w:t>bszar rewitalizacji,</w:t>
      </w:r>
      <w:r w:rsidRPr="008A6496">
        <w:rPr>
          <w:rFonts w:ascii="Cambria" w:hAnsi="Cambria" w:cs="Cambria"/>
          <w:sz w:val="22"/>
          <w:szCs w:val="22"/>
        </w:rPr>
        <w:t xml:space="preserve"> to obszar obejmujący całość lub część obszaru zdegradowanego, cechujący się szczególną koncentracją negatywnych zjawisk, na którym z uwagi na istotne znaczenie dla rozwoju lokalnego gmina zamierza prowadzić rewitalizację. Zgodnie a </w:t>
      </w:r>
      <w:r w:rsidRPr="008A6496">
        <w:rPr>
          <w:rFonts w:ascii="Cambria" w:hAnsi="Cambria" w:cs="Cambria"/>
          <w:spacing w:val="-1"/>
          <w:sz w:val="22"/>
          <w:szCs w:val="22"/>
        </w:rPr>
        <w:t xml:space="preserve">art. 10 ustawy o rewitalizacji, </w:t>
      </w:r>
      <w:r w:rsidRPr="008A6496">
        <w:rPr>
          <w:rFonts w:ascii="Cambria" w:hAnsi="Cambria" w:cs="Cambria"/>
          <w:sz w:val="22"/>
          <w:szCs w:val="22"/>
        </w:rPr>
        <w:t>obszar rewitalizacji nie może być:</w:t>
      </w:r>
    </w:p>
    <w:p w14:paraId="0728E7DC" w14:textId="77777777" w:rsidR="00E10191" w:rsidRPr="008A6496" w:rsidRDefault="00E10191" w:rsidP="003E0536">
      <w:pPr>
        <w:pStyle w:val="Default"/>
        <w:numPr>
          <w:ilvl w:val="0"/>
          <w:numId w:val="16"/>
        </w:numPr>
        <w:spacing w:before="120" w:after="120" w:line="360" w:lineRule="auto"/>
        <w:rPr>
          <w:rFonts w:ascii="Cambria" w:hAnsi="Cambria" w:cs="Cambria"/>
          <w:sz w:val="22"/>
          <w:szCs w:val="22"/>
        </w:rPr>
      </w:pPr>
      <w:r w:rsidRPr="008A6496">
        <w:rPr>
          <w:rFonts w:ascii="Cambria" w:hAnsi="Cambria" w:cs="Cambria"/>
          <w:sz w:val="22"/>
          <w:szCs w:val="22"/>
        </w:rPr>
        <w:t xml:space="preserve">większy niż 20% powierzchni gminy oraz </w:t>
      </w:r>
    </w:p>
    <w:p w14:paraId="47539E31" w14:textId="77777777" w:rsidR="00E10191" w:rsidRPr="008A6496" w:rsidRDefault="00E10191" w:rsidP="003E0536">
      <w:pPr>
        <w:pStyle w:val="Default"/>
        <w:numPr>
          <w:ilvl w:val="0"/>
          <w:numId w:val="16"/>
        </w:numPr>
        <w:spacing w:before="120" w:after="120" w:line="360" w:lineRule="auto"/>
        <w:rPr>
          <w:rFonts w:ascii="Cambria" w:hAnsi="Cambria" w:cs="Cambria"/>
          <w:sz w:val="22"/>
          <w:szCs w:val="22"/>
        </w:rPr>
      </w:pPr>
      <w:r w:rsidRPr="008A6496">
        <w:rPr>
          <w:rFonts w:ascii="Cambria" w:hAnsi="Cambria" w:cs="Cambria"/>
          <w:sz w:val="22"/>
          <w:szCs w:val="22"/>
        </w:rPr>
        <w:t xml:space="preserve">zamieszkały przez więcej niż 30% liczby mieszkańców gminy. </w:t>
      </w:r>
    </w:p>
    <w:p w14:paraId="6DE88B46" w14:textId="77777777" w:rsidR="00E10191" w:rsidRPr="008A6496" w:rsidRDefault="00E10191" w:rsidP="0067380F">
      <w:pPr>
        <w:pStyle w:val="Default"/>
        <w:spacing w:before="120" w:after="120" w:line="360" w:lineRule="auto"/>
        <w:ind w:firstLine="709"/>
        <w:jc w:val="both"/>
        <w:rPr>
          <w:rFonts w:ascii="Cambria" w:hAnsi="Cambria" w:cs="Cambria"/>
          <w:sz w:val="22"/>
          <w:szCs w:val="22"/>
        </w:rPr>
      </w:pPr>
      <w:r w:rsidRPr="008A6496">
        <w:rPr>
          <w:rFonts w:ascii="Cambria" w:hAnsi="Cambria" w:cs="Cambria"/>
          <w:sz w:val="22"/>
          <w:szCs w:val="22"/>
        </w:rPr>
        <w:t xml:space="preserve">Obszar rewitalizacji może być podzielony na podobszary, w tym podobszary nie posiadające ze sobą wspólnych granic, jednak łącznie wytypowane podobszary muszą spełniać  ww. kryterium liczby mieszkańców i powierzchni gminy. </w:t>
      </w:r>
    </w:p>
    <w:p w14:paraId="0D33F598" w14:textId="77777777" w:rsidR="00E10191" w:rsidRPr="008A6496" w:rsidRDefault="00E10191" w:rsidP="00391AE3">
      <w:pPr>
        <w:pStyle w:val="Default"/>
        <w:spacing w:after="120" w:line="360" w:lineRule="auto"/>
        <w:ind w:firstLine="709"/>
        <w:jc w:val="both"/>
        <w:rPr>
          <w:rFonts w:ascii="Cambria" w:hAnsi="Cambria" w:cs="Cambria"/>
          <w:sz w:val="22"/>
          <w:szCs w:val="22"/>
        </w:rPr>
      </w:pPr>
      <w:r w:rsidRPr="008A6496">
        <w:rPr>
          <w:rFonts w:ascii="Cambria" w:hAnsi="Cambria" w:cs="Cambria"/>
          <w:sz w:val="22"/>
          <w:szCs w:val="22"/>
        </w:rPr>
        <w:t xml:space="preserve">W myśl art. 11.2 ustawy,  wyznaczenie obszaru zdegradowanego i obszaru rewitalizacji  powinno być oparte o </w:t>
      </w:r>
      <w:r w:rsidRPr="008A6496">
        <w:rPr>
          <w:rFonts w:ascii="Cambria" w:hAnsi="Cambria" w:cs="Cambria"/>
          <w:b/>
          <w:bCs/>
          <w:sz w:val="22"/>
          <w:szCs w:val="22"/>
        </w:rPr>
        <w:t xml:space="preserve">diagnozę obszaru </w:t>
      </w:r>
      <w:r>
        <w:rPr>
          <w:rFonts w:ascii="Cambria" w:hAnsi="Cambria" w:cs="Cambria"/>
          <w:b/>
          <w:bCs/>
          <w:sz w:val="22"/>
          <w:szCs w:val="22"/>
        </w:rPr>
        <w:t>gminy</w:t>
      </w:r>
      <w:r w:rsidRPr="008A6496">
        <w:rPr>
          <w:rFonts w:ascii="Cambria" w:hAnsi="Cambria" w:cs="Cambria"/>
          <w:sz w:val="22"/>
          <w:szCs w:val="22"/>
        </w:rPr>
        <w:t xml:space="preserve">, obejmującą analizę negatywnych zjawisk oraz lokalnych potencjałów występujących na terenie tego obszaru. Diagnoza obejmuje w szczególności pogłębioną analizę czynników kryzysowych w zakresie zjawisk gospodarczych, przestrzenno–funkcjonalnych, środowiskowych oraz technicznych - stan wyposażenia w infrastrukturę techniczną oraz stan techniczny obiektów budowlanych itp.  Zatem wskazanie obszaru zdegradowanego/ obszaru rewitalizacji polega na przeprowadzeniu analizy poszczególnych obszarów (sołectw/miejscowości) pod kątem występowania: </w:t>
      </w:r>
    </w:p>
    <w:p w14:paraId="1D6170C2" w14:textId="77777777" w:rsidR="00E10191" w:rsidRPr="008A6496" w:rsidRDefault="00E10191" w:rsidP="003E0536">
      <w:pPr>
        <w:pStyle w:val="Default"/>
        <w:numPr>
          <w:ilvl w:val="0"/>
          <w:numId w:val="16"/>
        </w:numPr>
        <w:spacing w:after="120" w:line="360" w:lineRule="auto"/>
        <w:ind w:left="714" w:hanging="357"/>
        <w:jc w:val="both"/>
        <w:rPr>
          <w:rFonts w:ascii="Cambria" w:hAnsi="Cambria" w:cs="Cambria"/>
          <w:sz w:val="22"/>
          <w:szCs w:val="22"/>
        </w:rPr>
      </w:pPr>
      <w:r w:rsidRPr="008A6496">
        <w:rPr>
          <w:rFonts w:ascii="Cambria" w:hAnsi="Cambria" w:cs="Cambria"/>
          <w:sz w:val="22"/>
          <w:szCs w:val="22"/>
        </w:rPr>
        <w:t>problemów społecznych określonych poprzez co najmniej 2 problemy społeczne mierzone wybranymi wskaźnikami,</w:t>
      </w:r>
    </w:p>
    <w:p w14:paraId="3E2F8038" w14:textId="77777777" w:rsidR="00E10191" w:rsidRPr="008A6496" w:rsidRDefault="00E10191" w:rsidP="003E0536">
      <w:pPr>
        <w:pStyle w:val="Default"/>
        <w:numPr>
          <w:ilvl w:val="0"/>
          <w:numId w:val="16"/>
        </w:numPr>
        <w:spacing w:after="120" w:line="360" w:lineRule="auto"/>
        <w:ind w:left="714" w:hanging="357"/>
        <w:jc w:val="both"/>
        <w:rPr>
          <w:rFonts w:ascii="Cambria" w:hAnsi="Cambria" w:cs="Cambria"/>
          <w:sz w:val="22"/>
          <w:szCs w:val="22"/>
        </w:rPr>
      </w:pPr>
      <w:r w:rsidRPr="008A6496">
        <w:rPr>
          <w:rFonts w:ascii="Cambria" w:hAnsi="Cambria" w:cs="Cambria"/>
          <w:sz w:val="22"/>
          <w:szCs w:val="22"/>
        </w:rPr>
        <w:t>przestrzeni zdegradowanych,</w:t>
      </w:r>
    </w:p>
    <w:p w14:paraId="3F56B198" w14:textId="77777777" w:rsidR="00E10191" w:rsidRPr="008A6496" w:rsidRDefault="00E10191" w:rsidP="003E0536">
      <w:pPr>
        <w:pStyle w:val="Default"/>
        <w:numPr>
          <w:ilvl w:val="0"/>
          <w:numId w:val="16"/>
        </w:numPr>
        <w:spacing w:after="120" w:line="360" w:lineRule="auto"/>
        <w:ind w:left="714" w:hanging="357"/>
        <w:jc w:val="both"/>
        <w:rPr>
          <w:rFonts w:ascii="Cambria" w:hAnsi="Cambria" w:cs="Cambria"/>
          <w:sz w:val="22"/>
          <w:szCs w:val="22"/>
        </w:rPr>
      </w:pPr>
      <w:r w:rsidRPr="008A6496">
        <w:rPr>
          <w:rFonts w:ascii="Cambria" w:hAnsi="Cambria" w:cs="Cambria"/>
          <w:sz w:val="22"/>
          <w:szCs w:val="22"/>
        </w:rPr>
        <w:t>problemów w innych sferach.</w:t>
      </w:r>
    </w:p>
    <w:p w14:paraId="7BE7F878" w14:textId="77777777" w:rsidR="00E10191" w:rsidRPr="008A6496" w:rsidRDefault="00E10191" w:rsidP="00770FC3">
      <w:pPr>
        <w:pStyle w:val="Default"/>
        <w:spacing w:before="120" w:after="240" w:line="360" w:lineRule="auto"/>
        <w:ind w:firstLine="709"/>
        <w:jc w:val="both"/>
        <w:rPr>
          <w:rFonts w:ascii="Cambria" w:hAnsi="Cambria" w:cs="Cambria"/>
          <w:spacing w:val="-1"/>
          <w:sz w:val="22"/>
          <w:szCs w:val="22"/>
        </w:rPr>
      </w:pPr>
      <w:r w:rsidRPr="008A6496">
        <w:rPr>
          <w:rFonts w:ascii="Cambria" w:hAnsi="Cambria" w:cs="Cambria"/>
          <w:spacing w:val="-1"/>
          <w:sz w:val="22"/>
          <w:szCs w:val="22"/>
        </w:rPr>
        <w:t>Wybór obszaru rewitalizacji</w:t>
      </w:r>
      <w:r w:rsidRPr="008A6496">
        <w:rPr>
          <w:rFonts w:ascii="Cambria" w:hAnsi="Cambria" w:cs="Cambria"/>
          <w:b/>
          <w:bCs/>
          <w:spacing w:val="-1"/>
          <w:sz w:val="22"/>
          <w:szCs w:val="22"/>
        </w:rPr>
        <w:t xml:space="preserve"> </w:t>
      </w:r>
      <w:r w:rsidRPr="008A6496">
        <w:rPr>
          <w:rFonts w:ascii="Cambria" w:hAnsi="Cambria" w:cs="Cambria"/>
          <w:spacing w:val="-1"/>
          <w:sz w:val="22"/>
          <w:szCs w:val="22"/>
        </w:rPr>
        <w:t xml:space="preserve">zależy przede wszystkim od zamierzonego celu rewitalizacji. Stosownie do wymagań </w:t>
      </w:r>
      <w:r w:rsidRPr="008A6496">
        <w:rPr>
          <w:rFonts w:ascii="Cambria" w:hAnsi="Cambria" w:cs="Cambria"/>
          <w:i/>
          <w:iCs/>
          <w:sz w:val="22"/>
          <w:szCs w:val="22"/>
        </w:rPr>
        <w:t>Zasad programowania przedsięwzięć rewitalizacyjnych w celu ubiegania się o środki finansowe w ramach RPO Województwa Kujawsko-Pomorskiego na lata 2014-2020</w:t>
      </w:r>
      <w:r w:rsidRPr="008A6496">
        <w:rPr>
          <w:rFonts w:ascii="Cambria" w:hAnsi="Cambria" w:cs="Cambria"/>
          <w:sz w:val="22"/>
          <w:szCs w:val="22"/>
        </w:rPr>
        <w:t>, d</w:t>
      </w:r>
      <w:r w:rsidRPr="008A6496">
        <w:rPr>
          <w:rFonts w:ascii="Cambria" w:hAnsi="Cambria" w:cs="Cambria"/>
          <w:spacing w:val="-1"/>
          <w:sz w:val="22"/>
          <w:szCs w:val="22"/>
        </w:rPr>
        <w:t xml:space="preserve">la poszczególnych obszarów rewitalizacji w gminie mogą być różne lub te same cele rewitalizacji. Ponadto na danym obszarze rewitalizacji może być realizowany jeden lub kilka celów rewitalizacji, </w:t>
      </w:r>
      <w:r w:rsidRPr="008A6496">
        <w:rPr>
          <w:rFonts w:ascii="Cambria" w:hAnsi="Cambria" w:cs="Cambria"/>
          <w:spacing w:val="-1"/>
          <w:sz w:val="22"/>
          <w:szCs w:val="22"/>
        </w:rPr>
        <w:lastRenderedPageBreak/>
        <w:t>pod warunkiem spełnienia kryteriów, wskazanych dla wszystkich przyjętych dla niego celów rewitalizacji. Gmina musi więc wybrać i spełnić przynajmniej jeden z zestawów kryteriów w odniesieniu do obszaru zdegradowanego lub jego części i tym samym zdecydować się na określony kierunek/kierunki działań rewitalizacyjnych.</w:t>
      </w:r>
    </w:p>
    <w:p w14:paraId="0D341526" w14:textId="77777777" w:rsidR="00E10191" w:rsidRPr="008A6496" w:rsidRDefault="00E10191" w:rsidP="00D16F48">
      <w:pPr>
        <w:pStyle w:val="Default"/>
        <w:spacing w:before="120" w:line="360" w:lineRule="auto"/>
        <w:ind w:firstLine="709"/>
        <w:jc w:val="both"/>
        <w:rPr>
          <w:rFonts w:ascii="Cambria" w:hAnsi="Cambria" w:cs="Cambria"/>
          <w:sz w:val="22"/>
          <w:szCs w:val="22"/>
        </w:rPr>
      </w:pPr>
      <w:r w:rsidRPr="008A6496">
        <w:rPr>
          <w:rFonts w:ascii="Cambria" w:hAnsi="Cambria" w:cs="Cambria"/>
          <w:sz w:val="22"/>
          <w:szCs w:val="22"/>
        </w:rPr>
        <w:t xml:space="preserve">Opracowanie Programu Rewitalizacji Miasta i Gminy Chodecz zostało poprzedzone diagnozą obszaru </w:t>
      </w:r>
      <w:r>
        <w:rPr>
          <w:rFonts w:ascii="Cambria" w:hAnsi="Cambria" w:cs="Cambria"/>
          <w:sz w:val="22"/>
          <w:szCs w:val="22"/>
        </w:rPr>
        <w:t>gminy</w:t>
      </w:r>
      <w:r w:rsidRPr="008A6496">
        <w:rPr>
          <w:rFonts w:ascii="Cambria" w:hAnsi="Cambria" w:cs="Cambria"/>
          <w:sz w:val="22"/>
          <w:szCs w:val="22"/>
        </w:rPr>
        <w:t xml:space="preserve">.  Dla potrzeb niniejszego dokumentu przeprowadzono pogłębioną analizę sytuacji społecznej oraz gospodarczo – przestrzennej w całym obszarze gminy </w:t>
      </w:r>
      <w:r w:rsidRPr="008A6496">
        <w:rPr>
          <w:rFonts w:ascii="Cambria" w:hAnsi="Cambria" w:cs="Cambria"/>
          <w:sz w:val="22"/>
          <w:szCs w:val="22"/>
        </w:rPr>
        <w:br/>
        <w:t xml:space="preserve">z podziałem na miejscowości. Dla miasta Chodecz nie dokonano podziału na JSPM (jednostki społeczne przestrzeni miejskiej) traktując obszar miasta jako jeden. Analiza ta pozwoliła na określenie problemów i poznanie potencjałów występujących w poszczególnych sołectwach. </w:t>
      </w:r>
      <w:r w:rsidRPr="008A6496">
        <w:rPr>
          <w:rFonts w:ascii="Cambria" w:hAnsi="Cambria" w:cs="Cambria"/>
          <w:sz w:val="22"/>
          <w:szCs w:val="22"/>
        </w:rPr>
        <w:br/>
        <w:t xml:space="preserve">W ramach diagnozy przeprowadzono analizę wskaźnikową oraz badania społeczne (badanie ankietowe z mieszkańcami oraz wywiady indywidualne z interesariuszami), które umożliwiły poznanie opinii mieszkańców na temat badanych obszarów oraz </w:t>
      </w:r>
      <w:r w:rsidRPr="008A6496">
        <w:rPr>
          <w:rFonts w:ascii="Cambria" w:hAnsi="Cambria" w:cs="Cambria"/>
          <w:b/>
          <w:bCs/>
          <w:sz w:val="22"/>
          <w:szCs w:val="22"/>
        </w:rPr>
        <w:t xml:space="preserve">wskazanie </w:t>
      </w:r>
      <w:r w:rsidRPr="008A6496">
        <w:rPr>
          <w:rFonts w:ascii="Cambria" w:hAnsi="Cambria" w:cs="Cambria"/>
          <w:sz w:val="22"/>
          <w:szCs w:val="22"/>
        </w:rPr>
        <w:t xml:space="preserve">tych, </w:t>
      </w:r>
      <w:r w:rsidRPr="008A6496">
        <w:rPr>
          <w:rFonts w:ascii="Cambria" w:hAnsi="Cambria" w:cs="Cambria"/>
          <w:b/>
          <w:bCs/>
          <w:sz w:val="22"/>
          <w:szCs w:val="22"/>
        </w:rPr>
        <w:t>które mają</w:t>
      </w:r>
      <w:r w:rsidRPr="008A6496">
        <w:rPr>
          <w:rFonts w:ascii="Cambria" w:hAnsi="Cambria" w:cs="Cambria"/>
          <w:sz w:val="22"/>
          <w:szCs w:val="22"/>
        </w:rPr>
        <w:t xml:space="preserve"> </w:t>
      </w:r>
      <w:r w:rsidRPr="008A6496">
        <w:rPr>
          <w:rFonts w:ascii="Cambria" w:hAnsi="Cambria" w:cs="Cambria"/>
          <w:b/>
          <w:bCs/>
          <w:sz w:val="22"/>
          <w:szCs w:val="22"/>
        </w:rPr>
        <w:t xml:space="preserve">istotne znaczenie dla rozwoju lokalnego </w:t>
      </w:r>
      <w:r w:rsidRPr="008A6496">
        <w:rPr>
          <w:rFonts w:ascii="Cambria" w:hAnsi="Cambria" w:cs="Cambria"/>
          <w:sz w:val="22"/>
          <w:szCs w:val="22"/>
        </w:rPr>
        <w:t>i stwarzają możliwości prowadzenia realnych działań rewitalizacyjnych w konsekwencji wyznaczenie obszarów zdegradowanych i obszarów do rewitalizacji.</w:t>
      </w:r>
    </w:p>
    <w:p w14:paraId="221C0888" w14:textId="77777777" w:rsidR="00E10191" w:rsidRPr="00C31ACF" w:rsidRDefault="00E10191" w:rsidP="00C31ACF">
      <w:pPr>
        <w:pStyle w:val="Default"/>
        <w:spacing w:before="120" w:after="120" w:line="360" w:lineRule="auto"/>
        <w:ind w:firstLine="708"/>
        <w:jc w:val="both"/>
        <w:rPr>
          <w:rFonts w:ascii="Cambria" w:hAnsi="Cambria" w:cs="Cambria"/>
          <w:sz w:val="22"/>
          <w:szCs w:val="22"/>
        </w:rPr>
      </w:pPr>
      <w:r w:rsidRPr="008A6496">
        <w:rPr>
          <w:rFonts w:ascii="Cambria" w:hAnsi="Cambria" w:cs="Cambria"/>
          <w:sz w:val="22"/>
          <w:szCs w:val="22"/>
        </w:rPr>
        <w:t>Wyznaczenie obszaru zdegradowanego i obszaru rewitalizacji zostało poddane konsultacjom społecznym. W czasie ich trwania interesariusze rewitalizacji mieli możliwość zgłaszania uwag do przygotowanej diagnozy oraz czynnego uczestnictwa w procesie wyznaczenia obszarów wymagających rewitalizacji. W toku konsultacji ustalono przede wszystkim możliwości podejmowania działań rewitalizacyjnych w poszczególnych obszarach zdegradowanych, które umożliwią prowadzenie skutecznego procesu rewitalizacji. Kierując się zasadą istotności danego obszaru dla rozwoju lokalnego oraz wymogiem osiągnięcia określonych celów rewitalizacji określonych w „</w:t>
      </w:r>
      <w:r w:rsidRPr="008A6496">
        <w:rPr>
          <w:rFonts w:ascii="Cambria" w:hAnsi="Cambria" w:cs="Cambria"/>
          <w:i/>
          <w:iCs/>
          <w:sz w:val="22"/>
          <w:szCs w:val="22"/>
        </w:rPr>
        <w:t xml:space="preserve">Zasadach programowania przedsięwzięć rewitalizacyjnych …” </w:t>
      </w:r>
      <w:r w:rsidRPr="008A6496">
        <w:rPr>
          <w:rFonts w:ascii="Cambria" w:hAnsi="Cambria" w:cs="Cambria"/>
          <w:sz w:val="22"/>
          <w:szCs w:val="22"/>
        </w:rPr>
        <w:t xml:space="preserve">ostatecznie wyznaczono </w:t>
      </w:r>
      <w:r>
        <w:rPr>
          <w:rFonts w:ascii="Cambria" w:hAnsi="Cambria" w:cs="Cambria"/>
          <w:sz w:val="22"/>
          <w:szCs w:val="22"/>
        </w:rPr>
        <w:t>obszar  zdegradowany</w:t>
      </w:r>
      <w:r w:rsidRPr="008A6496">
        <w:rPr>
          <w:rFonts w:ascii="Cambria" w:hAnsi="Cambria" w:cs="Cambria"/>
          <w:sz w:val="22"/>
          <w:szCs w:val="22"/>
        </w:rPr>
        <w:t xml:space="preserve">, </w:t>
      </w:r>
      <w:r>
        <w:rPr>
          <w:rFonts w:ascii="Cambria" w:hAnsi="Cambria" w:cs="Cambria"/>
          <w:sz w:val="22"/>
          <w:szCs w:val="22"/>
        </w:rPr>
        <w:t>w których  znajdują się  miejscowości</w:t>
      </w:r>
      <w:r w:rsidRPr="00770FC3">
        <w:rPr>
          <w:rFonts w:ascii="Cambria" w:hAnsi="Cambria" w:cs="Cambria"/>
          <w:sz w:val="22"/>
          <w:szCs w:val="22"/>
        </w:rPr>
        <w:t xml:space="preserve">: </w:t>
      </w:r>
      <w:r w:rsidRPr="00770FC3">
        <w:rPr>
          <w:rFonts w:ascii="Cambria" w:hAnsi="Cambria" w:cs="Cambria"/>
          <w:spacing w:val="-1"/>
          <w:sz w:val="22"/>
          <w:szCs w:val="22"/>
        </w:rPr>
        <w:t xml:space="preserve">Chodeczek, Brzyszewo, Kromszewice, </w:t>
      </w:r>
      <w:r>
        <w:rPr>
          <w:rFonts w:ascii="Cambria" w:hAnsi="Cambria" w:cs="Cambria"/>
          <w:spacing w:val="-1"/>
          <w:sz w:val="22"/>
          <w:szCs w:val="22"/>
        </w:rPr>
        <w:t xml:space="preserve">Przysypka, </w:t>
      </w:r>
      <w:r w:rsidRPr="00770FC3">
        <w:rPr>
          <w:rFonts w:ascii="Cambria" w:hAnsi="Cambria" w:cs="Cambria"/>
          <w:spacing w:val="-1"/>
          <w:sz w:val="22"/>
          <w:szCs w:val="22"/>
        </w:rPr>
        <w:t xml:space="preserve">Pyszkowo, Sobiczewy, Łania, </w:t>
      </w:r>
      <w:r w:rsidRPr="00770FC3">
        <w:rPr>
          <w:rFonts w:ascii="Cambria" w:hAnsi="Cambria" w:cs="Cambria"/>
          <w:sz w:val="22"/>
          <w:szCs w:val="22"/>
        </w:rPr>
        <w:t>Ignalin, Lubieniec, Ruda Lubieniecka, Łanięta, Witoldowo, Mielno, Kołatki, Sadok, Gawin, Uklejnica, Bogołomia, Psary, Strzygi</w:t>
      </w:r>
      <w:r w:rsidRPr="00770FC3">
        <w:rPr>
          <w:rFonts w:ascii="Cambria" w:hAnsi="Cambria" w:cs="Cambria"/>
          <w:spacing w:val="-1"/>
          <w:sz w:val="22"/>
          <w:szCs w:val="22"/>
        </w:rPr>
        <w:t xml:space="preserve">, Cetty, Strzyżki, Niesiołów-Towarzystwo, Wola Adamowa, Nowiny, </w:t>
      </w:r>
      <w:r w:rsidRPr="00770FC3">
        <w:rPr>
          <w:rFonts w:ascii="Cambria" w:hAnsi="Cambria" w:cs="Cambria"/>
          <w:sz w:val="22"/>
          <w:szCs w:val="22"/>
        </w:rPr>
        <w:t xml:space="preserve">Zalesie, </w:t>
      </w:r>
      <w:r w:rsidRPr="00770FC3">
        <w:rPr>
          <w:rFonts w:ascii="Cambria" w:hAnsi="Cambria" w:cs="Cambria"/>
          <w:spacing w:val="-1"/>
          <w:sz w:val="22"/>
          <w:szCs w:val="22"/>
        </w:rPr>
        <w:t>Zbijewo, Szczecin, Zieleniewo. Obszary te zamieszkuje łącznie 56% ludności gminy i</w:t>
      </w:r>
      <w:r>
        <w:rPr>
          <w:rFonts w:ascii="Cambria" w:hAnsi="Cambria" w:cs="Cambria"/>
          <w:spacing w:val="-1"/>
          <w:sz w:val="22"/>
          <w:szCs w:val="22"/>
        </w:rPr>
        <w:t> </w:t>
      </w:r>
      <w:r w:rsidRPr="00770FC3">
        <w:rPr>
          <w:rFonts w:ascii="Cambria" w:hAnsi="Cambria" w:cs="Cambria"/>
          <w:spacing w:val="-1"/>
          <w:sz w:val="22"/>
          <w:szCs w:val="22"/>
        </w:rPr>
        <w:t xml:space="preserve">zajmują one </w:t>
      </w:r>
      <w:r>
        <w:rPr>
          <w:rFonts w:ascii="Cambria" w:hAnsi="Cambria" w:cs="Cambria"/>
          <w:spacing w:val="-1"/>
          <w:sz w:val="22"/>
          <w:szCs w:val="22"/>
        </w:rPr>
        <w:t>64</w:t>
      </w:r>
      <w:r w:rsidRPr="00770FC3">
        <w:rPr>
          <w:rFonts w:ascii="Cambria" w:hAnsi="Cambria" w:cs="Cambria"/>
          <w:spacing w:val="-1"/>
          <w:sz w:val="22"/>
          <w:szCs w:val="22"/>
        </w:rPr>
        <w:t xml:space="preserve">% obszaru gminy. </w:t>
      </w:r>
    </w:p>
    <w:p w14:paraId="288005F3" w14:textId="77777777" w:rsidR="00E10191" w:rsidRPr="008A6496" w:rsidRDefault="00E10191" w:rsidP="00E328B4">
      <w:pPr>
        <w:pStyle w:val="Default"/>
        <w:spacing w:before="120" w:after="120" w:line="360" w:lineRule="auto"/>
        <w:ind w:firstLine="708"/>
        <w:jc w:val="both"/>
        <w:rPr>
          <w:rFonts w:ascii="Cambria" w:hAnsi="Cambria" w:cs="Cambria"/>
          <w:sz w:val="22"/>
          <w:szCs w:val="22"/>
        </w:rPr>
      </w:pPr>
      <w:r w:rsidRPr="008A6496">
        <w:rPr>
          <w:rFonts w:ascii="Cambria" w:hAnsi="Cambria" w:cs="Cambria"/>
          <w:sz w:val="22"/>
          <w:szCs w:val="22"/>
        </w:rPr>
        <w:t xml:space="preserve">Ponieważ powierzchnia wybranych obszarów przekracza wyznaczony poziom 20% powierzchni gminy </w:t>
      </w:r>
      <w:r>
        <w:rPr>
          <w:rFonts w:ascii="Cambria" w:hAnsi="Cambria" w:cs="Cambria"/>
          <w:sz w:val="22"/>
          <w:szCs w:val="22"/>
        </w:rPr>
        <w:t xml:space="preserve">oraz 30% ludności gminy </w:t>
      </w:r>
      <w:r w:rsidRPr="008A6496">
        <w:rPr>
          <w:rFonts w:ascii="Cambria" w:hAnsi="Cambria" w:cs="Cambria"/>
          <w:sz w:val="22"/>
          <w:szCs w:val="22"/>
        </w:rPr>
        <w:t xml:space="preserve">konieczne było ograniczenie obszaru. Głównym kryterium wyboru obszarów rewitalizacji była konieczność koncentracji działań na obszarach, które mają istotne znaczenie dla rozwoju lokalnego i w ramach których możliwe będzie podejmowanie skutecznych działań rewitalizacyjnych. Tym samym w obrębie wytypowanych </w:t>
      </w:r>
      <w:r w:rsidRPr="008A6496">
        <w:rPr>
          <w:rFonts w:ascii="Cambria" w:hAnsi="Cambria" w:cs="Cambria"/>
          <w:sz w:val="22"/>
          <w:szCs w:val="22"/>
        </w:rPr>
        <w:lastRenderedPageBreak/>
        <w:t>miejscowości wyznaczono obszary rewitalizacji, które łącznie stanowią 19,6% powierzchni gminy</w:t>
      </w:r>
      <w:r>
        <w:rPr>
          <w:rFonts w:ascii="Cambria" w:hAnsi="Cambria" w:cs="Cambria"/>
          <w:sz w:val="22"/>
          <w:szCs w:val="22"/>
        </w:rPr>
        <w:t xml:space="preserve">, są to: </w:t>
      </w:r>
      <w:r w:rsidRPr="006A164D">
        <w:rPr>
          <w:rFonts w:ascii="Cambria" w:hAnsi="Cambria" w:cs="Cambria"/>
          <w:b/>
          <w:bCs/>
          <w:sz w:val="22"/>
          <w:szCs w:val="22"/>
        </w:rPr>
        <w:t>Chodeczek, Brzyszewo, Kromszewice, Pyszkowo, Lubieniec, Zalesie</w:t>
      </w:r>
      <w:r w:rsidRPr="008A6496">
        <w:rPr>
          <w:rFonts w:ascii="Cambria" w:hAnsi="Cambria" w:cs="Cambria"/>
          <w:sz w:val="22"/>
          <w:szCs w:val="22"/>
        </w:rPr>
        <w:t>. W obszarach tych zdiagnozowano negatywne zjawiska społeczne w zakresie:</w:t>
      </w:r>
    </w:p>
    <w:p w14:paraId="52710C20" w14:textId="77777777" w:rsidR="00E10191" w:rsidRPr="008A6496" w:rsidRDefault="00E10191" w:rsidP="003E0536">
      <w:pPr>
        <w:numPr>
          <w:ilvl w:val="0"/>
          <w:numId w:val="36"/>
        </w:numPr>
        <w:spacing w:line="360" w:lineRule="auto"/>
        <w:jc w:val="both"/>
        <w:rPr>
          <w:rFonts w:ascii="Cambria" w:hAnsi="Cambria" w:cs="Cambria"/>
          <w:sz w:val="22"/>
          <w:szCs w:val="22"/>
        </w:rPr>
      </w:pPr>
      <w:r w:rsidRPr="008A6496">
        <w:rPr>
          <w:rFonts w:ascii="Cambria" w:hAnsi="Cambria" w:cs="Cambria"/>
          <w:sz w:val="22"/>
          <w:szCs w:val="22"/>
        </w:rPr>
        <w:t xml:space="preserve">znaczy odsetek (powyżej średniej dla gminy) osób bezrobotnych w tym długotrwale bezrobotnych: Chodeczek, Brzyszewo, Pyszkowo, Lubieniec, </w:t>
      </w:r>
    </w:p>
    <w:p w14:paraId="55EB0117" w14:textId="77777777" w:rsidR="00E10191" w:rsidRPr="008A6496" w:rsidRDefault="00E10191" w:rsidP="003E0536">
      <w:pPr>
        <w:numPr>
          <w:ilvl w:val="0"/>
          <w:numId w:val="36"/>
        </w:numPr>
        <w:spacing w:line="360" w:lineRule="auto"/>
        <w:jc w:val="both"/>
        <w:rPr>
          <w:rFonts w:ascii="Cambria" w:hAnsi="Cambria" w:cs="Cambria"/>
          <w:sz w:val="22"/>
          <w:szCs w:val="22"/>
        </w:rPr>
      </w:pPr>
      <w:r w:rsidRPr="008A6496">
        <w:rPr>
          <w:rFonts w:ascii="Cambria" w:hAnsi="Cambria" w:cs="Cambria"/>
          <w:sz w:val="22"/>
          <w:szCs w:val="22"/>
        </w:rPr>
        <w:t xml:space="preserve">znaczy odsetek osób uzależnionych od pomocy społecznej: Chodeczek, Kromszewice, Brzyszewo, Pyszkowo, Lubieniec, Zalesie, </w:t>
      </w:r>
    </w:p>
    <w:p w14:paraId="3395A48D" w14:textId="77777777" w:rsidR="00E10191" w:rsidRPr="008A6496" w:rsidRDefault="00E10191" w:rsidP="003E0536">
      <w:pPr>
        <w:numPr>
          <w:ilvl w:val="0"/>
          <w:numId w:val="36"/>
        </w:numPr>
        <w:spacing w:line="360" w:lineRule="auto"/>
        <w:jc w:val="both"/>
        <w:rPr>
          <w:rFonts w:ascii="Cambria" w:hAnsi="Cambria" w:cs="Cambria"/>
          <w:sz w:val="22"/>
          <w:szCs w:val="22"/>
        </w:rPr>
      </w:pPr>
      <w:r w:rsidRPr="008A6496">
        <w:rPr>
          <w:rFonts w:ascii="Cambria" w:hAnsi="Cambria" w:cs="Cambria"/>
          <w:sz w:val="22"/>
          <w:szCs w:val="22"/>
        </w:rPr>
        <w:t xml:space="preserve">znaczy odsetek osób w wieku poprodukcyjnym (starzejące się społeczeństwo): Kromszewice. Pyszkowo, Zalesie. </w:t>
      </w:r>
    </w:p>
    <w:p w14:paraId="0ED67CDC" w14:textId="77777777" w:rsidR="00E10191" w:rsidRPr="008A6496" w:rsidRDefault="00E10191" w:rsidP="008C6613">
      <w:pPr>
        <w:spacing w:before="120" w:line="360" w:lineRule="auto"/>
        <w:jc w:val="both"/>
        <w:rPr>
          <w:rFonts w:ascii="Cambria" w:hAnsi="Cambria" w:cs="Cambria"/>
          <w:sz w:val="22"/>
          <w:szCs w:val="22"/>
        </w:rPr>
      </w:pPr>
      <w:r w:rsidRPr="008A6496">
        <w:rPr>
          <w:rFonts w:ascii="Cambria" w:hAnsi="Cambria" w:cs="Cambria"/>
          <w:sz w:val="22"/>
          <w:szCs w:val="22"/>
        </w:rPr>
        <w:t>W tych obszarach stwierdzono występowanie negatywnych zjawisk:</w:t>
      </w:r>
    </w:p>
    <w:p w14:paraId="5580A9E9" w14:textId="77777777" w:rsidR="00E10191" w:rsidRPr="008A6496" w:rsidRDefault="00E10191" w:rsidP="003E0536">
      <w:pPr>
        <w:pStyle w:val="Default"/>
        <w:numPr>
          <w:ilvl w:val="1"/>
          <w:numId w:val="25"/>
        </w:numPr>
        <w:spacing w:line="360" w:lineRule="auto"/>
        <w:ind w:left="1434" w:hanging="357"/>
        <w:jc w:val="both"/>
        <w:rPr>
          <w:rFonts w:ascii="Cambria" w:hAnsi="Cambria" w:cs="Cambria"/>
          <w:sz w:val="22"/>
          <w:szCs w:val="22"/>
        </w:rPr>
      </w:pPr>
      <w:r w:rsidRPr="008A6496">
        <w:rPr>
          <w:rFonts w:ascii="Cambria" w:hAnsi="Cambria" w:cs="Cambria"/>
          <w:sz w:val="22"/>
          <w:szCs w:val="22"/>
        </w:rPr>
        <w:t>Gospodarczych: niski stopień przedsiębiorczości, duże bezrobocie, duży udział tradycyjnych rolników wśród mieszkańców;</w:t>
      </w:r>
    </w:p>
    <w:p w14:paraId="44032D01" w14:textId="77777777" w:rsidR="00E10191" w:rsidRPr="008A6496" w:rsidRDefault="00E10191" w:rsidP="003E0536">
      <w:pPr>
        <w:pStyle w:val="Default"/>
        <w:numPr>
          <w:ilvl w:val="1"/>
          <w:numId w:val="25"/>
        </w:numPr>
        <w:spacing w:line="360" w:lineRule="auto"/>
        <w:ind w:left="1434" w:hanging="357"/>
        <w:jc w:val="both"/>
        <w:rPr>
          <w:rFonts w:ascii="Cambria" w:hAnsi="Cambria" w:cs="Cambria"/>
          <w:sz w:val="22"/>
          <w:szCs w:val="22"/>
        </w:rPr>
      </w:pPr>
      <w:r w:rsidRPr="008A6496">
        <w:rPr>
          <w:rFonts w:ascii="Cambria" w:hAnsi="Cambria" w:cs="Cambria"/>
          <w:sz w:val="22"/>
          <w:szCs w:val="22"/>
        </w:rPr>
        <w:t>Środowiskowych: brak sieci kanalizacyjnej – oprócz Chodeczka,</w:t>
      </w:r>
    </w:p>
    <w:p w14:paraId="48E265A4" w14:textId="77777777" w:rsidR="00E10191" w:rsidRPr="008A6496" w:rsidRDefault="00E10191" w:rsidP="003E0536">
      <w:pPr>
        <w:pStyle w:val="Default"/>
        <w:numPr>
          <w:ilvl w:val="1"/>
          <w:numId w:val="25"/>
        </w:numPr>
        <w:spacing w:line="360" w:lineRule="auto"/>
        <w:ind w:left="1434" w:hanging="357"/>
        <w:jc w:val="both"/>
        <w:rPr>
          <w:rFonts w:ascii="Cambria" w:hAnsi="Cambria" w:cs="Cambria"/>
          <w:sz w:val="22"/>
          <w:szCs w:val="22"/>
        </w:rPr>
      </w:pPr>
      <w:r w:rsidRPr="008A6496">
        <w:rPr>
          <w:rFonts w:ascii="Cambria" w:hAnsi="Cambria" w:cs="Cambria"/>
          <w:sz w:val="22"/>
          <w:szCs w:val="22"/>
        </w:rPr>
        <w:t xml:space="preserve">Przestrzenno-funkcjonalnych: niskie wyposażenie w infrastrukturę społeczną i turystyczną, problemy komunikacyjne, lokalizacja blisko jezior i </w:t>
      </w:r>
      <w:r w:rsidR="008C6613">
        <w:rPr>
          <w:rFonts w:ascii="Cambria" w:hAnsi="Cambria" w:cs="Cambria"/>
          <w:sz w:val="22"/>
          <w:szCs w:val="22"/>
        </w:rPr>
        <w:t xml:space="preserve">prywatnych </w:t>
      </w:r>
      <w:r w:rsidRPr="008A6496">
        <w:rPr>
          <w:rFonts w:ascii="Cambria" w:hAnsi="Cambria" w:cs="Cambria"/>
          <w:sz w:val="22"/>
          <w:szCs w:val="22"/>
        </w:rPr>
        <w:t xml:space="preserve">terenów rekreacyjnych, </w:t>
      </w:r>
    </w:p>
    <w:p w14:paraId="30621C18" w14:textId="77777777" w:rsidR="00E10191" w:rsidRPr="008A6496" w:rsidRDefault="00E10191" w:rsidP="003E0536">
      <w:pPr>
        <w:pStyle w:val="Default"/>
        <w:numPr>
          <w:ilvl w:val="1"/>
          <w:numId w:val="25"/>
        </w:numPr>
        <w:spacing w:line="360" w:lineRule="auto"/>
        <w:ind w:left="1434" w:hanging="357"/>
        <w:jc w:val="both"/>
        <w:rPr>
          <w:rFonts w:ascii="Cambria" w:hAnsi="Cambria" w:cs="Cambria"/>
          <w:sz w:val="22"/>
          <w:szCs w:val="22"/>
        </w:rPr>
      </w:pPr>
      <w:r w:rsidRPr="008A6496">
        <w:rPr>
          <w:rFonts w:ascii="Cambria" w:hAnsi="Cambria" w:cs="Cambria"/>
          <w:sz w:val="22"/>
          <w:szCs w:val="22"/>
        </w:rPr>
        <w:t>Technicznych: degradacja obiektów terenów i budowlanych, niska jakość infrastruktury  edukacyjnej, zły stan techniczny dróg, zdegradowane i zaniedbane budynku komunalne.</w:t>
      </w:r>
    </w:p>
    <w:p w14:paraId="3EDCA48D" w14:textId="77777777" w:rsidR="00E10191" w:rsidRPr="008A6496" w:rsidRDefault="00E10191" w:rsidP="00E328B4">
      <w:pPr>
        <w:pStyle w:val="Default"/>
        <w:spacing w:before="120" w:after="120" w:line="360" w:lineRule="auto"/>
        <w:ind w:firstLine="708"/>
        <w:jc w:val="both"/>
        <w:rPr>
          <w:rFonts w:ascii="Cambria" w:hAnsi="Cambria" w:cs="Cambria"/>
          <w:sz w:val="22"/>
          <w:szCs w:val="22"/>
        </w:rPr>
      </w:pPr>
      <w:r w:rsidRPr="008A6496">
        <w:rPr>
          <w:rFonts w:ascii="Cambria" w:hAnsi="Cambria" w:cs="Cambria"/>
          <w:sz w:val="22"/>
          <w:szCs w:val="22"/>
        </w:rPr>
        <w:t>Następnym działaniem było przeprowadzenie działań partycypacyjnych związanych z ustaleniem oczekiwanych i możliwych do realizacji działań rewitalizacyjnych. W tym celu wykorzystano informacje zebrane bezpośrednio od mieszkańców gminy, a także informacje bezpośrednio zebrane od lokalnych działaczy – interesariuszy rewitalizacji. Na tej podstawie stworzono listę zadań, które następnie zostały oszacowane pod względem realnych możliwości ich realizacji w określonych obszarach. Lista planowanych zadań/działań w powiązaniu z diagnozą problemów pozwoli na opracowanie programu rewitalizacji.</w:t>
      </w:r>
    </w:p>
    <w:p w14:paraId="31A19B47" w14:textId="77777777" w:rsidR="00E10191" w:rsidRPr="008A6496" w:rsidRDefault="00E10191" w:rsidP="00E328B4">
      <w:pPr>
        <w:spacing w:before="120" w:line="360" w:lineRule="auto"/>
        <w:jc w:val="both"/>
        <w:rPr>
          <w:rFonts w:ascii="Cambria" w:hAnsi="Cambria" w:cs="Cambria"/>
          <w:b/>
          <w:bCs/>
          <w:sz w:val="22"/>
          <w:szCs w:val="22"/>
        </w:rPr>
      </w:pPr>
    </w:p>
    <w:p w14:paraId="1FCEB568" w14:textId="77777777" w:rsidR="00E10191" w:rsidRPr="008A6496" w:rsidRDefault="00E10191" w:rsidP="00E328B4">
      <w:pPr>
        <w:spacing w:before="120" w:line="360" w:lineRule="auto"/>
        <w:jc w:val="both"/>
        <w:rPr>
          <w:rFonts w:ascii="Cambria" w:hAnsi="Cambria" w:cs="Cambria"/>
          <w:b/>
          <w:bCs/>
          <w:sz w:val="22"/>
          <w:szCs w:val="22"/>
        </w:rPr>
      </w:pPr>
      <w:r>
        <w:rPr>
          <w:rFonts w:ascii="Cambria" w:hAnsi="Cambria" w:cs="Cambria"/>
          <w:b/>
          <w:bCs/>
          <w:sz w:val="22"/>
          <w:szCs w:val="22"/>
        </w:rPr>
        <w:br w:type="page"/>
      </w:r>
      <w:r w:rsidRPr="008A6496">
        <w:rPr>
          <w:rFonts w:ascii="Cambria" w:hAnsi="Cambria" w:cs="Cambria"/>
          <w:b/>
          <w:bCs/>
          <w:sz w:val="22"/>
          <w:szCs w:val="22"/>
        </w:rPr>
        <w:lastRenderedPageBreak/>
        <w:t>Cele i oczekiwane efekty rewitalizacji</w:t>
      </w:r>
    </w:p>
    <w:p w14:paraId="58121C9D" w14:textId="77777777" w:rsidR="00E10191" w:rsidRPr="008A6496" w:rsidRDefault="00E10191" w:rsidP="005A7B65">
      <w:pPr>
        <w:spacing w:line="360" w:lineRule="auto"/>
        <w:ind w:firstLine="709"/>
        <w:jc w:val="both"/>
        <w:rPr>
          <w:rFonts w:ascii="Cambria" w:hAnsi="Cambria" w:cs="Cambria"/>
          <w:sz w:val="22"/>
          <w:szCs w:val="22"/>
        </w:rPr>
      </w:pPr>
      <w:r w:rsidRPr="008A6496">
        <w:rPr>
          <w:rFonts w:ascii="Cambria" w:hAnsi="Cambria" w:cs="Cambria"/>
          <w:sz w:val="22"/>
          <w:szCs w:val="22"/>
        </w:rPr>
        <w:t>Zasady programowania przedsięwzięć rewitalizacyjnych w celu ubiegania się o środki finansowe w ramach RPO Województwa Kujawsko-Pomorskiego na lata 2014-2020 wskazują następujące cele:</w:t>
      </w:r>
    </w:p>
    <w:p w14:paraId="49E097F7" w14:textId="77777777" w:rsidR="00E10191" w:rsidRPr="008A6496" w:rsidRDefault="00E10191" w:rsidP="003E0536">
      <w:pPr>
        <w:numPr>
          <w:ilvl w:val="0"/>
          <w:numId w:val="26"/>
        </w:numPr>
        <w:spacing w:line="360" w:lineRule="auto"/>
        <w:jc w:val="both"/>
        <w:rPr>
          <w:rFonts w:ascii="Cambria" w:hAnsi="Cambria" w:cs="Cambria"/>
          <w:sz w:val="22"/>
          <w:szCs w:val="22"/>
        </w:rPr>
      </w:pPr>
      <w:r w:rsidRPr="008A6496">
        <w:rPr>
          <w:rFonts w:ascii="Cambria" w:hAnsi="Cambria" w:cs="Cambria"/>
          <w:sz w:val="22"/>
          <w:szCs w:val="22"/>
        </w:rPr>
        <w:t xml:space="preserve">Przekształcenie przestrzeni zdegradowanej na cele aktywizacji społecznej; </w:t>
      </w:r>
    </w:p>
    <w:p w14:paraId="4832ABE8" w14:textId="77777777" w:rsidR="00E10191" w:rsidRPr="008A6496" w:rsidRDefault="00E10191" w:rsidP="003E0536">
      <w:pPr>
        <w:numPr>
          <w:ilvl w:val="0"/>
          <w:numId w:val="26"/>
        </w:numPr>
        <w:spacing w:line="360" w:lineRule="auto"/>
        <w:jc w:val="both"/>
        <w:rPr>
          <w:rFonts w:ascii="Cambria" w:hAnsi="Cambria" w:cs="Cambria"/>
          <w:sz w:val="22"/>
          <w:szCs w:val="22"/>
        </w:rPr>
      </w:pPr>
      <w:r w:rsidRPr="008A6496">
        <w:rPr>
          <w:rFonts w:ascii="Cambria" w:hAnsi="Cambria" w:cs="Cambria"/>
          <w:sz w:val="22"/>
          <w:szCs w:val="22"/>
        </w:rPr>
        <w:t xml:space="preserve">Przekształcenie przestrzeni zdegradowanej na cele aktywizacji gospodarczej; </w:t>
      </w:r>
    </w:p>
    <w:p w14:paraId="5AF9C091" w14:textId="77777777" w:rsidR="00E10191" w:rsidRPr="008A6496" w:rsidRDefault="00E10191" w:rsidP="003E0536">
      <w:pPr>
        <w:numPr>
          <w:ilvl w:val="0"/>
          <w:numId w:val="26"/>
        </w:numPr>
        <w:spacing w:line="360" w:lineRule="auto"/>
        <w:jc w:val="both"/>
        <w:rPr>
          <w:rFonts w:ascii="Cambria" w:hAnsi="Cambria" w:cs="Cambria"/>
          <w:sz w:val="22"/>
          <w:szCs w:val="22"/>
        </w:rPr>
      </w:pPr>
      <w:r w:rsidRPr="008A6496">
        <w:rPr>
          <w:rFonts w:ascii="Cambria" w:hAnsi="Cambria" w:cs="Cambria"/>
          <w:sz w:val="22"/>
          <w:szCs w:val="22"/>
        </w:rPr>
        <w:t xml:space="preserve">Rozwój społeczny dzieci i młodzieży w rejonach o niskim poziomie kształcenia w szkołach podstawowych i gimnazjalnych; </w:t>
      </w:r>
    </w:p>
    <w:p w14:paraId="3A5D59FC" w14:textId="77777777" w:rsidR="00E10191" w:rsidRPr="008A6496" w:rsidRDefault="00E10191" w:rsidP="003E0536">
      <w:pPr>
        <w:numPr>
          <w:ilvl w:val="0"/>
          <w:numId w:val="26"/>
        </w:numPr>
        <w:spacing w:line="360" w:lineRule="auto"/>
        <w:jc w:val="both"/>
        <w:rPr>
          <w:rFonts w:ascii="Cambria" w:hAnsi="Cambria" w:cs="Cambria"/>
          <w:sz w:val="22"/>
          <w:szCs w:val="22"/>
        </w:rPr>
      </w:pPr>
      <w:r w:rsidRPr="008A6496">
        <w:rPr>
          <w:rFonts w:ascii="Cambria" w:hAnsi="Cambria" w:cs="Cambria"/>
          <w:sz w:val="22"/>
          <w:szCs w:val="22"/>
        </w:rPr>
        <w:t>Zwiększenie partycypacji w życiu społecznym dla społeczności w rejonach o wysokim uzależnieniu od świadczeń pomocy społecznej.</w:t>
      </w:r>
    </w:p>
    <w:p w14:paraId="2A51F430" w14:textId="77777777" w:rsidR="00E10191" w:rsidRPr="008A6496" w:rsidRDefault="00E10191" w:rsidP="00770FC3">
      <w:pPr>
        <w:spacing w:line="360" w:lineRule="auto"/>
        <w:ind w:left="431"/>
        <w:jc w:val="both"/>
        <w:rPr>
          <w:rFonts w:ascii="Cambria" w:hAnsi="Cambria" w:cs="Cambria"/>
          <w:sz w:val="22"/>
          <w:szCs w:val="22"/>
        </w:rPr>
      </w:pPr>
    </w:p>
    <w:p w14:paraId="25118E89" w14:textId="77777777" w:rsidR="00E10191" w:rsidRPr="008A6496" w:rsidRDefault="00E10191" w:rsidP="00770FC3">
      <w:pPr>
        <w:spacing w:line="360" w:lineRule="auto"/>
        <w:ind w:left="431"/>
        <w:jc w:val="both"/>
        <w:rPr>
          <w:rFonts w:ascii="Cambria" w:hAnsi="Cambria" w:cs="Cambria"/>
          <w:sz w:val="22"/>
          <w:szCs w:val="22"/>
        </w:rPr>
      </w:pPr>
      <w:r w:rsidRPr="008A6496">
        <w:rPr>
          <w:rFonts w:ascii="Cambria" w:hAnsi="Cambria" w:cs="Cambria"/>
          <w:sz w:val="22"/>
          <w:szCs w:val="22"/>
        </w:rPr>
        <w:t>Działania rewitalizacyjne w Gminie Chodecz koncentrować się będą na:</w:t>
      </w:r>
    </w:p>
    <w:p w14:paraId="2D95E0FB" w14:textId="77777777" w:rsidR="00E10191" w:rsidRPr="008A6496" w:rsidRDefault="00E10191" w:rsidP="003E0536">
      <w:pPr>
        <w:pStyle w:val="Default"/>
        <w:numPr>
          <w:ilvl w:val="0"/>
          <w:numId w:val="37"/>
        </w:numPr>
        <w:spacing w:before="120" w:line="360" w:lineRule="auto"/>
        <w:jc w:val="both"/>
        <w:rPr>
          <w:rFonts w:ascii="Cambria" w:hAnsi="Cambria" w:cs="Cambria"/>
          <w:b/>
          <w:bCs/>
          <w:sz w:val="22"/>
          <w:szCs w:val="22"/>
        </w:rPr>
      </w:pPr>
      <w:r w:rsidRPr="008A6496">
        <w:rPr>
          <w:rFonts w:ascii="Cambria" w:hAnsi="Cambria" w:cs="Cambria"/>
          <w:spacing w:val="-1"/>
          <w:sz w:val="22"/>
          <w:szCs w:val="22"/>
        </w:rPr>
        <w:t xml:space="preserve">główny cel: </w:t>
      </w:r>
      <w:r w:rsidRPr="008A6496">
        <w:rPr>
          <w:rFonts w:ascii="Cambria" w:hAnsi="Cambria" w:cs="Cambria"/>
          <w:b/>
          <w:bCs/>
          <w:spacing w:val="-1"/>
          <w:sz w:val="22"/>
          <w:szCs w:val="22"/>
        </w:rPr>
        <w:t>przekształcenie przestrzeni zdegradowanej na cele aktywizacji społecznej</w:t>
      </w:r>
      <w:r w:rsidRPr="008A6496">
        <w:rPr>
          <w:rFonts w:ascii="Cambria" w:hAnsi="Cambria" w:cs="Cambria"/>
          <w:b/>
          <w:bCs/>
          <w:sz w:val="22"/>
          <w:szCs w:val="22"/>
        </w:rPr>
        <w:t>.</w:t>
      </w:r>
    </w:p>
    <w:p w14:paraId="69E4D466" w14:textId="77777777" w:rsidR="00E10191" w:rsidRPr="008A6496" w:rsidRDefault="00E10191" w:rsidP="003E0536">
      <w:pPr>
        <w:pStyle w:val="Default"/>
        <w:numPr>
          <w:ilvl w:val="0"/>
          <w:numId w:val="37"/>
        </w:numPr>
        <w:spacing w:before="120" w:after="240" w:line="360" w:lineRule="auto"/>
        <w:jc w:val="both"/>
        <w:rPr>
          <w:rFonts w:ascii="Cambria" w:hAnsi="Cambria" w:cs="Cambria"/>
          <w:b/>
          <w:bCs/>
          <w:sz w:val="22"/>
          <w:szCs w:val="22"/>
        </w:rPr>
      </w:pPr>
      <w:r w:rsidRPr="008A6496">
        <w:rPr>
          <w:rFonts w:ascii="Cambria" w:hAnsi="Cambria" w:cs="Cambria"/>
          <w:sz w:val="22"/>
          <w:szCs w:val="22"/>
        </w:rPr>
        <w:t>uzupełniający cel:</w:t>
      </w:r>
      <w:r w:rsidRPr="008A6496">
        <w:rPr>
          <w:rFonts w:ascii="Cambria" w:hAnsi="Cambria" w:cs="Cambria"/>
          <w:b/>
          <w:bCs/>
          <w:spacing w:val="-1"/>
          <w:sz w:val="22"/>
          <w:szCs w:val="22"/>
        </w:rPr>
        <w:t xml:space="preserve"> przekształcenie przestrzeni zdegradowanej na cele aktywizacji gospodarczej</w:t>
      </w:r>
      <w:r w:rsidRPr="008A6496">
        <w:rPr>
          <w:rFonts w:ascii="Cambria" w:hAnsi="Cambria" w:cs="Cambria"/>
          <w:b/>
          <w:bCs/>
          <w:sz w:val="22"/>
          <w:szCs w:val="22"/>
        </w:rPr>
        <w:t xml:space="preserve">. </w:t>
      </w:r>
    </w:p>
    <w:p w14:paraId="0AB53762" w14:textId="77777777" w:rsidR="00E10191" w:rsidRPr="008A6496" w:rsidRDefault="00E10191" w:rsidP="002D517A">
      <w:pPr>
        <w:spacing w:line="360" w:lineRule="auto"/>
        <w:ind w:left="431"/>
        <w:jc w:val="both"/>
        <w:rPr>
          <w:rFonts w:ascii="Cambria" w:hAnsi="Cambria" w:cs="Cambria"/>
          <w:sz w:val="22"/>
          <w:szCs w:val="22"/>
        </w:rPr>
      </w:pPr>
      <w:r w:rsidRPr="008A6496">
        <w:rPr>
          <w:rFonts w:ascii="Cambria" w:hAnsi="Cambria" w:cs="Cambria"/>
          <w:sz w:val="22"/>
          <w:szCs w:val="22"/>
        </w:rPr>
        <w:t>Dla osiągnięcia powyższych celów zakłada się realizacje działań nakierowanych na:</w:t>
      </w:r>
    </w:p>
    <w:p w14:paraId="651A5469" w14:textId="77777777" w:rsidR="00E10191" w:rsidRPr="008A6496" w:rsidRDefault="00E10191" w:rsidP="003E0536">
      <w:pPr>
        <w:numPr>
          <w:ilvl w:val="0"/>
          <w:numId w:val="20"/>
        </w:numPr>
        <w:spacing w:line="360" w:lineRule="auto"/>
        <w:jc w:val="both"/>
        <w:rPr>
          <w:rFonts w:ascii="Cambria" w:hAnsi="Cambria" w:cs="Cambria"/>
          <w:sz w:val="22"/>
          <w:szCs w:val="22"/>
        </w:rPr>
      </w:pPr>
      <w:r w:rsidRPr="008A6496">
        <w:rPr>
          <w:rFonts w:ascii="Cambria" w:hAnsi="Cambria" w:cs="Cambria"/>
          <w:sz w:val="22"/>
          <w:szCs w:val="22"/>
        </w:rPr>
        <w:t>wzrost aktywności społecznej, ożywienie społeczne,</w:t>
      </w:r>
    </w:p>
    <w:p w14:paraId="3E25279F" w14:textId="77777777" w:rsidR="00E10191" w:rsidRPr="008A6496" w:rsidRDefault="00E10191" w:rsidP="003E0536">
      <w:pPr>
        <w:numPr>
          <w:ilvl w:val="0"/>
          <w:numId w:val="20"/>
        </w:numPr>
        <w:spacing w:line="360" w:lineRule="auto"/>
        <w:jc w:val="both"/>
        <w:rPr>
          <w:rFonts w:ascii="Cambria" w:hAnsi="Cambria" w:cs="Cambria"/>
          <w:sz w:val="22"/>
          <w:szCs w:val="22"/>
        </w:rPr>
      </w:pPr>
      <w:r w:rsidRPr="008A6496">
        <w:rPr>
          <w:rFonts w:ascii="Cambria" w:hAnsi="Cambria" w:cs="Cambria"/>
          <w:sz w:val="22"/>
          <w:szCs w:val="22"/>
        </w:rPr>
        <w:t>zmniejszenie poziomu ubóstwa i wykluczenia społecznego (związanego m.in. z oddaleniem od rynku pracy, degradacją obszarów, niewystarczającym dostępem do dobrej jakości, niedrogich usług społecznych), w tym poprzez poprawę warunków uczestnictwa osób w trudnej sytuacji w życiu społecznym i gospodarczym,</w:t>
      </w:r>
    </w:p>
    <w:p w14:paraId="326DD2AF" w14:textId="77777777" w:rsidR="00E10191" w:rsidRPr="008A6496" w:rsidRDefault="00E10191" w:rsidP="003E0536">
      <w:pPr>
        <w:numPr>
          <w:ilvl w:val="0"/>
          <w:numId w:val="20"/>
        </w:numPr>
        <w:spacing w:line="360" w:lineRule="auto"/>
        <w:jc w:val="both"/>
        <w:rPr>
          <w:rFonts w:ascii="Cambria" w:hAnsi="Cambria" w:cs="Cambria"/>
          <w:sz w:val="22"/>
          <w:szCs w:val="22"/>
        </w:rPr>
      </w:pPr>
      <w:r w:rsidRPr="008A6496">
        <w:rPr>
          <w:rFonts w:ascii="Cambria" w:hAnsi="Cambria" w:cs="Cambria"/>
          <w:sz w:val="22"/>
          <w:szCs w:val="22"/>
        </w:rPr>
        <w:t>wzrost zatrudnienia poprzez ożywienie gospodarcze, wzrost potencjału gospodarczego między innymi poprzez wsparcie rozwoju przedsiębiorczości.</w:t>
      </w:r>
    </w:p>
    <w:p w14:paraId="3A3847D6" w14:textId="77777777" w:rsidR="00E10191" w:rsidRDefault="00E10191" w:rsidP="003E0536">
      <w:pPr>
        <w:pStyle w:val="Nagwek1"/>
        <w:numPr>
          <w:ilvl w:val="0"/>
          <w:numId w:val="2"/>
        </w:numPr>
        <w:spacing w:before="120" w:after="240" w:line="360" w:lineRule="auto"/>
        <w:ind w:left="431" w:hanging="431"/>
        <w:rPr>
          <w:rFonts w:ascii="Cambria" w:hAnsi="Cambria" w:cs="Cambria"/>
          <w:sz w:val="24"/>
          <w:szCs w:val="24"/>
        </w:rPr>
      </w:pPr>
      <w:r w:rsidRPr="008A6496">
        <w:rPr>
          <w:rFonts w:ascii="Cambria" w:hAnsi="Cambria" w:cs="Cambria"/>
          <w:sz w:val="22"/>
          <w:szCs w:val="22"/>
        </w:rPr>
        <w:br w:type="page"/>
      </w:r>
      <w:bookmarkStart w:id="3" w:name="_Toc484066035"/>
      <w:r>
        <w:rPr>
          <w:rFonts w:ascii="Cambria" w:hAnsi="Cambria" w:cs="Cambria"/>
          <w:sz w:val="24"/>
          <w:szCs w:val="24"/>
        </w:rPr>
        <w:lastRenderedPageBreak/>
        <w:t>POWIĄZANIA Z DOKUMENTAMI STRATEGICZNYMI I PLANISTYCZNYMI</w:t>
      </w:r>
      <w:bookmarkEnd w:id="3"/>
    </w:p>
    <w:p w14:paraId="1C28A26E" w14:textId="77777777" w:rsidR="00E10191" w:rsidRDefault="00E10191" w:rsidP="00696D89">
      <w:pPr>
        <w:spacing w:before="120" w:after="120" w:line="360" w:lineRule="auto"/>
        <w:ind w:firstLine="709"/>
        <w:jc w:val="both"/>
        <w:rPr>
          <w:rFonts w:ascii="Cambria" w:hAnsi="Cambria" w:cs="Cambria"/>
          <w:sz w:val="22"/>
          <w:szCs w:val="22"/>
        </w:rPr>
      </w:pPr>
      <w:r w:rsidRPr="001346A3">
        <w:rPr>
          <w:rFonts w:ascii="Cambria" w:hAnsi="Cambria" w:cs="Cambria"/>
          <w:sz w:val="22"/>
          <w:szCs w:val="22"/>
        </w:rPr>
        <w:t>P</w:t>
      </w:r>
      <w:r>
        <w:rPr>
          <w:rFonts w:ascii="Cambria" w:hAnsi="Cambria" w:cs="Cambria"/>
          <w:sz w:val="22"/>
          <w:szCs w:val="22"/>
        </w:rPr>
        <w:t>rogram Rewitalizacji wykazuje</w:t>
      </w:r>
      <w:r w:rsidRPr="001346A3">
        <w:rPr>
          <w:rFonts w:ascii="Cambria" w:hAnsi="Cambria" w:cs="Cambria"/>
          <w:sz w:val="22"/>
          <w:szCs w:val="22"/>
        </w:rPr>
        <w:t xml:space="preserve"> powiązania</w:t>
      </w:r>
      <w:r>
        <w:rPr>
          <w:rFonts w:ascii="Cambria" w:hAnsi="Cambria" w:cs="Cambria"/>
          <w:sz w:val="22"/>
          <w:szCs w:val="22"/>
        </w:rPr>
        <w:t xml:space="preserve"> z dokumentami strategicznymi i </w:t>
      </w:r>
      <w:r w:rsidRPr="001346A3">
        <w:rPr>
          <w:rFonts w:ascii="Cambria" w:hAnsi="Cambria" w:cs="Cambria"/>
          <w:sz w:val="22"/>
          <w:szCs w:val="22"/>
        </w:rPr>
        <w:t>planistycznymi na poziomie krajowym, regionalnym i lokalnym</w:t>
      </w:r>
      <w:r>
        <w:rPr>
          <w:rFonts w:ascii="Cambria" w:hAnsi="Cambria" w:cs="Cambria"/>
          <w:sz w:val="22"/>
          <w:szCs w:val="22"/>
        </w:rPr>
        <w:t>.</w:t>
      </w:r>
    </w:p>
    <w:p w14:paraId="5DEC0697" w14:textId="77777777" w:rsidR="00E10191" w:rsidRPr="00B05E99" w:rsidRDefault="00E10191" w:rsidP="00696D89">
      <w:pPr>
        <w:spacing w:before="240" w:after="240" w:line="360" w:lineRule="auto"/>
        <w:jc w:val="both"/>
        <w:rPr>
          <w:rFonts w:ascii="Cambria" w:hAnsi="Cambria" w:cs="Cambria"/>
          <w:sz w:val="22"/>
          <w:szCs w:val="22"/>
          <w:u w:val="single"/>
        </w:rPr>
      </w:pPr>
      <w:r w:rsidRPr="00B05E99">
        <w:rPr>
          <w:rFonts w:ascii="Cambria" w:hAnsi="Cambria" w:cs="Cambria"/>
          <w:sz w:val="22"/>
          <w:szCs w:val="22"/>
          <w:u w:val="single"/>
        </w:rPr>
        <w:t>Powiązania Programu Rewitalizacji  Miasta i Gminy Chodecz z dokumentami krajowymi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10"/>
        <w:gridCol w:w="6931"/>
      </w:tblGrid>
      <w:tr w:rsidR="00E10191" w:rsidRPr="001608CE" w14:paraId="1D250316" w14:textId="77777777">
        <w:trPr>
          <w:trHeight w:val="645"/>
          <w:jc w:val="center"/>
        </w:trPr>
        <w:tc>
          <w:tcPr>
            <w:tcW w:w="2410" w:type="dxa"/>
            <w:vMerge w:val="restart"/>
            <w:shd w:val="clear" w:color="auto" w:fill="D9D9D9"/>
            <w:vAlign w:val="center"/>
          </w:tcPr>
          <w:p w14:paraId="42C5A446" w14:textId="77777777" w:rsidR="00E10191" w:rsidRPr="00711B4C" w:rsidRDefault="00E10191" w:rsidP="00711B4C">
            <w:pPr>
              <w:jc w:val="center"/>
              <w:rPr>
                <w:rFonts w:ascii="Cambria" w:hAnsi="Cambria" w:cs="Cambria"/>
                <w:b/>
                <w:bCs/>
                <w:color w:val="000000"/>
                <w:sz w:val="20"/>
                <w:szCs w:val="20"/>
                <w:lang w:eastAsia="pl-PL"/>
              </w:rPr>
            </w:pPr>
            <w:r w:rsidRPr="00711B4C">
              <w:rPr>
                <w:rFonts w:ascii="Cambria" w:hAnsi="Cambria" w:cs="Cambria"/>
                <w:b/>
                <w:bCs/>
                <w:color w:val="000000"/>
                <w:sz w:val="20"/>
                <w:szCs w:val="20"/>
                <w:lang w:eastAsia="pl-PL"/>
              </w:rPr>
              <w:t>Nazwa dokumentu</w:t>
            </w:r>
          </w:p>
        </w:tc>
        <w:tc>
          <w:tcPr>
            <w:tcW w:w="6931" w:type="dxa"/>
            <w:vMerge w:val="restart"/>
            <w:shd w:val="clear" w:color="auto" w:fill="D9D9D9"/>
            <w:vAlign w:val="center"/>
          </w:tcPr>
          <w:p w14:paraId="333BEDF8" w14:textId="77777777" w:rsidR="00E10191" w:rsidRPr="001608CE" w:rsidRDefault="00E10191" w:rsidP="00711B4C">
            <w:pPr>
              <w:jc w:val="center"/>
              <w:rPr>
                <w:rFonts w:ascii="Cambria" w:hAnsi="Cambria" w:cs="Cambria"/>
                <w:b/>
                <w:bCs/>
                <w:color w:val="000000"/>
                <w:sz w:val="20"/>
                <w:szCs w:val="20"/>
                <w:lang w:eastAsia="pl-PL"/>
              </w:rPr>
            </w:pPr>
            <w:r>
              <w:rPr>
                <w:rFonts w:ascii="Cambria" w:hAnsi="Cambria" w:cs="Cambria"/>
                <w:b/>
                <w:bCs/>
                <w:color w:val="000000"/>
                <w:sz w:val="20"/>
                <w:szCs w:val="20"/>
                <w:lang w:eastAsia="pl-PL"/>
              </w:rPr>
              <w:t>Opis powiązań</w:t>
            </w:r>
          </w:p>
        </w:tc>
      </w:tr>
      <w:tr w:rsidR="00E10191" w:rsidRPr="001608CE" w14:paraId="01A66E51" w14:textId="77777777">
        <w:trPr>
          <w:trHeight w:val="239"/>
          <w:jc w:val="center"/>
        </w:trPr>
        <w:tc>
          <w:tcPr>
            <w:tcW w:w="2410" w:type="dxa"/>
            <w:vMerge/>
          </w:tcPr>
          <w:p w14:paraId="2FF41B1D" w14:textId="77777777" w:rsidR="00E10191" w:rsidRPr="00711B4C" w:rsidRDefault="00E10191" w:rsidP="00711B4C">
            <w:pPr>
              <w:suppressAutoHyphens w:val="0"/>
              <w:rPr>
                <w:rFonts w:ascii="Cambria" w:hAnsi="Cambria" w:cs="Cambria"/>
                <w:b/>
                <w:bCs/>
                <w:color w:val="000000"/>
                <w:sz w:val="20"/>
                <w:szCs w:val="20"/>
                <w:lang w:eastAsia="pl-PL"/>
              </w:rPr>
            </w:pPr>
          </w:p>
        </w:tc>
        <w:tc>
          <w:tcPr>
            <w:tcW w:w="6931" w:type="dxa"/>
            <w:vMerge/>
          </w:tcPr>
          <w:p w14:paraId="42C1033F" w14:textId="77777777" w:rsidR="00E10191" w:rsidRPr="001608CE" w:rsidRDefault="00E10191" w:rsidP="00711B4C">
            <w:pPr>
              <w:suppressAutoHyphens w:val="0"/>
              <w:jc w:val="center"/>
              <w:rPr>
                <w:rFonts w:ascii="Cambria" w:hAnsi="Cambria" w:cs="Cambria"/>
                <w:b/>
                <w:bCs/>
                <w:color w:val="000000"/>
                <w:sz w:val="20"/>
                <w:szCs w:val="20"/>
                <w:lang w:eastAsia="pl-PL"/>
              </w:rPr>
            </w:pPr>
          </w:p>
        </w:tc>
      </w:tr>
      <w:tr w:rsidR="00E10191" w:rsidRPr="001608CE" w14:paraId="4A010FC1" w14:textId="77777777">
        <w:trPr>
          <w:trHeight w:val="340"/>
          <w:jc w:val="center"/>
        </w:trPr>
        <w:tc>
          <w:tcPr>
            <w:tcW w:w="2410" w:type="dxa"/>
            <w:vAlign w:val="center"/>
          </w:tcPr>
          <w:p w14:paraId="68E2D883"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Narodowy Plan Rewitalizacji 2022</w:t>
            </w:r>
          </w:p>
          <w:p w14:paraId="6199178B"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Założenia</w:t>
            </w:r>
          </w:p>
        </w:tc>
        <w:tc>
          <w:tcPr>
            <w:tcW w:w="6931" w:type="dxa"/>
            <w:noWrap/>
          </w:tcPr>
          <w:p w14:paraId="492921C3"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PR </w:t>
            </w:r>
            <w:r>
              <w:rPr>
                <w:rFonts w:ascii="Cambria" w:hAnsi="Cambria" w:cs="Cambria"/>
                <w:spacing w:val="-1"/>
                <w:sz w:val="20"/>
                <w:szCs w:val="20"/>
              </w:rPr>
              <w:t xml:space="preserve">Miasta i </w:t>
            </w:r>
            <w:r w:rsidRPr="00EA787A">
              <w:rPr>
                <w:rFonts w:ascii="Cambria" w:hAnsi="Cambria" w:cs="Cambria"/>
                <w:sz w:val="20"/>
                <w:szCs w:val="20"/>
              </w:rPr>
              <w:t xml:space="preserve">Gminy </w:t>
            </w:r>
            <w:r>
              <w:rPr>
                <w:rFonts w:ascii="Cambria" w:hAnsi="Cambria" w:cs="Cambria"/>
                <w:sz w:val="20"/>
                <w:szCs w:val="20"/>
              </w:rPr>
              <w:t>Chodecz</w:t>
            </w:r>
            <w:r w:rsidRPr="00EA787A">
              <w:rPr>
                <w:rFonts w:ascii="Cambria" w:hAnsi="Cambria" w:cs="Cambria"/>
                <w:spacing w:val="-1"/>
                <w:sz w:val="20"/>
                <w:szCs w:val="20"/>
              </w:rPr>
              <w:t xml:space="preserve"> nawiązuje do celu głównego Narodowego Planu Rewitalizacji, którym jest poprawa warunków rozwoju obszarów zdegradowanych w wymiarze przestrzennym, społecznym, kulturowym i</w:t>
            </w:r>
            <w:r>
              <w:rPr>
                <w:rFonts w:ascii="Cambria" w:hAnsi="Cambria" w:cs="Cambria"/>
                <w:spacing w:val="-1"/>
                <w:sz w:val="20"/>
                <w:szCs w:val="20"/>
              </w:rPr>
              <w:t> </w:t>
            </w:r>
            <w:r w:rsidRPr="00EA787A">
              <w:rPr>
                <w:rFonts w:ascii="Cambria" w:hAnsi="Cambria" w:cs="Cambria"/>
                <w:spacing w:val="-1"/>
                <w:sz w:val="20"/>
                <w:szCs w:val="20"/>
              </w:rPr>
              <w:t xml:space="preserve">gospodarczym poprzez działania zintegrowane. </w:t>
            </w:r>
          </w:p>
        </w:tc>
      </w:tr>
      <w:tr w:rsidR="00E10191" w:rsidRPr="001608CE" w14:paraId="3FECD59A" w14:textId="77777777">
        <w:trPr>
          <w:trHeight w:val="2736"/>
          <w:jc w:val="center"/>
        </w:trPr>
        <w:tc>
          <w:tcPr>
            <w:tcW w:w="2410" w:type="dxa"/>
            <w:vAlign w:val="center"/>
          </w:tcPr>
          <w:p w14:paraId="25C637C1"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Polska 2030 Trzecia fala nowoczesności Długookresowa Strategia Rozwoju Kraju</w:t>
            </w:r>
          </w:p>
          <w:p w14:paraId="4055BC62" w14:textId="77777777" w:rsidR="00E10191" w:rsidRPr="00711B4C" w:rsidRDefault="00E10191" w:rsidP="00BD1FA7">
            <w:pPr>
              <w:spacing w:line="360" w:lineRule="auto"/>
              <w:jc w:val="both"/>
              <w:rPr>
                <w:rFonts w:ascii="Cambria" w:hAnsi="Cambria" w:cs="Cambria"/>
                <w:b/>
                <w:bCs/>
                <w:spacing w:val="-1"/>
                <w:sz w:val="20"/>
                <w:szCs w:val="20"/>
              </w:rPr>
            </w:pPr>
          </w:p>
        </w:tc>
        <w:tc>
          <w:tcPr>
            <w:tcW w:w="6931" w:type="dxa"/>
            <w:noWrap/>
          </w:tcPr>
          <w:p w14:paraId="3428CA34"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PR </w:t>
            </w:r>
            <w:r>
              <w:rPr>
                <w:rFonts w:ascii="Cambria" w:hAnsi="Cambria" w:cs="Cambria"/>
                <w:spacing w:val="-1"/>
                <w:sz w:val="20"/>
                <w:szCs w:val="20"/>
              </w:rPr>
              <w:t xml:space="preserve">Miasta i </w:t>
            </w:r>
            <w:r w:rsidRPr="00EA787A">
              <w:rPr>
                <w:rFonts w:ascii="Cambria" w:hAnsi="Cambria" w:cs="Cambria"/>
                <w:sz w:val="20"/>
                <w:szCs w:val="20"/>
              </w:rPr>
              <w:t xml:space="preserve">Gminy </w:t>
            </w:r>
            <w:r>
              <w:rPr>
                <w:rFonts w:ascii="Cambria" w:hAnsi="Cambria" w:cs="Cambria"/>
                <w:sz w:val="20"/>
                <w:szCs w:val="20"/>
              </w:rPr>
              <w:t>Chodecz</w:t>
            </w:r>
            <w:r w:rsidRPr="00EA787A">
              <w:rPr>
                <w:rFonts w:ascii="Cambria" w:hAnsi="Cambria" w:cs="Cambria"/>
                <w:spacing w:val="-1"/>
                <w:sz w:val="20"/>
                <w:szCs w:val="20"/>
              </w:rPr>
              <w:t xml:space="preserve"> nawiązuje do celu głównego Strategii, którym jest podejmowanie działań skierowanych na poprawę jakości życia Polaków i</w:t>
            </w:r>
            <w:r>
              <w:rPr>
                <w:rFonts w:ascii="Cambria" w:hAnsi="Cambria" w:cs="Cambria"/>
                <w:spacing w:val="-1"/>
                <w:sz w:val="20"/>
                <w:szCs w:val="20"/>
              </w:rPr>
              <w:t> </w:t>
            </w:r>
            <w:r w:rsidRPr="00EA787A">
              <w:rPr>
                <w:rFonts w:ascii="Cambria" w:hAnsi="Cambria" w:cs="Cambria"/>
                <w:spacing w:val="-1"/>
                <w:sz w:val="20"/>
                <w:szCs w:val="20"/>
              </w:rPr>
              <w:t>rozwoju Polski na tle Unii Europejskiej.  W tym względ</w:t>
            </w:r>
            <w:r>
              <w:rPr>
                <w:rFonts w:ascii="Cambria" w:hAnsi="Cambria" w:cs="Cambria"/>
                <w:spacing w:val="-1"/>
                <w:sz w:val="20"/>
                <w:szCs w:val="20"/>
              </w:rPr>
              <w:t>zie</w:t>
            </w:r>
            <w:r w:rsidRPr="00EA787A">
              <w:rPr>
                <w:rFonts w:ascii="Cambria" w:hAnsi="Cambria" w:cs="Cambria"/>
                <w:spacing w:val="-1"/>
                <w:sz w:val="20"/>
                <w:szCs w:val="20"/>
              </w:rPr>
              <w:t xml:space="preserve"> program rewitalizac</w:t>
            </w:r>
            <w:r>
              <w:rPr>
                <w:rFonts w:ascii="Cambria" w:hAnsi="Cambria" w:cs="Cambria"/>
                <w:spacing w:val="-1"/>
                <w:sz w:val="20"/>
                <w:szCs w:val="20"/>
              </w:rPr>
              <w:t>ji</w:t>
            </w:r>
            <w:r w:rsidRPr="00EA787A">
              <w:rPr>
                <w:rFonts w:ascii="Cambria" w:hAnsi="Cambria" w:cs="Cambria"/>
                <w:spacing w:val="-1"/>
                <w:sz w:val="20"/>
                <w:szCs w:val="20"/>
              </w:rPr>
              <w:t xml:space="preserve"> jest zgodny z następującymi celami: </w:t>
            </w:r>
          </w:p>
          <w:p w14:paraId="1BE1F520" w14:textId="77777777" w:rsidR="00E10191" w:rsidRPr="00EA787A" w:rsidRDefault="00E10191" w:rsidP="003E0536">
            <w:pPr>
              <w:numPr>
                <w:ilvl w:val="0"/>
                <w:numId w:val="5"/>
              </w:numPr>
              <w:spacing w:before="120" w:after="120"/>
              <w:jc w:val="both"/>
              <w:rPr>
                <w:rFonts w:ascii="Cambria" w:hAnsi="Cambria" w:cs="Cambria"/>
                <w:spacing w:val="-1"/>
                <w:sz w:val="20"/>
                <w:szCs w:val="20"/>
              </w:rPr>
            </w:pPr>
            <w:r w:rsidRPr="00EA787A">
              <w:rPr>
                <w:rFonts w:ascii="Cambria" w:hAnsi="Cambria" w:cs="Cambria"/>
                <w:spacing w:val="-1"/>
                <w:sz w:val="20"/>
                <w:szCs w:val="20"/>
              </w:rPr>
              <w:t>Cel 3 Poprawa dostępności i jakości edukacji na wszystkich etapach oraz podniesienie konkurencyjności nauki;</w:t>
            </w:r>
          </w:p>
          <w:p w14:paraId="468583FF" w14:textId="77777777" w:rsidR="00E10191" w:rsidRPr="00EA787A" w:rsidRDefault="00E10191" w:rsidP="003E0536">
            <w:pPr>
              <w:numPr>
                <w:ilvl w:val="0"/>
                <w:numId w:val="5"/>
              </w:num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Cel 8 Wzmocnienie mechanizmów terytorialnego równoważenia rozwoju dla rozwijania i pełnego wykorzystania potencjałów regionalnych, </w:t>
            </w:r>
          </w:p>
          <w:p w14:paraId="0B25B065" w14:textId="77777777" w:rsidR="00E10191" w:rsidRPr="00EA787A" w:rsidRDefault="00E10191" w:rsidP="003E0536">
            <w:pPr>
              <w:numPr>
                <w:ilvl w:val="0"/>
                <w:numId w:val="5"/>
              </w:numPr>
              <w:spacing w:before="120" w:after="120"/>
              <w:jc w:val="both"/>
              <w:rPr>
                <w:rFonts w:ascii="Cambria" w:hAnsi="Cambria" w:cs="Cambria"/>
                <w:spacing w:val="-1"/>
                <w:sz w:val="20"/>
                <w:szCs w:val="20"/>
              </w:rPr>
            </w:pPr>
            <w:r w:rsidRPr="00EA787A">
              <w:rPr>
                <w:rFonts w:ascii="Cambria" w:hAnsi="Cambria" w:cs="Cambria"/>
                <w:spacing w:val="-1"/>
                <w:sz w:val="20"/>
                <w:szCs w:val="20"/>
              </w:rPr>
              <w:t>Cel 11 Wzrost społecznego kapitału rozwoju.</w:t>
            </w:r>
          </w:p>
        </w:tc>
      </w:tr>
      <w:tr w:rsidR="00E10191" w:rsidRPr="001608CE" w14:paraId="0F41B177" w14:textId="77777777">
        <w:trPr>
          <w:trHeight w:val="340"/>
          <w:jc w:val="center"/>
        </w:trPr>
        <w:tc>
          <w:tcPr>
            <w:tcW w:w="2410" w:type="dxa"/>
            <w:vAlign w:val="center"/>
          </w:tcPr>
          <w:p w14:paraId="7BCB56A6"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Strategia Rozwoju Kraju 2020</w:t>
            </w:r>
          </w:p>
          <w:p w14:paraId="42C8191D" w14:textId="77777777" w:rsidR="00E10191" w:rsidRPr="00711B4C" w:rsidRDefault="00E10191" w:rsidP="00BD1FA7">
            <w:pPr>
              <w:spacing w:line="360" w:lineRule="auto"/>
              <w:jc w:val="both"/>
              <w:rPr>
                <w:rFonts w:ascii="Cambria" w:hAnsi="Cambria" w:cs="Cambria"/>
                <w:b/>
                <w:bCs/>
                <w:spacing w:val="-1"/>
                <w:sz w:val="20"/>
                <w:szCs w:val="20"/>
              </w:rPr>
            </w:pPr>
          </w:p>
        </w:tc>
        <w:tc>
          <w:tcPr>
            <w:tcW w:w="6931" w:type="dxa"/>
            <w:noWrap/>
          </w:tcPr>
          <w:p w14:paraId="11783C4A"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Dokument wyznacza najważniejsze zadania państwa, których realizacja przyczyni się do szybszego i bardziej zrównoważonego rozwoju kraju i poprawy jakości życia ludności poprzez wzmocnienie potencjałów gospodarczych, instytucjonalnych i społecznych. PR </w:t>
            </w:r>
            <w:r>
              <w:rPr>
                <w:rFonts w:ascii="Cambria" w:hAnsi="Cambria" w:cs="Cambria"/>
                <w:spacing w:val="-1"/>
                <w:sz w:val="20"/>
                <w:szCs w:val="20"/>
              </w:rPr>
              <w:t xml:space="preserve">Miasta i </w:t>
            </w:r>
            <w:r w:rsidRPr="00EA787A">
              <w:rPr>
                <w:rFonts w:ascii="Cambria" w:hAnsi="Cambria" w:cs="Cambria"/>
                <w:sz w:val="20"/>
                <w:szCs w:val="20"/>
              </w:rPr>
              <w:t xml:space="preserve">Gminy </w:t>
            </w:r>
            <w:r>
              <w:rPr>
                <w:rFonts w:ascii="Cambria" w:hAnsi="Cambria" w:cs="Cambria"/>
                <w:sz w:val="20"/>
                <w:szCs w:val="20"/>
              </w:rPr>
              <w:t>Chodecz</w:t>
            </w:r>
            <w:r w:rsidRPr="00EA787A">
              <w:rPr>
                <w:rFonts w:ascii="Cambria" w:hAnsi="Cambria" w:cs="Cambria"/>
                <w:spacing w:val="-1"/>
                <w:sz w:val="20"/>
                <w:szCs w:val="20"/>
              </w:rPr>
              <w:t xml:space="preserve"> nawiązuje do: </w:t>
            </w:r>
          </w:p>
          <w:p w14:paraId="4CAD92B0"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Cel 3 - Wzmocnienie warunków sprzyjających realizacji indywidualnych potrzeb i aktywności obywateli, kierunek: rozwój kapitału społecznego </w:t>
            </w:r>
          </w:p>
          <w:p w14:paraId="39E13F6E"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Cel 4 - Rozwój kapitału ludzkiego, kierunki interwencji: zwiększenie aktywności zawodowej oraz poprawa jakości kapitału ludzkiego </w:t>
            </w:r>
          </w:p>
          <w:p w14:paraId="114B4278"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Cel 1 - Integracja społeczna, kierunki interwencji: zwiększenie aktywności osób wykluczonych i zagrożonych wykluczeniem społecznym oraz zmniejszenie ubóstwa w grupach najbardziej zagrożonych. </w:t>
            </w:r>
          </w:p>
        </w:tc>
      </w:tr>
      <w:tr w:rsidR="00E10191" w:rsidRPr="001608CE" w14:paraId="11C4AFAA" w14:textId="77777777">
        <w:trPr>
          <w:trHeight w:val="340"/>
          <w:jc w:val="center"/>
        </w:trPr>
        <w:tc>
          <w:tcPr>
            <w:tcW w:w="2410" w:type="dxa"/>
            <w:vAlign w:val="center"/>
          </w:tcPr>
          <w:p w14:paraId="6641DAB9" w14:textId="77777777" w:rsidR="00E10191" w:rsidRPr="00711B4C" w:rsidRDefault="00E10191" w:rsidP="00346F1A">
            <w:pPr>
              <w:suppressAutoHyphens w:val="0"/>
              <w:jc w:val="center"/>
              <w:rPr>
                <w:rFonts w:ascii="Cambria" w:hAnsi="Cambria" w:cs="Cambria"/>
                <w:b/>
                <w:bCs/>
                <w:color w:val="000000"/>
                <w:sz w:val="20"/>
                <w:szCs w:val="20"/>
                <w:lang w:eastAsia="pl-PL"/>
              </w:rPr>
            </w:pPr>
            <w:r w:rsidRPr="00711B4C">
              <w:rPr>
                <w:rFonts w:ascii="Cambria" w:hAnsi="Cambria" w:cs="Cambria"/>
                <w:b/>
                <w:bCs/>
                <w:color w:val="000000"/>
                <w:sz w:val="20"/>
                <w:szCs w:val="20"/>
                <w:lang w:eastAsia="pl-PL"/>
              </w:rPr>
              <w:t>Krajowa Strategia Rozwoju Regionalnego 2010 – 2020 Regiony, Miasta, Obszary Wiejskie</w:t>
            </w:r>
          </w:p>
        </w:tc>
        <w:tc>
          <w:tcPr>
            <w:tcW w:w="6931" w:type="dxa"/>
          </w:tcPr>
          <w:p w14:paraId="0770E9C4"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Głównym celem dokumentu jest: Efektywne wykorzystywanie specyficznych regionalnych i innych terytorialnych potencjałów rozwojowych dla osiągania celów rozwoju kraju – wzrostu, zatrudnienia i spójności w horyzoncie długookresowym. PR </w:t>
            </w:r>
            <w:r>
              <w:rPr>
                <w:rFonts w:ascii="Cambria" w:hAnsi="Cambria" w:cs="Cambria"/>
                <w:spacing w:val="-1"/>
                <w:sz w:val="20"/>
                <w:szCs w:val="20"/>
              </w:rPr>
              <w:t xml:space="preserve">Miasta i </w:t>
            </w:r>
            <w:r w:rsidRPr="00EA787A">
              <w:rPr>
                <w:rFonts w:ascii="Cambria" w:hAnsi="Cambria" w:cs="Cambria"/>
                <w:sz w:val="20"/>
                <w:szCs w:val="20"/>
              </w:rPr>
              <w:t xml:space="preserve">Gminy </w:t>
            </w:r>
            <w:r>
              <w:rPr>
                <w:rFonts w:ascii="Cambria" w:hAnsi="Cambria" w:cs="Cambria"/>
                <w:sz w:val="20"/>
                <w:szCs w:val="20"/>
              </w:rPr>
              <w:t xml:space="preserve">Chodecz </w:t>
            </w:r>
            <w:r w:rsidRPr="00EA787A">
              <w:rPr>
                <w:rFonts w:ascii="Cambria" w:hAnsi="Cambria" w:cs="Cambria"/>
                <w:spacing w:val="-1"/>
                <w:sz w:val="20"/>
                <w:szCs w:val="20"/>
              </w:rPr>
              <w:t xml:space="preserve">nawiązuje do celu 2 Strategii, którym jest  Budowanie spójności terytorialnej i przeciwdziałanie marginalizacji obszarów problemowych („spójność”). </w:t>
            </w:r>
          </w:p>
        </w:tc>
      </w:tr>
      <w:tr w:rsidR="00E10191" w:rsidRPr="001608CE" w14:paraId="610007B6" w14:textId="77777777">
        <w:trPr>
          <w:trHeight w:val="340"/>
          <w:jc w:val="center"/>
        </w:trPr>
        <w:tc>
          <w:tcPr>
            <w:tcW w:w="2410" w:type="dxa"/>
            <w:vAlign w:val="center"/>
          </w:tcPr>
          <w:p w14:paraId="4193CDB9" w14:textId="77777777" w:rsidR="00E10191" w:rsidRPr="00711B4C" w:rsidRDefault="00E10191" w:rsidP="00E31D79">
            <w:pPr>
              <w:jc w:val="center"/>
              <w:rPr>
                <w:rFonts w:ascii="Cambria" w:hAnsi="Cambria" w:cs="Cambria"/>
                <w:b/>
                <w:bCs/>
                <w:spacing w:val="-1"/>
                <w:sz w:val="20"/>
                <w:szCs w:val="20"/>
              </w:rPr>
            </w:pPr>
            <w:r w:rsidRPr="00711B4C">
              <w:rPr>
                <w:rFonts w:ascii="Cambria" w:hAnsi="Cambria" w:cs="Cambria"/>
                <w:b/>
                <w:bCs/>
                <w:spacing w:val="-1"/>
                <w:sz w:val="20"/>
                <w:szCs w:val="20"/>
              </w:rPr>
              <w:t>Koncepcja Przestrzennego Zagospodarowania Kraju 2030</w:t>
            </w:r>
          </w:p>
          <w:p w14:paraId="5E47F830" w14:textId="77777777" w:rsidR="00E10191" w:rsidRPr="00711B4C" w:rsidRDefault="00E10191" w:rsidP="00E31D79">
            <w:pPr>
              <w:jc w:val="both"/>
              <w:rPr>
                <w:rFonts w:ascii="Cambria" w:hAnsi="Cambria" w:cs="Cambria"/>
                <w:b/>
                <w:bCs/>
                <w:spacing w:val="-1"/>
                <w:sz w:val="20"/>
                <w:szCs w:val="20"/>
              </w:rPr>
            </w:pPr>
          </w:p>
        </w:tc>
        <w:tc>
          <w:tcPr>
            <w:tcW w:w="6931" w:type="dxa"/>
          </w:tcPr>
          <w:p w14:paraId="0A093C4E" w14:textId="77777777" w:rsidR="00E10191" w:rsidRPr="00EA787A" w:rsidRDefault="00E10191" w:rsidP="00EA787A">
            <w:pPr>
              <w:spacing w:before="120" w:after="120"/>
              <w:jc w:val="both"/>
              <w:rPr>
                <w:rFonts w:ascii="Cambria" w:hAnsi="Cambria" w:cs="Cambria"/>
                <w:spacing w:val="-1"/>
                <w:sz w:val="20"/>
                <w:szCs w:val="20"/>
              </w:rPr>
            </w:pPr>
            <w:r w:rsidRPr="00EA787A">
              <w:rPr>
                <w:rFonts w:ascii="Cambria" w:hAnsi="Cambria" w:cs="Cambria"/>
                <w:spacing w:val="-1"/>
                <w:sz w:val="20"/>
                <w:szCs w:val="20"/>
              </w:rPr>
              <w:t>Dokument zawiera cele i kierunki działań służące takiemu planowaniu przestrzennemu, który pozwoli na wzrost społeczno-gospodarczy państwa. Program Rewitalizacji jest zgodny z następującymi celami określonymi w</w:t>
            </w:r>
            <w:r>
              <w:rPr>
                <w:rFonts w:ascii="Cambria" w:hAnsi="Cambria" w:cs="Cambria"/>
                <w:spacing w:val="-1"/>
                <w:sz w:val="20"/>
                <w:szCs w:val="20"/>
              </w:rPr>
              <w:t> </w:t>
            </w:r>
            <w:r w:rsidRPr="00EA787A">
              <w:rPr>
                <w:rFonts w:ascii="Cambria" w:hAnsi="Cambria" w:cs="Cambria"/>
                <w:spacing w:val="-1"/>
                <w:sz w:val="20"/>
                <w:szCs w:val="20"/>
              </w:rPr>
              <w:t xml:space="preserve">dokumencie: </w:t>
            </w:r>
          </w:p>
          <w:p w14:paraId="1F5B4146" w14:textId="77777777" w:rsidR="00E10191" w:rsidRPr="00EA787A" w:rsidRDefault="00E10191" w:rsidP="003E0536">
            <w:pPr>
              <w:numPr>
                <w:ilvl w:val="0"/>
                <w:numId w:val="21"/>
              </w:numPr>
              <w:spacing w:before="120" w:after="120"/>
              <w:jc w:val="both"/>
              <w:rPr>
                <w:rFonts w:ascii="Cambria" w:hAnsi="Cambria" w:cs="Cambria"/>
                <w:spacing w:val="-1"/>
                <w:sz w:val="20"/>
                <w:szCs w:val="20"/>
              </w:rPr>
            </w:pPr>
            <w:r w:rsidRPr="00EA787A">
              <w:rPr>
                <w:rFonts w:ascii="Cambria" w:hAnsi="Cambria" w:cs="Cambria"/>
                <w:spacing w:val="-1"/>
                <w:sz w:val="20"/>
                <w:szCs w:val="20"/>
              </w:rPr>
              <w:lastRenderedPageBreak/>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14:paraId="0AE3D21B" w14:textId="77777777" w:rsidR="00E10191" w:rsidRPr="00EA787A" w:rsidRDefault="00E10191" w:rsidP="003E0536">
            <w:pPr>
              <w:numPr>
                <w:ilvl w:val="0"/>
                <w:numId w:val="5"/>
              </w:num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Przywrócenie i utrwalanie ładu przestrzennego. </w:t>
            </w:r>
          </w:p>
        </w:tc>
      </w:tr>
      <w:tr w:rsidR="00E10191" w:rsidRPr="001608CE" w14:paraId="1056DDC5" w14:textId="77777777">
        <w:trPr>
          <w:trHeight w:val="340"/>
          <w:jc w:val="center"/>
        </w:trPr>
        <w:tc>
          <w:tcPr>
            <w:tcW w:w="2410" w:type="dxa"/>
            <w:vAlign w:val="center"/>
          </w:tcPr>
          <w:p w14:paraId="5934A9E8" w14:textId="77777777" w:rsidR="00E10191" w:rsidRPr="00711B4C" w:rsidRDefault="00E10191" w:rsidP="00770FC3">
            <w:pPr>
              <w:jc w:val="center"/>
              <w:rPr>
                <w:rFonts w:ascii="Cambria" w:hAnsi="Cambria" w:cs="Cambria"/>
                <w:b/>
                <w:bCs/>
                <w:spacing w:val="-1"/>
                <w:sz w:val="20"/>
                <w:szCs w:val="20"/>
              </w:rPr>
            </w:pPr>
            <w:r w:rsidRPr="00711B4C">
              <w:rPr>
                <w:rFonts w:ascii="Cambria" w:hAnsi="Cambria" w:cs="Cambria"/>
                <w:b/>
                <w:bCs/>
                <w:spacing w:val="-1"/>
                <w:sz w:val="20"/>
                <w:szCs w:val="20"/>
              </w:rPr>
              <w:lastRenderedPageBreak/>
              <w:t>Wytyczne w zakresie rewitalizacji w programach operacyjnych na lata 2014-2020</w:t>
            </w:r>
          </w:p>
        </w:tc>
        <w:tc>
          <w:tcPr>
            <w:tcW w:w="6931" w:type="dxa"/>
            <w:vAlign w:val="center"/>
          </w:tcPr>
          <w:p w14:paraId="54670C7C" w14:textId="77777777" w:rsidR="00E10191" w:rsidRPr="00EA787A" w:rsidRDefault="00E10191" w:rsidP="004455B8">
            <w:pPr>
              <w:spacing w:before="120" w:after="120"/>
              <w:jc w:val="both"/>
              <w:rPr>
                <w:rFonts w:ascii="Cambria" w:hAnsi="Cambria" w:cs="Cambria"/>
                <w:spacing w:val="-1"/>
                <w:sz w:val="20"/>
                <w:szCs w:val="20"/>
              </w:rPr>
            </w:pPr>
            <w:r w:rsidRPr="00EA787A">
              <w:rPr>
                <w:rFonts w:ascii="Cambria" w:hAnsi="Cambria" w:cs="Cambria"/>
                <w:spacing w:val="-1"/>
                <w:sz w:val="20"/>
                <w:szCs w:val="20"/>
              </w:rPr>
              <w:t xml:space="preserve">PR </w:t>
            </w:r>
            <w:r>
              <w:rPr>
                <w:rFonts w:ascii="Cambria" w:hAnsi="Cambria" w:cs="Cambria"/>
                <w:spacing w:val="-1"/>
                <w:sz w:val="20"/>
                <w:szCs w:val="20"/>
              </w:rPr>
              <w:t xml:space="preserve">Miasta i </w:t>
            </w:r>
            <w:r w:rsidRPr="00EA787A">
              <w:rPr>
                <w:rFonts w:ascii="Cambria" w:hAnsi="Cambria" w:cs="Cambria"/>
                <w:sz w:val="20"/>
                <w:szCs w:val="20"/>
              </w:rPr>
              <w:t xml:space="preserve">Gminy </w:t>
            </w:r>
            <w:r>
              <w:rPr>
                <w:rFonts w:ascii="Cambria" w:hAnsi="Cambria" w:cs="Cambria"/>
                <w:sz w:val="20"/>
                <w:szCs w:val="20"/>
              </w:rPr>
              <w:t>Chodecz</w:t>
            </w:r>
            <w:r w:rsidRPr="00EA787A">
              <w:rPr>
                <w:rFonts w:ascii="Cambria" w:hAnsi="Cambria" w:cs="Cambria"/>
                <w:spacing w:val="-1"/>
                <w:sz w:val="20"/>
                <w:szCs w:val="20"/>
              </w:rPr>
              <w:t xml:space="preserve"> nawiązuje bezpośrednio do Wytycznych poprzez realizacje  zalecanych procedur wdrażania programów operacyjnych na lata 2014-2020 w zakresie rewitalizacji - niniejszy Program Rewitalizacji </w:t>
            </w:r>
            <w:r>
              <w:rPr>
                <w:rFonts w:ascii="Cambria" w:hAnsi="Cambria" w:cs="Cambria"/>
                <w:spacing w:val="-1"/>
                <w:sz w:val="20"/>
                <w:szCs w:val="20"/>
              </w:rPr>
              <w:t>Miasta i </w:t>
            </w:r>
            <w:r w:rsidRPr="00EA787A">
              <w:rPr>
                <w:rFonts w:ascii="Cambria" w:hAnsi="Cambria" w:cs="Cambria"/>
                <w:sz w:val="20"/>
                <w:szCs w:val="20"/>
              </w:rPr>
              <w:t xml:space="preserve">Gminy </w:t>
            </w:r>
            <w:r>
              <w:rPr>
                <w:rFonts w:ascii="Cambria" w:hAnsi="Cambria" w:cs="Cambria"/>
                <w:sz w:val="20"/>
                <w:szCs w:val="20"/>
              </w:rPr>
              <w:t>Chodecz</w:t>
            </w:r>
            <w:r w:rsidRPr="00EA787A">
              <w:rPr>
                <w:rFonts w:ascii="Cambria" w:hAnsi="Cambria" w:cs="Cambria"/>
                <w:spacing w:val="-1"/>
                <w:sz w:val="20"/>
                <w:szCs w:val="20"/>
              </w:rPr>
              <w:t xml:space="preserve"> został opracowany </w:t>
            </w:r>
            <w:r>
              <w:rPr>
                <w:rFonts w:ascii="Cambria" w:hAnsi="Cambria" w:cs="Cambria"/>
                <w:spacing w:val="-1"/>
                <w:sz w:val="20"/>
                <w:szCs w:val="20"/>
              </w:rPr>
              <w:t xml:space="preserve">wg zaleceń </w:t>
            </w:r>
            <w:r w:rsidRPr="00EA787A">
              <w:rPr>
                <w:rFonts w:ascii="Cambria" w:hAnsi="Cambria" w:cs="Cambria"/>
                <w:spacing w:val="-1"/>
                <w:sz w:val="20"/>
                <w:szCs w:val="20"/>
              </w:rPr>
              <w:t>Wytyczny</w:t>
            </w:r>
            <w:r>
              <w:rPr>
                <w:rFonts w:ascii="Cambria" w:hAnsi="Cambria" w:cs="Cambria"/>
                <w:spacing w:val="-1"/>
                <w:sz w:val="20"/>
                <w:szCs w:val="20"/>
              </w:rPr>
              <w:t>ch</w:t>
            </w:r>
            <w:r w:rsidRPr="00EA787A">
              <w:rPr>
                <w:rFonts w:ascii="Cambria" w:hAnsi="Cambria" w:cs="Cambria"/>
                <w:spacing w:val="-1"/>
                <w:sz w:val="20"/>
                <w:szCs w:val="20"/>
              </w:rPr>
              <w:t xml:space="preserve"> w zakresie rewitalizacji w programach operacyjnych na lata 2014-2020. </w:t>
            </w:r>
          </w:p>
        </w:tc>
      </w:tr>
    </w:tbl>
    <w:p w14:paraId="6F86978B" w14:textId="77777777" w:rsidR="00E10191" w:rsidRPr="00F17E91" w:rsidRDefault="00E10191" w:rsidP="00BE01C2">
      <w:pPr>
        <w:pStyle w:val="Default"/>
        <w:spacing w:after="240"/>
        <w:rPr>
          <w:rFonts w:ascii="Cambria" w:hAnsi="Cambria" w:cs="Cambria"/>
          <w:i/>
          <w:iCs/>
          <w:sz w:val="20"/>
          <w:szCs w:val="20"/>
        </w:rPr>
      </w:pPr>
      <w:r w:rsidRPr="00D8323E">
        <w:rPr>
          <w:rFonts w:ascii="Cambria" w:hAnsi="Cambria" w:cs="Cambria"/>
          <w:i/>
          <w:iCs/>
          <w:sz w:val="20"/>
          <w:szCs w:val="20"/>
        </w:rPr>
        <w:t xml:space="preserve">Źródło:  </w:t>
      </w:r>
      <w:r>
        <w:rPr>
          <w:rFonts w:ascii="Cambria" w:hAnsi="Cambria" w:cs="Cambria"/>
          <w:i/>
          <w:iCs/>
          <w:sz w:val="20"/>
          <w:szCs w:val="20"/>
        </w:rPr>
        <w:t>Opracowanie własne</w:t>
      </w:r>
    </w:p>
    <w:p w14:paraId="1970AC8E" w14:textId="77777777" w:rsidR="00E10191" w:rsidRPr="00696D89" w:rsidRDefault="00E10191" w:rsidP="009A72E6">
      <w:pPr>
        <w:spacing w:before="240" w:line="360" w:lineRule="auto"/>
        <w:jc w:val="both"/>
        <w:rPr>
          <w:rFonts w:ascii="Cambria" w:hAnsi="Cambria" w:cs="Cambria"/>
          <w:sz w:val="22"/>
          <w:szCs w:val="22"/>
          <w:u w:val="single"/>
        </w:rPr>
      </w:pPr>
      <w:r w:rsidRPr="00696D89">
        <w:rPr>
          <w:rFonts w:ascii="Cambria" w:hAnsi="Cambria" w:cs="Cambria"/>
          <w:sz w:val="22"/>
          <w:szCs w:val="22"/>
          <w:u w:val="single"/>
        </w:rPr>
        <w:t>Powiązania Programu Rewitalizacji Miasta i Gminy Chodecz z dokumentami regionalnymi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40"/>
        <w:gridCol w:w="7001"/>
      </w:tblGrid>
      <w:tr w:rsidR="00E10191" w:rsidRPr="001608CE" w14:paraId="76EEC378" w14:textId="77777777">
        <w:trPr>
          <w:trHeight w:val="645"/>
          <w:jc w:val="center"/>
        </w:trPr>
        <w:tc>
          <w:tcPr>
            <w:tcW w:w="2340" w:type="dxa"/>
            <w:vMerge w:val="restart"/>
            <w:shd w:val="clear" w:color="auto" w:fill="D9D9D9"/>
            <w:vAlign w:val="center"/>
          </w:tcPr>
          <w:p w14:paraId="12987D35" w14:textId="77777777" w:rsidR="00E10191" w:rsidRPr="00711B4C" w:rsidRDefault="00E10191" w:rsidP="00711B4C">
            <w:pPr>
              <w:jc w:val="center"/>
              <w:rPr>
                <w:rFonts w:ascii="Cambria" w:hAnsi="Cambria" w:cs="Cambria"/>
                <w:b/>
                <w:bCs/>
                <w:color w:val="000000"/>
                <w:sz w:val="20"/>
                <w:szCs w:val="20"/>
                <w:lang w:eastAsia="pl-PL"/>
              </w:rPr>
            </w:pPr>
            <w:r w:rsidRPr="00711B4C">
              <w:rPr>
                <w:rFonts w:ascii="Cambria" w:hAnsi="Cambria" w:cs="Cambria"/>
                <w:b/>
                <w:bCs/>
                <w:color w:val="000000"/>
                <w:sz w:val="20"/>
                <w:szCs w:val="20"/>
                <w:lang w:eastAsia="pl-PL"/>
              </w:rPr>
              <w:t>Nazwa dokumentu</w:t>
            </w:r>
          </w:p>
        </w:tc>
        <w:tc>
          <w:tcPr>
            <w:tcW w:w="7001" w:type="dxa"/>
            <w:vMerge w:val="restart"/>
            <w:shd w:val="clear" w:color="auto" w:fill="D9D9D9"/>
            <w:vAlign w:val="center"/>
          </w:tcPr>
          <w:p w14:paraId="7F0827E0" w14:textId="77777777" w:rsidR="00E10191" w:rsidRPr="001608CE" w:rsidRDefault="00E10191" w:rsidP="00711B4C">
            <w:pPr>
              <w:jc w:val="center"/>
              <w:rPr>
                <w:rFonts w:ascii="Cambria" w:hAnsi="Cambria" w:cs="Cambria"/>
                <w:b/>
                <w:bCs/>
                <w:color w:val="000000"/>
                <w:sz w:val="20"/>
                <w:szCs w:val="20"/>
                <w:lang w:eastAsia="pl-PL"/>
              </w:rPr>
            </w:pPr>
            <w:r>
              <w:rPr>
                <w:rFonts w:ascii="Cambria" w:hAnsi="Cambria" w:cs="Cambria"/>
                <w:b/>
                <w:bCs/>
                <w:color w:val="000000"/>
                <w:sz w:val="20"/>
                <w:szCs w:val="20"/>
                <w:lang w:eastAsia="pl-PL"/>
              </w:rPr>
              <w:t>Opis powiązań</w:t>
            </w:r>
          </w:p>
        </w:tc>
      </w:tr>
      <w:tr w:rsidR="00E10191" w:rsidRPr="001608CE" w14:paraId="27DCA6E9" w14:textId="77777777">
        <w:trPr>
          <w:trHeight w:val="239"/>
          <w:jc w:val="center"/>
        </w:trPr>
        <w:tc>
          <w:tcPr>
            <w:tcW w:w="2340" w:type="dxa"/>
            <w:vMerge/>
          </w:tcPr>
          <w:p w14:paraId="40CDBF9D" w14:textId="77777777" w:rsidR="00E10191" w:rsidRPr="00711B4C" w:rsidRDefault="00E10191" w:rsidP="00711B4C">
            <w:pPr>
              <w:suppressAutoHyphens w:val="0"/>
              <w:rPr>
                <w:rFonts w:ascii="Cambria" w:hAnsi="Cambria" w:cs="Cambria"/>
                <w:b/>
                <w:bCs/>
                <w:color w:val="000000"/>
                <w:sz w:val="20"/>
                <w:szCs w:val="20"/>
                <w:lang w:eastAsia="pl-PL"/>
              </w:rPr>
            </w:pPr>
          </w:p>
        </w:tc>
        <w:tc>
          <w:tcPr>
            <w:tcW w:w="7001" w:type="dxa"/>
            <w:vMerge/>
          </w:tcPr>
          <w:p w14:paraId="303CCEF7" w14:textId="77777777" w:rsidR="00E10191" w:rsidRPr="001608CE" w:rsidRDefault="00E10191" w:rsidP="00711B4C">
            <w:pPr>
              <w:suppressAutoHyphens w:val="0"/>
              <w:jc w:val="center"/>
              <w:rPr>
                <w:rFonts w:ascii="Cambria" w:hAnsi="Cambria" w:cs="Cambria"/>
                <w:b/>
                <w:bCs/>
                <w:color w:val="000000"/>
                <w:sz w:val="20"/>
                <w:szCs w:val="20"/>
                <w:lang w:eastAsia="pl-PL"/>
              </w:rPr>
            </w:pPr>
          </w:p>
        </w:tc>
      </w:tr>
      <w:tr w:rsidR="00E10191" w:rsidRPr="001608CE" w14:paraId="269078E7" w14:textId="77777777">
        <w:trPr>
          <w:trHeight w:val="340"/>
          <w:jc w:val="center"/>
        </w:trPr>
        <w:tc>
          <w:tcPr>
            <w:tcW w:w="2340" w:type="dxa"/>
            <w:vAlign w:val="center"/>
          </w:tcPr>
          <w:p w14:paraId="56FBEF91"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Strategia rozwoju województwa</w:t>
            </w:r>
          </w:p>
          <w:p w14:paraId="1A226CFD" w14:textId="77777777" w:rsidR="00E10191" w:rsidRPr="00711B4C" w:rsidRDefault="00E10191" w:rsidP="00346F1A">
            <w:pPr>
              <w:jc w:val="center"/>
              <w:rPr>
                <w:rFonts w:ascii="Cambria" w:hAnsi="Cambria" w:cs="Cambria"/>
                <w:b/>
                <w:bCs/>
                <w:spacing w:val="-1"/>
                <w:sz w:val="20"/>
                <w:szCs w:val="20"/>
              </w:rPr>
            </w:pPr>
            <w:r w:rsidRPr="00711B4C">
              <w:rPr>
                <w:rFonts w:ascii="Cambria" w:hAnsi="Cambria" w:cs="Cambria"/>
                <w:b/>
                <w:bCs/>
                <w:spacing w:val="-1"/>
                <w:sz w:val="20"/>
                <w:szCs w:val="20"/>
              </w:rPr>
              <w:t>kujawsko-pomorskiego do roku 2020 –</w:t>
            </w:r>
          </w:p>
          <w:p w14:paraId="35BBDB2F" w14:textId="77777777" w:rsidR="00E10191" w:rsidRPr="00711B4C" w:rsidRDefault="00E10191" w:rsidP="00346F1A">
            <w:pPr>
              <w:jc w:val="center"/>
              <w:rPr>
                <w:rFonts w:ascii="Cambria" w:hAnsi="Cambria" w:cs="Cambria"/>
                <w:spacing w:val="-1"/>
                <w:sz w:val="20"/>
                <w:szCs w:val="20"/>
              </w:rPr>
            </w:pPr>
            <w:r w:rsidRPr="00711B4C">
              <w:rPr>
                <w:rFonts w:ascii="Cambria" w:hAnsi="Cambria" w:cs="Cambria"/>
                <w:b/>
                <w:bCs/>
                <w:spacing w:val="-1"/>
                <w:sz w:val="20"/>
                <w:szCs w:val="20"/>
              </w:rPr>
              <w:t>Plan modernizacji 2020+</w:t>
            </w:r>
          </w:p>
        </w:tc>
        <w:tc>
          <w:tcPr>
            <w:tcW w:w="7001" w:type="dxa"/>
            <w:noWrap/>
          </w:tcPr>
          <w:p w14:paraId="02D47989" w14:textId="77777777" w:rsidR="00E10191" w:rsidRDefault="00E10191" w:rsidP="00DF25CD">
            <w:pPr>
              <w:spacing w:before="120" w:after="120"/>
              <w:jc w:val="both"/>
              <w:rPr>
                <w:rFonts w:ascii="Cambria" w:hAnsi="Cambria" w:cs="Cambria"/>
                <w:spacing w:val="-1"/>
                <w:sz w:val="20"/>
                <w:szCs w:val="20"/>
              </w:rPr>
            </w:pPr>
            <w:r>
              <w:rPr>
                <w:rFonts w:ascii="Cambria" w:hAnsi="Cambria" w:cs="Cambria"/>
                <w:spacing w:val="-1"/>
                <w:sz w:val="20"/>
                <w:szCs w:val="20"/>
              </w:rPr>
              <w:t xml:space="preserve">Zgodnie z założeniami Strategii Rozwoju Województwa Gmina Chodecz znajduje się w </w:t>
            </w:r>
            <w:r w:rsidRPr="00711B4C">
              <w:rPr>
                <w:rFonts w:ascii="Cambria" w:hAnsi="Cambria" w:cs="Cambria"/>
                <w:spacing w:val="-1"/>
                <w:sz w:val="20"/>
                <w:szCs w:val="20"/>
              </w:rPr>
              <w:t>kategorii polityki przestrzennej – obszary wiejskie, dla których oczekiwana rola i znaczenie w rozwoju województwa wiąże się z aktywizacją społeczno-gospodarczą na poziomie lokalnym</w:t>
            </w:r>
            <w:r>
              <w:rPr>
                <w:rFonts w:ascii="Cambria" w:hAnsi="Cambria" w:cs="Cambria"/>
                <w:spacing w:val="-1"/>
                <w:sz w:val="20"/>
                <w:szCs w:val="20"/>
              </w:rPr>
              <w:t>.</w:t>
            </w:r>
          </w:p>
          <w:p w14:paraId="2C473FFB" w14:textId="77777777" w:rsidR="00E10191" w:rsidRPr="006078EB" w:rsidRDefault="00E10191" w:rsidP="007266F1">
            <w:pPr>
              <w:spacing w:before="120" w:after="120"/>
              <w:jc w:val="both"/>
              <w:rPr>
                <w:rFonts w:ascii="Cambria" w:hAnsi="Cambria" w:cs="Cambria"/>
                <w:spacing w:val="-1"/>
                <w:sz w:val="20"/>
                <w:szCs w:val="20"/>
              </w:rPr>
            </w:pPr>
            <w:r>
              <w:rPr>
                <w:rFonts w:ascii="Cambria" w:hAnsi="Cambria" w:cs="Cambria"/>
                <w:spacing w:val="-1"/>
                <w:sz w:val="20"/>
                <w:szCs w:val="20"/>
              </w:rPr>
              <w:t>W zakresie priorytetowych o</w:t>
            </w:r>
            <w:r w:rsidRPr="007266F1">
              <w:rPr>
                <w:rFonts w:ascii="Cambria" w:hAnsi="Cambria" w:cs="Cambria"/>
                <w:spacing w:val="-1"/>
                <w:sz w:val="20"/>
                <w:szCs w:val="20"/>
              </w:rPr>
              <w:t>bszarów Strategii Rozwoju Województwa</w:t>
            </w:r>
            <w:r>
              <w:rPr>
                <w:rFonts w:ascii="Cambria" w:hAnsi="Cambria" w:cs="Cambria"/>
                <w:spacing w:val="-1"/>
                <w:sz w:val="20"/>
                <w:szCs w:val="20"/>
              </w:rPr>
              <w:t xml:space="preserve"> Program Rewitalizacji Miasta i Gminy Chodecz odpowiada obszarom:</w:t>
            </w:r>
          </w:p>
          <w:p w14:paraId="446E5767" w14:textId="77777777" w:rsidR="00E10191" w:rsidRPr="007266F1" w:rsidRDefault="00E10191" w:rsidP="008C6613">
            <w:pPr>
              <w:jc w:val="both"/>
              <w:rPr>
                <w:rFonts w:ascii="Cambria" w:hAnsi="Cambria" w:cs="Cambria"/>
                <w:spacing w:val="-1"/>
                <w:sz w:val="20"/>
                <w:szCs w:val="20"/>
              </w:rPr>
            </w:pPr>
            <w:r w:rsidRPr="007266F1">
              <w:rPr>
                <w:rFonts w:ascii="Cambria" w:hAnsi="Cambria" w:cs="Cambria"/>
                <w:spacing w:val="-1"/>
                <w:sz w:val="20"/>
                <w:szCs w:val="20"/>
              </w:rPr>
              <w:t>- Konkurencyjna gospodarka,</w:t>
            </w:r>
          </w:p>
          <w:p w14:paraId="581BE561" w14:textId="77777777" w:rsidR="00E10191" w:rsidRPr="007266F1" w:rsidRDefault="00E10191" w:rsidP="008C6613">
            <w:pPr>
              <w:jc w:val="both"/>
              <w:rPr>
                <w:rFonts w:ascii="Cambria" w:hAnsi="Cambria" w:cs="Cambria"/>
                <w:spacing w:val="-1"/>
                <w:sz w:val="20"/>
                <w:szCs w:val="20"/>
              </w:rPr>
            </w:pPr>
            <w:r w:rsidRPr="007266F1">
              <w:rPr>
                <w:rFonts w:ascii="Cambria" w:hAnsi="Cambria" w:cs="Cambria"/>
                <w:spacing w:val="-1"/>
                <w:sz w:val="20"/>
                <w:szCs w:val="20"/>
              </w:rPr>
              <w:t>- Modernizacja przestrzenna wsi i miast,</w:t>
            </w:r>
          </w:p>
          <w:p w14:paraId="413BA7B5" w14:textId="77777777" w:rsidR="00E10191" w:rsidRDefault="00E10191" w:rsidP="008C6613">
            <w:pPr>
              <w:jc w:val="both"/>
              <w:rPr>
                <w:rFonts w:ascii="Cambria" w:hAnsi="Cambria" w:cs="Cambria"/>
                <w:spacing w:val="-1"/>
                <w:sz w:val="20"/>
                <w:szCs w:val="20"/>
              </w:rPr>
            </w:pPr>
            <w:r w:rsidRPr="007266F1">
              <w:rPr>
                <w:rFonts w:ascii="Cambria" w:hAnsi="Cambria" w:cs="Cambria"/>
                <w:spacing w:val="-1"/>
                <w:sz w:val="20"/>
                <w:szCs w:val="20"/>
              </w:rPr>
              <w:t>- Nowoczesne społeczeństwo.</w:t>
            </w:r>
          </w:p>
          <w:p w14:paraId="289DB30E" w14:textId="77777777" w:rsidR="00E10191" w:rsidRPr="007266F1" w:rsidRDefault="00E10191" w:rsidP="008C6613">
            <w:pPr>
              <w:jc w:val="both"/>
              <w:rPr>
                <w:rFonts w:ascii="Cambria" w:hAnsi="Cambria" w:cs="Cambria"/>
                <w:spacing w:val="-1"/>
                <w:sz w:val="20"/>
                <w:szCs w:val="20"/>
              </w:rPr>
            </w:pPr>
            <w:r>
              <w:rPr>
                <w:rFonts w:ascii="Cambria" w:hAnsi="Cambria" w:cs="Cambria"/>
                <w:spacing w:val="-1"/>
                <w:sz w:val="20"/>
                <w:szCs w:val="20"/>
              </w:rPr>
              <w:t>oraz koresponduje</w:t>
            </w:r>
            <w:r w:rsidRPr="007266F1">
              <w:rPr>
                <w:rFonts w:ascii="Cambria" w:hAnsi="Cambria" w:cs="Cambria"/>
                <w:spacing w:val="-1"/>
                <w:sz w:val="20"/>
                <w:szCs w:val="20"/>
              </w:rPr>
              <w:t xml:space="preserve"> z celami strategicznymi:</w:t>
            </w:r>
          </w:p>
          <w:p w14:paraId="44EAF3EE" w14:textId="77777777" w:rsidR="00E10191" w:rsidRPr="007266F1" w:rsidRDefault="00E10191" w:rsidP="003E0536">
            <w:pPr>
              <w:numPr>
                <w:ilvl w:val="0"/>
                <w:numId w:val="28"/>
              </w:numPr>
              <w:jc w:val="both"/>
              <w:rPr>
                <w:rFonts w:ascii="Cambria" w:hAnsi="Cambria" w:cs="Cambria"/>
                <w:spacing w:val="-1"/>
                <w:sz w:val="20"/>
                <w:szCs w:val="20"/>
              </w:rPr>
            </w:pPr>
            <w:r w:rsidRPr="007266F1">
              <w:rPr>
                <w:rFonts w:ascii="Cambria" w:hAnsi="Cambria" w:cs="Cambria"/>
                <w:spacing w:val="-1"/>
                <w:sz w:val="20"/>
                <w:szCs w:val="20"/>
              </w:rPr>
              <w:t xml:space="preserve">Gospodarka i miejsca pracy </w:t>
            </w:r>
          </w:p>
          <w:p w14:paraId="049CD51F" w14:textId="77777777" w:rsidR="00E10191" w:rsidRPr="007266F1" w:rsidRDefault="00E10191" w:rsidP="003E0536">
            <w:pPr>
              <w:numPr>
                <w:ilvl w:val="0"/>
                <w:numId w:val="28"/>
              </w:numPr>
              <w:jc w:val="both"/>
              <w:rPr>
                <w:rFonts w:ascii="Cambria" w:hAnsi="Cambria" w:cs="Cambria"/>
                <w:spacing w:val="-1"/>
                <w:sz w:val="20"/>
                <w:szCs w:val="20"/>
              </w:rPr>
            </w:pPr>
            <w:r w:rsidRPr="007266F1">
              <w:rPr>
                <w:rFonts w:ascii="Cambria" w:hAnsi="Cambria" w:cs="Cambria"/>
                <w:spacing w:val="-1"/>
                <w:sz w:val="20"/>
                <w:szCs w:val="20"/>
              </w:rPr>
              <w:t xml:space="preserve">Dostępność i spójność </w:t>
            </w:r>
          </w:p>
          <w:p w14:paraId="0FA8A9B5" w14:textId="77777777" w:rsidR="00E10191" w:rsidRPr="007266F1" w:rsidRDefault="00E10191" w:rsidP="003E0536">
            <w:pPr>
              <w:numPr>
                <w:ilvl w:val="0"/>
                <w:numId w:val="28"/>
              </w:numPr>
              <w:jc w:val="both"/>
              <w:rPr>
                <w:rFonts w:ascii="Cambria" w:hAnsi="Cambria" w:cs="Cambria"/>
                <w:spacing w:val="-1"/>
                <w:sz w:val="20"/>
                <w:szCs w:val="20"/>
              </w:rPr>
            </w:pPr>
            <w:r w:rsidRPr="007266F1">
              <w:rPr>
                <w:rFonts w:ascii="Cambria" w:hAnsi="Cambria" w:cs="Cambria"/>
                <w:spacing w:val="-1"/>
                <w:sz w:val="20"/>
                <w:szCs w:val="20"/>
              </w:rPr>
              <w:t>Aktywne społeczeństwo i sprawne usługi</w:t>
            </w:r>
          </w:p>
          <w:p w14:paraId="54833502" w14:textId="77777777" w:rsidR="00E10191" w:rsidRPr="007266F1" w:rsidRDefault="00E10191" w:rsidP="003E0536">
            <w:pPr>
              <w:numPr>
                <w:ilvl w:val="0"/>
                <w:numId w:val="28"/>
              </w:numPr>
              <w:jc w:val="both"/>
              <w:rPr>
                <w:rFonts w:ascii="Cambria" w:hAnsi="Cambria" w:cs="Cambria"/>
                <w:spacing w:val="-1"/>
                <w:sz w:val="20"/>
                <w:szCs w:val="20"/>
              </w:rPr>
            </w:pPr>
            <w:r w:rsidRPr="007266F1">
              <w:rPr>
                <w:rFonts w:ascii="Cambria" w:hAnsi="Cambria" w:cs="Cambria"/>
                <w:spacing w:val="-1"/>
                <w:sz w:val="20"/>
                <w:szCs w:val="20"/>
              </w:rPr>
              <w:t>Nowoczesny sektor rolno-spożywczy</w:t>
            </w:r>
          </w:p>
          <w:p w14:paraId="489566AB" w14:textId="77777777" w:rsidR="00E10191" w:rsidRPr="00711B4C" w:rsidRDefault="00E10191" w:rsidP="003E0536">
            <w:pPr>
              <w:numPr>
                <w:ilvl w:val="0"/>
                <w:numId w:val="28"/>
              </w:numPr>
              <w:spacing w:after="120"/>
              <w:jc w:val="both"/>
              <w:rPr>
                <w:rFonts w:ascii="Cambria" w:hAnsi="Cambria" w:cs="Cambria"/>
                <w:spacing w:val="-1"/>
                <w:sz w:val="20"/>
                <w:szCs w:val="20"/>
              </w:rPr>
            </w:pPr>
            <w:r w:rsidRPr="007266F1">
              <w:rPr>
                <w:rFonts w:ascii="Cambria" w:hAnsi="Cambria" w:cs="Cambria"/>
                <w:spacing w:val="-1"/>
                <w:sz w:val="20"/>
                <w:szCs w:val="20"/>
              </w:rPr>
              <w:t>Tożsamość i dziedzictwo</w:t>
            </w:r>
          </w:p>
        </w:tc>
      </w:tr>
      <w:tr w:rsidR="00E10191" w:rsidRPr="001608CE" w14:paraId="1630418B" w14:textId="77777777" w:rsidTr="008C6613">
        <w:trPr>
          <w:trHeight w:val="877"/>
          <w:jc w:val="center"/>
        </w:trPr>
        <w:tc>
          <w:tcPr>
            <w:tcW w:w="2340" w:type="dxa"/>
            <w:vAlign w:val="center"/>
          </w:tcPr>
          <w:p w14:paraId="0F7AF409" w14:textId="77777777" w:rsidR="00E10191" w:rsidRPr="00711B4C" w:rsidRDefault="00E10191" w:rsidP="00711B4C">
            <w:pPr>
              <w:jc w:val="center"/>
              <w:rPr>
                <w:rFonts w:ascii="Cambria" w:hAnsi="Cambria" w:cs="Cambria"/>
                <w:b/>
                <w:bCs/>
                <w:spacing w:val="-1"/>
                <w:sz w:val="20"/>
                <w:szCs w:val="20"/>
              </w:rPr>
            </w:pPr>
            <w:r w:rsidRPr="00711B4C">
              <w:rPr>
                <w:rFonts w:ascii="Cambria" w:hAnsi="Cambria" w:cs="Cambria"/>
                <w:b/>
                <w:bCs/>
                <w:spacing w:val="-1"/>
                <w:sz w:val="20"/>
                <w:szCs w:val="20"/>
              </w:rPr>
              <w:t>Regionalny Program Operacyjny Województwa Kujawsko-Pomorskiego na lata 2014-2020</w:t>
            </w:r>
          </w:p>
          <w:p w14:paraId="7AF0C6FF" w14:textId="77777777" w:rsidR="00E10191" w:rsidRPr="00711B4C" w:rsidRDefault="00E10191" w:rsidP="00711B4C">
            <w:pPr>
              <w:spacing w:line="360" w:lineRule="auto"/>
              <w:jc w:val="both"/>
              <w:rPr>
                <w:rFonts w:ascii="Cambria" w:hAnsi="Cambria" w:cs="Cambria"/>
                <w:b/>
                <w:bCs/>
                <w:spacing w:val="-1"/>
                <w:sz w:val="20"/>
                <w:szCs w:val="20"/>
              </w:rPr>
            </w:pPr>
          </w:p>
        </w:tc>
        <w:tc>
          <w:tcPr>
            <w:tcW w:w="7001" w:type="dxa"/>
            <w:noWrap/>
          </w:tcPr>
          <w:p w14:paraId="020F1AA7" w14:textId="77777777" w:rsidR="00E10191" w:rsidRPr="00E279B7" w:rsidRDefault="00E10191" w:rsidP="00E279B7">
            <w:pPr>
              <w:spacing w:before="120" w:after="120"/>
              <w:jc w:val="both"/>
              <w:rPr>
                <w:rFonts w:ascii="Cambria" w:hAnsi="Cambria" w:cs="Cambria"/>
                <w:spacing w:val="-1"/>
                <w:sz w:val="20"/>
                <w:szCs w:val="20"/>
              </w:rPr>
            </w:pPr>
            <w:r w:rsidRPr="00E279B7">
              <w:rPr>
                <w:rFonts w:ascii="Cambria" w:hAnsi="Cambria" w:cs="Cambria"/>
                <w:spacing w:val="-1"/>
                <w:sz w:val="20"/>
                <w:szCs w:val="20"/>
              </w:rPr>
              <w:t>Zgodnie z zapisami RPO, rewitalizacja społeczno – gospodarcza, a także fizyczna obszarów o dużej koncentracji negatywnych zjawisk społecznych jest jednym z</w:t>
            </w:r>
            <w:r>
              <w:rPr>
                <w:rFonts w:ascii="Cambria" w:hAnsi="Cambria" w:cs="Cambria"/>
                <w:spacing w:val="-1"/>
                <w:sz w:val="20"/>
                <w:szCs w:val="20"/>
              </w:rPr>
              <w:t> </w:t>
            </w:r>
            <w:r w:rsidRPr="00E279B7">
              <w:rPr>
                <w:rFonts w:ascii="Cambria" w:hAnsi="Cambria" w:cs="Cambria"/>
                <w:spacing w:val="-1"/>
                <w:sz w:val="20"/>
                <w:szCs w:val="20"/>
              </w:rPr>
              <w:t>podstawowych działań mających przyczynić się do minimalizacji występujących na danych obszarach problemów.</w:t>
            </w:r>
          </w:p>
          <w:p w14:paraId="187E2F71" w14:textId="77777777" w:rsidR="00E10191" w:rsidRPr="00E279B7" w:rsidRDefault="00E10191" w:rsidP="00E279B7">
            <w:pPr>
              <w:spacing w:before="120" w:after="120"/>
              <w:jc w:val="both"/>
              <w:rPr>
                <w:rFonts w:ascii="Cambria" w:hAnsi="Cambria" w:cs="Cambria"/>
                <w:spacing w:val="-1"/>
                <w:sz w:val="20"/>
                <w:szCs w:val="20"/>
              </w:rPr>
            </w:pPr>
            <w:r w:rsidRPr="00E279B7">
              <w:rPr>
                <w:rFonts w:ascii="Cambria" w:hAnsi="Cambria" w:cs="Cambria"/>
                <w:spacing w:val="-1"/>
                <w:sz w:val="20"/>
                <w:szCs w:val="20"/>
              </w:rPr>
              <w:t xml:space="preserve">PR </w:t>
            </w:r>
            <w:r>
              <w:rPr>
                <w:rFonts w:ascii="Cambria" w:hAnsi="Cambria" w:cs="Cambria"/>
                <w:spacing w:val="-1"/>
                <w:sz w:val="20"/>
                <w:szCs w:val="20"/>
              </w:rPr>
              <w:t xml:space="preserve">Miasta i </w:t>
            </w:r>
            <w:r w:rsidRPr="00E279B7">
              <w:rPr>
                <w:rFonts w:ascii="Cambria" w:hAnsi="Cambria" w:cs="Cambria"/>
                <w:spacing w:val="-1"/>
                <w:sz w:val="20"/>
                <w:szCs w:val="20"/>
              </w:rPr>
              <w:t xml:space="preserve">Gminy </w:t>
            </w:r>
            <w:r>
              <w:rPr>
                <w:rFonts w:ascii="Cambria" w:hAnsi="Cambria" w:cs="Cambria"/>
                <w:spacing w:val="-1"/>
                <w:sz w:val="20"/>
                <w:szCs w:val="20"/>
              </w:rPr>
              <w:t>Chodecz</w:t>
            </w:r>
            <w:r w:rsidRPr="00E279B7">
              <w:rPr>
                <w:rFonts w:ascii="Cambria" w:hAnsi="Cambria" w:cs="Cambria"/>
                <w:spacing w:val="-1"/>
                <w:sz w:val="20"/>
                <w:szCs w:val="20"/>
              </w:rPr>
              <w:t xml:space="preserve"> jest zgodny z Priorytetem Inwestycyjnym 9b Wspieranie rewitalizacji fizycznej, gospodarczej i społecznej ubogich społeczności na obszarach miejskich i wiejskich, w ramach którego wsparcie będzie skoncentrowane na podejmowaniu działań zmierzających do ożywienia społeczno – gospodarczego poprzez aktywizację osób zamieszkujących obszary problemowe oraz poprawę warunków uczestnictwa tych osób w życiu społecznym i gospodarczym.</w:t>
            </w:r>
          </w:p>
          <w:p w14:paraId="3BEED36D" w14:textId="77777777" w:rsidR="00E10191" w:rsidRPr="00E279B7" w:rsidRDefault="00E10191" w:rsidP="00E279B7">
            <w:pPr>
              <w:spacing w:before="120" w:after="120"/>
              <w:jc w:val="both"/>
              <w:rPr>
                <w:rFonts w:ascii="Cambria" w:hAnsi="Cambria" w:cs="Cambria"/>
                <w:spacing w:val="-1"/>
                <w:sz w:val="20"/>
                <w:szCs w:val="20"/>
              </w:rPr>
            </w:pPr>
            <w:r w:rsidRPr="00E279B7">
              <w:rPr>
                <w:rFonts w:ascii="Cambria" w:hAnsi="Cambria" w:cs="Cambria"/>
                <w:spacing w:val="-1"/>
                <w:sz w:val="20"/>
                <w:szCs w:val="20"/>
              </w:rPr>
              <w:t xml:space="preserve">Program Rewitalizacji </w:t>
            </w:r>
            <w:r>
              <w:rPr>
                <w:rFonts w:ascii="Cambria" w:hAnsi="Cambria" w:cs="Cambria"/>
                <w:spacing w:val="-1"/>
                <w:sz w:val="20"/>
                <w:szCs w:val="20"/>
              </w:rPr>
              <w:t xml:space="preserve">Miasta i </w:t>
            </w:r>
            <w:r w:rsidRPr="00E279B7">
              <w:rPr>
                <w:rFonts w:ascii="Cambria" w:hAnsi="Cambria" w:cs="Cambria"/>
                <w:spacing w:val="-1"/>
                <w:sz w:val="20"/>
                <w:szCs w:val="20"/>
              </w:rPr>
              <w:t xml:space="preserve">Gminy </w:t>
            </w:r>
            <w:r>
              <w:rPr>
                <w:rFonts w:ascii="Cambria" w:hAnsi="Cambria" w:cs="Cambria"/>
                <w:spacing w:val="-1"/>
                <w:sz w:val="20"/>
                <w:szCs w:val="20"/>
              </w:rPr>
              <w:t>Chodecz</w:t>
            </w:r>
            <w:r w:rsidRPr="00E279B7">
              <w:rPr>
                <w:rFonts w:ascii="Cambria" w:hAnsi="Cambria" w:cs="Cambria"/>
                <w:spacing w:val="-1"/>
                <w:sz w:val="20"/>
                <w:szCs w:val="20"/>
              </w:rPr>
              <w:t xml:space="preserve"> obejmuje swoim zasięgiem obszar wiejski i wpisuje się w Działanie 7.1 Rozwój lokalny kierowany przez społeczność.</w:t>
            </w:r>
          </w:p>
          <w:p w14:paraId="5431D11E" w14:textId="77777777" w:rsidR="00E10191" w:rsidRPr="007266F1" w:rsidRDefault="00E10191" w:rsidP="00E279B7">
            <w:pPr>
              <w:spacing w:before="120" w:after="120"/>
              <w:jc w:val="both"/>
              <w:rPr>
                <w:rFonts w:ascii="Cambria" w:hAnsi="Cambria" w:cs="Cambria"/>
                <w:spacing w:val="-1"/>
                <w:sz w:val="20"/>
                <w:szCs w:val="20"/>
              </w:rPr>
            </w:pPr>
            <w:r w:rsidRPr="00E279B7">
              <w:rPr>
                <w:rFonts w:ascii="Cambria" w:hAnsi="Cambria" w:cs="Cambria"/>
                <w:spacing w:val="-1"/>
                <w:sz w:val="20"/>
                <w:szCs w:val="20"/>
              </w:rPr>
              <w:t xml:space="preserve">PR rewitalizacji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 – gospodarcza  polegająca na rewitalizacji </w:t>
            </w:r>
            <w:r w:rsidRPr="00E279B7">
              <w:rPr>
                <w:rFonts w:ascii="Cambria" w:hAnsi="Cambria" w:cs="Cambria"/>
                <w:spacing w:val="-1"/>
                <w:sz w:val="20"/>
                <w:szCs w:val="20"/>
              </w:rPr>
              <w:lastRenderedPageBreak/>
              <w:t>miejscowości wiejskich, co powinno przyczynić się do uruchomienia  uśpionych potencjałów społecznych, które przyczynią się do aktywizacji społecznej i</w:t>
            </w:r>
            <w:r>
              <w:rPr>
                <w:rFonts w:ascii="Cambria" w:hAnsi="Cambria" w:cs="Cambria"/>
                <w:spacing w:val="-1"/>
                <w:sz w:val="20"/>
                <w:szCs w:val="20"/>
              </w:rPr>
              <w:t> </w:t>
            </w:r>
            <w:r w:rsidRPr="00E279B7">
              <w:rPr>
                <w:rFonts w:ascii="Cambria" w:hAnsi="Cambria" w:cs="Cambria"/>
                <w:spacing w:val="-1"/>
                <w:sz w:val="20"/>
                <w:szCs w:val="20"/>
              </w:rPr>
              <w:t>zawodowej społeczności lokalnych.</w:t>
            </w:r>
          </w:p>
        </w:tc>
      </w:tr>
      <w:tr w:rsidR="00E10191" w:rsidRPr="001608CE" w14:paraId="79DA5F0D" w14:textId="77777777">
        <w:trPr>
          <w:trHeight w:val="1130"/>
          <w:jc w:val="center"/>
        </w:trPr>
        <w:tc>
          <w:tcPr>
            <w:tcW w:w="2340" w:type="dxa"/>
            <w:vAlign w:val="center"/>
          </w:tcPr>
          <w:p w14:paraId="544F3C93" w14:textId="77777777" w:rsidR="00E10191" w:rsidRPr="00770FC3" w:rsidRDefault="00E10191" w:rsidP="00770FC3">
            <w:pPr>
              <w:jc w:val="center"/>
              <w:rPr>
                <w:rFonts w:ascii="Cambria" w:hAnsi="Cambria" w:cs="Cambria"/>
                <w:b/>
                <w:bCs/>
                <w:spacing w:val="-1"/>
                <w:sz w:val="20"/>
                <w:szCs w:val="20"/>
              </w:rPr>
            </w:pPr>
            <w:r w:rsidRPr="00346F1A">
              <w:rPr>
                <w:rFonts w:ascii="Cambria" w:hAnsi="Cambria" w:cs="Cambria"/>
                <w:b/>
                <w:bCs/>
                <w:spacing w:val="-1"/>
                <w:sz w:val="20"/>
                <w:szCs w:val="20"/>
              </w:rPr>
              <w:lastRenderedPageBreak/>
              <w:t>Strategia Polityki Społecznej Województwa Kujawsko-Pomorskiego do roku 2020</w:t>
            </w:r>
          </w:p>
        </w:tc>
        <w:tc>
          <w:tcPr>
            <w:tcW w:w="7001" w:type="dxa"/>
          </w:tcPr>
          <w:p w14:paraId="7ED3AD63" w14:textId="77777777" w:rsidR="00E10191" w:rsidRPr="00346F1A" w:rsidRDefault="00E10191" w:rsidP="007266F1">
            <w:pPr>
              <w:spacing w:before="120" w:after="120"/>
              <w:jc w:val="both"/>
              <w:rPr>
                <w:rFonts w:ascii="Cambria" w:hAnsi="Cambria" w:cs="Cambria"/>
                <w:spacing w:val="-1"/>
                <w:sz w:val="20"/>
                <w:szCs w:val="20"/>
              </w:rPr>
            </w:pPr>
            <w:r>
              <w:rPr>
                <w:rFonts w:ascii="Cambria" w:hAnsi="Cambria" w:cs="Cambria"/>
                <w:spacing w:val="-1"/>
                <w:sz w:val="20"/>
                <w:szCs w:val="20"/>
              </w:rPr>
              <w:t xml:space="preserve">Program Rewitalizacji Miasta i Gminy Chodecz </w:t>
            </w:r>
            <w:r w:rsidRPr="00346F1A">
              <w:rPr>
                <w:rFonts w:ascii="Cambria" w:hAnsi="Cambria" w:cs="Cambria"/>
                <w:spacing w:val="-1"/>
                <w:sz w:val="20"/>
                <w:szCs w:val="20"/>
              </w:rPr>
              <w:t>wykazuje zgodność z</w:t>
            </w:r>
            <w:r>
              <w:rPr>
                <w:rFonts w:ascii="Cambria" w:hAnsi="Cambria" w:cs="Cambria"/>
                <w:spacing w:val="-1"/>
                <w:sz w:val="20"/>
                <w:szCs w:val="20"/>
              </w:rPr>
              <w:t> </w:t>
            </w:r>
            <w:r w:rsidRPr="00346F1A">
              <w:rPr>
                <w:rFonts w:ascii="Cambria" w:hAnsi="Cambria" w:cs="Cambria"/>
                <w:spacing w:val="-1"/>
                <w:sz w:val="20"/>
                <w:szCs w:val="20"/>
              </w:rPr>
              <w:t xml:space="preserve">następującymi celami strategicznymi dokumentu: </w:t>
            </w:r>
          </w:p>
          <w:p w14:paraId="19AFB4F0" w14:textId="77777777" w:rsidR="00E10191" w:rsidRPr="00346F1A" w:rsidRDefault="00E10191" w:rsidP="003E0536">
            <w:pPr>
              <w:numPr>
                <w:ilvl w:val="0"/>
                <w:numId w:val="6"/>
              </w:numPr>
              <w:spacing w:before="120" w:after="120"/>
              <w:jc w:val="both"/>
              <w:rPr>
                <w:rFonts w:ascii="Cambria" w:hAnsi="Cambria" w:cs="Cambria"/>
                <w:spacing w:val="-1"/>
                <w:sz w:val="20"/>
                <w:szCs w:val="20"/>
              </w:rPr>
            </w:pPr>
            <w:r w:rsidRPr="00346F1A">
              <w:rPr>
                <w:rFonts w:ascii="Cambria" w:hAnsi="Cambria" w:cs="Cambria"/>
                <w:spacing w:val="-1"/>
                <w:sz w:val="20"/>
                <w:szCs w:val="20"/>
              </w:rPr>
              <w:t xml:space="preserve">Wzrost poziomu życia mieszkańców regionu poprzez zwiększenie dostępności do różnego rodzaju usług społecznych </w:t>
            </w:r>
          </w:p>
          <w:p w14:paraId="04BD2C57" w14:textId="77777777" w:rsidR="00E10191" w:rsidRPr="00346F1A" w:rsidRDefault="00E10191" w:rsidP="003E0536">
            <w:pPr>
              <w:numPr>
                <w:ilvl w:val="0"/>
                <w:numId w:val="6"/>
              </w:numPr>
              <w:spacing w:before="120" w:after="120"/>
              <w:jc w:val="both"/>
              <w:rPr>
                <w:rFonts w:ascii="Cambria" w:hAnsi="Cambria" w:cs="Cambria"/>
                <w:spacing w:val="-1"/>
                <w:sz w:val="20"/>
                <w:szCs w:val="20"/>
              </w:rPr>
            </w:pPr>
            <w:r w:rsidRPr="00346F1A">
              <w:rPr>
                <w:rFonts w:ascii="Cambria" w:hAnsi="Cambria" w:cs="Cambria"/>
                <w:spacing w:val="-1"/>
                <w:sz w:val="20"/>
                <w:szCs w:val="20"/>
              </w:rPr>
              <w:t xml:space="preserve">Wzrost poziomu aktywności w życiu społecznym </w:t>
            </w:r>
          </w:p>
          <w:p w14:paraId="685AAE37" w14:textId="77777777" w:rsidR="00E10191" w:rsidRPr="00346F1A" w:rsidRDefault="00E10191" w:rsidP="003E0536">
            <w:pPr>
              <w:numPr>
                <w:ilvl w:val="0"/>
                <w:numId w:val="6"/>
              </w:numPr>
              <w:spacing w:before="120" w:after="120"/>
              <w:jc w:val="both"/>
              <w:rPr>
                <w:rFonts w:ascii="Cambria" w:hAnsi="Cambria" w:cs="Cambria"/>
                <w:spacing w:val="-1"/>
                <w:sz w:val="20"/>
                <w:szCs w:val="20"/>
              </w:rPr>
            </w:pPr>
            <w:r w:rsidRPr="00346F1A">
              <w:rPr>
                <w:rFonts w:ascii="Cambria" w:hAnsi="Cambria" w:cs="Cambria"/>
                <w:spacing w:val="-1"/>
                <w:sz w:val="20"/>
                <w:szCs w:val="20"/>
              </w:rPr>
              <w:t>Wzrost poziomu samodzielności mieszkańców regionu</w:t>
            </w:r>
          </w:p>
        </w:tc>
      </w:tr>
    </w:tbl>
    <w:p w14:paraId="497D6537" w14:textId="77777777" w:rsidR="00E10191" w:rsidRDefault="00E10191" w:rsidP="00AD2402">
      <w:pPr>
        <w:pStyle w:val="Default"/>
        <w:spacing w:after="240"/>
        <w:rPr>
          <w:rFonts w:ascii="Cambria" w:hAnsi="Cambria" w:cs="Cambria"/>
          <w:i/>
          <w:iCs/>
          <w:sz w:val="20"/>
          <w:szCs w:val="20"/>
        </w:rPr>
      </w:pPr>
      <w:r w:rsidRPr="00D8323E">
        <w:rPr>
          <w:rFonts w:ascii="Cambria" w:hAnsi="Cambria" w:cs="Cambria"/>
          <w:i/>
          <w:iCs/>
          <w:sz w:val="20"/>
          <w:szCs w:val="20"/>
        </w:rPr>
        <w:t xml:space="preserve">Źródło:  </w:t>
      </w:r>
      <w:r>
        <w:rPr>
          <w:rFonts w:ascii="Cambria" w:hAnsi="Cambria" w:cs="Cambria"/>
          <w:i/>
          <w:iCs/>
          <w:sz w:val="20"/>
          <w:szCs w:val="20"/>
        </w:rPr>
        <w:t>Opracowanie własne</w:t>
      </w:r>
    </w:p>
    <w:p w14:paraId="6AA0D39B" w14:textId="77777777" w:rsidR="00E10191" w:rsidRPr="00B05E99" w:rsidRDefault="00E10191" w:rsidP="009A72E6">
      <w:pPr>
        <w:spacing w:before="240" w:line="360" w:lineRule="auto"/>
        <w:jc w:val="both"/>
        <w:rPr>
          <w:rFonts w:ascii="Cambria" w:hAnsi="Cambria" w:cs="Cambria"/>
          <w:sz w:val="22"/>
          <w:szCs w:val="22"/>
          <w:u w:val="single"/>
        </w:rPr>
      </w:pPr>
      <w:r w:rsidRPr="00B05E99">
        <w:rPr>
          <w:rFonts w:ascii="Cambria" w:hAnsi="Cambria" w:cs="Cambria"/>
          <w:sz w:val="22"/>
          <w:szCs w:val="22"/>
          <w:u w:val="single"/>
        </w:rPr>
        <w:t>Powiązania Programu Rewitalizacji  Miasta i Gminy Chodecz z dokumentami lokalnymi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40"/>
        <w:gridCol w:w="7001"/>
      </w:tblGrid>
      <w:tr w:rsidR="00E10191" w:rsidRPr="001608CE" w14:paraId="403854E6" w14:textId="77777777">
        <w:trPr>
          <w:trHeight w:val="645"/>
          <w:jc w:val="center"/>
        </w:trPr>
        <w:tc>
          <w:tcPr>
            <w:tcW w:w="2340" w:type="dxa"/>
            <w:vMerge w:val="restart"/>
            <w:shd w:val="clear" w:color="auto" w:fill="D9D9D9"/>
            <w:vAlign w:val="center"/>
          </w:tcPr>
          <w:p w14:paraId="36E2DF57" w14:textId="77777777" w:rsidR="00E10191" w:rsidRPr="00711B4C" w:rsidRDefault="00E10191" w:rsidP="004077D8">
            <w:pPr>
              <w:jc w:val="center"/>
              <w:rPr>
                <w:rFonts w:ascii="Cambria" w:hAnsi="Cambria" w:cs="Cambria"/>
                <w:b/>
                <w:bCs/>
                <w:color w:val="000000"/>
                <w:sz w:val="20"/>
                <w:szCs w:val="20"/>
                <w:lang w:eastAsia="pl-PL"/>
              </w:rPr>
            </w:pPr>
            <w:r w:rsidRPr="00711B4C">
              <w:rPr>
                <w:rFonts w:ascii="Cambria" w:hAnsi="Cambria" w:cs="Cambria"/>
                <w:b/>
                <w:bCs/>
                <w:color w:val="000000"/>
                <w:sz w:val="20"/>
                <w:szCs w:val="20"/>
                <w:lang w:eastAsia="pl-PL"/>
              </w:rPr>
              <w:t>Nazwa dokumentu</w:t>
            </w:r>
          </w:p>
        </w:tc>
        <w:tc>
          <w:tcPr>
            <w:tcW w:w="7001" w:type="dxa"/>
            <w:vMerge w:val="restart"/>
            <w:shd w:val="clear" w:color="auto" w:fill="D9D9D9"/>
            <w:vAlign w:val="center"/>
          </w:tcPr>
          <w:p w14:paraId="389ED403" w14:textId="77777777" w:rsidR="00E10191" w:rsidRPr="001608CE" w:rsidRDefault="00E10191" w:rsidP="004077D8">
            <w:pPr>
              <w:jc w:val="center"/>
              <w:rPr>
                <w:rFonts w:ascii="Cambria" w:hAnsi="Cambria" w:cs="Cambria"/>
                <w:b/>
                <w:bCs/>
                <w:color w:val="000000"/>
                <w:sz w:val="20"/>
                <w:szCs w:val="20"/>
                <w:lang w:eastAsia="pl-PL"/>
              </w:rPr>
            </w:pPr>
            <w:r>
              <w:rPr>
                <w:rFonts w:ascii="Cambria" w:hAnsi="Cambria" w:cs="Cambria"/>
                <w:b/>
                <w:bCs/>
                <w:color w:val="000000"/>
                <w:sz w:val="20"/>
                <w:szCs w:val="20"/>
                <w:lang w:eastAsia="pl-PL"/>
              </w:rPr>
              <w:t>Opis powiązań</w:t>
            </w:r>
          </w:p>
        </w:tc>
      </w:tr>
      <w:tr w:rsidR="00E10191" w:rsidRPr="001608CE" w14:paraId="21775AFF" w14:textId="77777777">
        <w:trPr>
          <w:trHeight w:val="239"/>
          <w:jc w:val="center"/>
        </w:trPr>
        <w:tc>
          <w:tcPr>
            <w:tcW w:w="2340" w:type="dxa"/>
            <w:vMerge/>
          </w:tcPr>
          <w:p w14:paraId="4C1DE547" w14:textId="77777777" w:rsidR="00E10191" w:rsidRPr="00711B4C" w:rsidRDefault="00E10191" w:rsidP="004077D8">
            <w:pPr>
              <w:suppressAutoHyphens w:val="0"/>
              <w:rPr>
                <w:rFonts w:ascii="Cambria" w:hAnsi="Cambria" w:cs="Cambria"/>
                <w:b/>
                <w:bCs/>
                <w:color w:val="000000"/>
                <w:sz w:val="20"/>
                <w:szCs w:val="20"/>
                <w:lang w:eastAsia="pl-PL"/>
              </w:rPr>
            </w:pPr>
          </w:p>
        </w:tc>
        <w:tc>
          <w:tcPr>
            <w:tcW w:w="7001" w:type="dxa"/>
            <w:vMerge/>
          </w:tcPr>
          <w:p w14:paraId="31F1B9F3" w14:textId="77777777" w:rsidR="00E10191" w:rsidRPr="001608CE" w:rsidRDefault="00E10191" w:rsidP="004077D8">
            <w:pPr>
              <w:suppressAutoHyphens w:val="0"/>
              <w:jc w:val="center"/>
              <w:rPr>
                <w:rFonts w:ascii="Cambria" w:hAnsi="Cambria" w:cs="Cambria"/>
                <w:b/>
                <w:bCs/>
                <w:color w:val="000000"/>
                <w:sz w:val="20"/>
                <w:szCs w:val="20"/>
                <w:lang w:eastAsia="pl-PL"/>
              </w:rPr>
            </w:pPr>
          </w:p>
        </w:tc>
      </w:tr>
      <w:tr w:rsidR="00E10191" w:rsidRPr="001608CE" w14:paraId="16DF1A57" w14:textId="77777777">
        <w:trPr>
          <w:trHeight w:val="1125"/>
          <w:jc w:val="center"/>
        </w:trPr>
        <w:tc>
          <w:tcPr>
            <w:tcW w:w="2340" w:type="dxa"/>
            <w:vAlign w:val="center"/>
          </w:tcPr>
          <w:p w14:paraId="7AEAB98E" w14:textId="77777777" w:rsidR="00E10191" w:rsidRPr="0050449C" w:rsidRDefault="00E10191" w:rsidP="005F3AC5">
            <w:pPr>
              <w:jc w:val="center"/>
              <w:rPr>
                <w:rFonts w:ascii="Cambria" w:hAnsi="Cambria" w:cs="Cambria"/>
                <w:b/>
                <w:bCs/>
                <w:spacing w:val="-1"/>
                <w:sz w:val="20"/>
                <w:szCs w:val="20"/>
              </w:rPr>
            </w:pPr>
            <w:r w:rsidRPr="0050449C">
              <w:rPr>
                <w:rFonts w:ascii="Cambria" w:hAnsi="Cambria" w:cs="Cambria"/>
                <w:b/>
                <w:bCs/>
                <w:spacing w:val="-1"/>
                <w:sz w:val="20"/>
                <w:szCs w:val="20"/>
              </w:rPr>
              <w:t>STRATEGIA ROZWOJU</w:t>
            </w:r>
          </w:p>
          <w:p w14:paraId="19DD8362" w14:textId="77777777" w:rsidR="00E10191" w:rsidRPr="0050449C" w:rsidRDefault="00E10191" w:rsidP="005F3AC5">
            <w:pPr>
              <w:jc w:val="center"/>
              <w:rPr>
                <w:rFonts w:ascii="Cambria" w:hAnsi="Cambria" w:cs="Cambria"/>
                <w:b/>
                <w:bCs/>
                <w:spacing w:val="-1"/>
                <w:sz w:val="20"/>
                <w:szCs w:val="20"/>
              </w:rPr>
            </w:pPr>
            <w:r w:rsidRPr="0050449C">
              <w:rPr>
                <w:rFonts w:ascii="Cambria" w:hAnsi="Cambria" w:cs="Cambria"/>
                <w:b/>
                <w:bCs/>
                <w:spacing w:val="-1"/>
                <w:sz w:val="20"/>
                <w:szCs w:val="20"/>
              </w:rPr>
              <w:t xml:space="preserve">GMINY </w:t>
            </w:r>
            <w:r>
              <w:rPr>
                <w:rFonts w:ascii="Cambria" w:hAnsi="Cambria" w:cs="Cambria"/>
                <w:b/>
                <w:bCs/>
                <w:spacing w:val="-1"/>
                <w:sz w:val="20"/>
                <w:szCs w:val="20"/>
              </w:rPr>
              <w:t>CHODECZ</w:t>
            </w:r>
            <w:r w:rsidRPr="0050449C">
              <w:rPr>
                <w:rFonts w:ascii="Cambria" w:hAnsi="Cambria" w:cs="Cambria"/>
                <w:b/>
                <w:bCs/>
                <w:spacing w:val="-1"/>
                <w:sz w:val="20"/>
                <w:szCs w:val="20"/>
              </w:rPr>
              <w:t xml:space="preserve"> </w:t>
            </w:r>
          </w:p>
          <w:p w14:paraId="620617BF" w14:textId="77777777" w:rsidR="00E10191" w:rsidRPr="0050449C" w:rsidRDefault="00E10191" w:rsidP="005F3AC5">
            <w:pPr>
              <w:jc w:val="center"/>
              <w:rPr>
                <w:rFonts w:ascii="Cambria" w:hAnsi="Cambria" w:cs="Cambria"/>
                <w:b/>
                <w:bCs/>
                <w:spacing w:val="-1"/>
                <w:sz w:val="20"/>
                <w:szCs w:val="20"/>
              </w:rPr>
            </w:pPr>
            <w:r w:rsidRPr="0050449C">
              <w:rPr>
                <w:rFonts w:ascii="Cambria" w:hAnsi="Cambria" w:cs="Cambria"/>
                <w:b/>
                <w:bCs/>
                <w:spacing w:val="-1"/>
                <w:sz w:val="20"/>
                <w:szCs w:val="20"/>
              </w:rPr>
              <w:t>20</w:t>
            </w:r>
            <w:r>
              <w:rPr>
                <w:rFonts w:ascii="Cambria" w:hAnsi="Cambria" w:cs="Cambria"/>
                <w:b/>
                <w:bCs/>
                <w:spacing w:val="-1"/>
                <w:sz w:val="20"/>
                <w:szCs w:val="20"/>
              </w:rPr>
              <w:t>15-2022</w:t>
            </w:r>
          </w:p>
        </w:tc>
        <w:tc>
          <w:tcPr>
            <w:tcW w:w="7001" w:type="dxa"/>
            <w:noWrap/>
          </w:tcPr>
          <w:p w14:paraId="1EC9EFBA" w14:textId="77777777" w:rsidR="00E10191" w:rsidRDefault="00E10191" w:rsidP="00EA787A">
            <w:pPr>
              <w:spacing w:before="120" w:after="120"/>
              <w:jc w:val="both"/>
              <w:rPr>
                <w:rFonts w:ascii="Cambria" w:hAnsi="Cambria" w:cs="Cambria"/>
                <w:spacing w:val="-1"/>
                <w:sz w:val="20"/>
                <w:szCs w:val="20"/>
              </w:rPr>
            </w:pPr>
            <w:r>
              <w:rPr>
                <w:rFonts w:ascii="Cambria" w:hAnsi="Cambria" w:cs="Cambria"/>
                <w:spacing w:val="-1"/>
                <w:sz w:val="20"/>
                <w:szCs w:val="20"/>
              </w:rPr>
              <w:t xml:space="preserve">Wizja rozwoju </w:t>
            </w:r>
            <w:r w:rsidRPr="00207FFD">
              <w:rPr>
                <w:rFonts w:ascii="Cambria" w:hAnsi="Cambria" w:cs="Cambria"/>
                <w:spacing w:val="-1"/>
                <w:sz w:val="20"/>
                <w:szCs w:val="20"/>
              </w:rPr>
              <w:t xml:space="preserve">Gminy </w:t>
            </w:r>
            <w:r>
              <w:rPr>
                <w:rFonts w:ascii="Cambria" w:hAnsi="Cambria" w:cs="Cambria"/>
                <w:spacing w:val="-1"/>
                <w:sz w:val="20"/>
                <w:szCs w:val="20"/>
              </w:rPr>
              <w:t xml:space="preserve">Chodecz </w:t>
            </w:r>
            <w:r w:rsidRPr="00207FFD">
              <w:rPr>
                <w:rFonts w:ascii="Cambria" w:hAnsi="Cambria" w:cs="Cambria"/>
                <w:spacing w:val="-1"/>
                <w:sz w:val="20"/>
                <w:szCs w:val="20"/>
              </w:rPr>
              <w:t>na lata 20</w:t>
            </w:r>
            <w:r>
              <w:rPr>
                <w:rFonts w:ascii="Cambria" w:hAnsi="Cambria" w:cs="Cambria"/>
                <w:spacing w:val="-1"/>
                <w:sz w:val="20"/>
                <w:szCs w:val="20"/>
              </w:rPr>
              <w:t>15</w:t>
            </w:r>
            <w:r w:rsidRPr="00207FFD">
              <w:rPr>
                <w:rFonts w:ascii="Cambria" w:hAnsi="Cambria" w:cs="Cambria"/>
                <w:spacing w:val="-1"/>
                <w:sz w:val="20"/>
                <w:szCs w:val="20"/>
              </w:rPr>
              <w:t xml:space="preserve"> – 20</w:t>
            </w:r>
            <w:r>
              <w:rPr>
                <w:rFonts w:ascii="Cambria" w:hAnsi="Cambria" w:cs="Cambria"/>
                <w:spacing w:val="-1"/>
                <w:sz w:val="20"/>
                <w:szCs w:val="20"/>
              </w:rPr>
              <w:t>22</w:t>
            </w:r>
            <w:r w:rsidRPr="00207FFD">
              <w:rPr>
                <w:rFonts w:ascii="Cambria" w:hAnsi="Cambria" w:cs="Cambria"/>
                <w:spacing w:val="-1"/>
                <w:sz w:val="20"/>
                <w:szCs w:val="20"/>
              </w:rPr>
              <w:t xml:space="preserve"> </w:t>
            </w:r>
            <w:r>
              <w:rPr>
                <w:rFonts w:ascii="Cambria" w:hAnsi="Cambria" w:cs="Cambria"/>
                <w:spacing w:val="-1"/>
                <w:sz w:val="20"/>
                <w:szCs w:val="20"/>
              </w:rPr>
              <w:t>zawarta w Strategii to „ Gmina Chodecz jako obszar zamieszkały przez ludzi aktywnych i przedsiębiorczych z rozwiniętym rolnictwem oraz przetwórstwem, wyposażona w pełną infrastrukturę techniczną, posiadająca czyste i zdrowe środowisko naturalne, a także atrakcyjna turystycznie”.</w:t>
            </w:r>
          </w:p>
          <w:p w14:paraId="43FE7748" w14:textId="77777777" w:rsidR="00E10191" w:rsidRDefault="00E10191" w:rsidP="00EA787A">
            <w:pPr>
              <w:spacing w:before="120" w:after="120"/>
              <w:jc w:val="both"/>
              <w:rPr>
                <w:rFonts w:ascii="Cambria" w:hAnsi="Cambria" w:cs="Cambria"/>
                <w:spacing w:val="-1"/>
                <w:sz w:val="20"/>
                <w:szCs w:val="20"/>
              </w:rPr>
            </w:pPr>
            <w:r w:rsidRPr="00207FFD">
              <w:rPr>
                <w:rFonts w:ascii="Cambria" w:hAnsi="Cambria" w:cs="Cambria"/>
                <w:spacing w:val="-1"/>
                <w:sz w:val="20"/>
                <w:szCs w:val="20"/>
              </w:rPr>
              <w:t xml:space="preserve">Program rewitalizacji gminy nawiązuje do </w:t>
            </w:r>
            <w:r>
              <w:rPr>
                <w:rFonts w:ascii="Cambria" w:hAnsi="Cambria" w:cs="Cambria"/>
                <w:spacing w:val="-1"/>
                <w:sz w:val="20"/>
                <w:szCs w:val="20"/>
              </w:rPr>
              <w:t xml:space="preserve">celów strategicznych:  </w:t>
            </w:r>
          </w:p>
          <w:p w14:paraId="1432CE4A" w14:textId="77777777" w:rsidR="00E10191" w:rsidRDefault="00E10191" w:rsidP="00367A83">
            <w:pPr>
              <w:spacing w:before="120" w:after="120"/>
              <w:jc w:val="both"/>
              <w:rPr>
                <w:rFonts w:ascii="Cambria" w:hAnsi="Cambria" w:cs="Cambria"/>
                <w:spacing w:val="-1"/>
                <w:sz w:val="20"/>
                <w:szCs w:val="20"/>
              </w:rPr>
            </w:pPr>
            <w:r>
              <w:rPr>
                <w:rFonts w:ascii="Cambria" w:hAnsi="Cambria" w:cs="Cambria"/>
                <w:spacing w:val="-1"/>
                <w:sz w:val="20"/>
                <w:szCs w:val="20"/>
              </w:rPr>
              <w:t xml:space="preserve">1. Aktywizacja społeczności lokalnej na rzecz rozwoju gospodarczego oraz  integracji i wzrostu poczucia tożsamości, </w:t>
            </w:r>
            <w:r w:rsidRPr="00207FFD">
              <w:rPr>
                <w:rFonts w:ascii="Cambria" w:hAnsi="Cambria" w:cs="Cambria"/>
                <w:spacing w:val="-1"/>
                <w:sz w:val="20"/>
                <w:szCs w:val="20"/>
              </w:rPr>
              <w:t xml:space="preserve">gdzie przewidziano </w:t>
            </w:r>
            <w:r>
              <w:rPr>
                <w:rFonts w:ascii="Cambria" w:hAnsi="Cambria" w:cs="Cambria"/>
                <w:spacing w:val="-1"/>
                <w:sz w:val="20"/>
                <w:szCs w:val="20"/>
              </w:rPr>
              <w:t>działania</w:t>
            </w:r>
            <w:r w:rsidRPr="00207FFD">
              <w:rPr>
                <w:rFonts w:ascii="Cambria" w:hAnsi="Cambria" w:cs="Cambria"/>
                <w:spacing w:val="-1"/>
                <w:sz w:val="20"/>
                <w:szCs w:val="20"/>
              </w:rPr>
              <w:t xml:space="preserve"> w zakresie:</w:t>
            </w:r>
            <w:r>
              <w:rPr>
                <w:rFonts w:ascii="Cambria" w:hAnsi="Cambria" w:cs="Cambria"/>
                <w:spacing w:val="-1"/>
                <w:sz w:val="20"/>
                <w:szCs w:val="20"/>
              </w:rPr>
              <w:t xml:space="preserve"> o</w:t>
            </w:r>
            <w:r w:rsidRPr="00367A83">
              <w:rPr>
                <w:rFonts w:ascii="Cambria" w:hAnsi="Cambria" w:cs="Cambria"/>
                <w:spacing w:val="-1"/>
                <w:sz w:val="20"/>
                <w:szCs w:val="20"/>
              </w:rPr>
              <w:t>rganizowanie szkoleń i kursów dokształcających</w:t>
            </w:r>
            <w:r>
              <w:rPr>
                <w:rFonts w:ascii="Cambria" w:hAnsi="Cambria" w:cs="Cambria"/>
                <w:spacing w:val="-1"/>
                <w:sz w:val="20"/>
                <w:szCs w:val="20"/>
              </w:rPr>
              <w:t>, w</w:t>
            </w:r>
            <w:r w:rsidRPr="00367A83">
              <w:rPr>
                <w:rFonts w:ascii="Cambria" w:hAnsi="Cambria" w:cs="Cambria"/>
                <w:spacing w:val="-1"/>
                <w:sz w:val="20"/>
                <w:szCs w:val="20"/>
              </w:rPr>
              <w:t>spieranie działalności organizacji pozarządowych</w:t>
            </w:r>
            <w:r>
              <w:rPr>
                <w:rFonts w:ascii="Cambria" w:hAnsi="Cambria" w:cs="Cambria"/>
                <w:spacing w:val="-1"/>
                <w:sz w:val="20"/>
                <w:szCs w:val="20"/>
              </w:rPr>
              <w:t>, p</w:t>
            </w:r>
            <w:r w:rsidRPr="00367A83">
              <w:rPr>
                <w:rFonts w:ascii="Cambria" w:hAnsi="Cambria" w:cs="Cambria"/>
                <w:spacing w:val="-1"/>
                <w:sz w:val="20"/>
                <w:szCs w:val="20"/>
              </w:rPr>
              <w:t>romowanie dobrych praktyk i</w:t>
            </w:r>
            <w:r>
              <w:rPr>
                <w:rFonts w:ascii="Cambria" w:hAnsi="Cambria" w:cs="Cambria"/>
                <w:spacing w:val="-1"/>
                <w:sz w:val="20"/>
                <w:szCs w:val="20"/>
              </w:rPr>
              <w:t> </w:t>
            </w:r>
            <w:r w:rsidRPr="00367A83">
              <w:rPr>
                <w:rFonts w:ascii="Cambria" w:hAnsi="Cambria" w:cs="Cambria"/>
                <w:spacing w:val="-1"/>
                <w:sz w:val="20"/>
                <w:szCs w:val="20"/>
              </w:rPr>
              <w:t>doświadczeń w zakresie działalności społecznej i gospodarczej</w:t>
            </w:r>
            <w:r>
              <w:rPr>
                <w:rFonts w:ascii="Cambria" w:hAnsi="Cambria" w:cs="Cambria"/>
                <w:spacing w:val="-1"/>
                <w:sz w:val="20"/>
                <w:szCs w:val="20"/>
              </w:rPr>
              <w:t>, p</w:t>
            </w:r>
            <w:r w:rsidRPr="00367A83">
              <w:rPr>
                <w:rFonts w:ascii="Cambria" w:hAnsi="Cambria" w:cs="Cambria"/>
                <w:spacing w:val="-1"/>
                <w:sz w:val="20"/>
                <w:szCs w:val="20"/>
              </w:rPr>
              <w:t>obudzanie przedsiębiorczości i aktywności zawodowej wśród mieszkańców</w:t>
            </w:r>
            <w:r>
              <w:rPr>
                <w:rFonts w:ascii="Cambria" w:hAnsi="Cambria" w:cs="Cambria"/>
                <w:spacing w:val="-1"/>
                <w:sz w:val="20"/>
                <w:szCs w:val="20"/>
              </w:rPr>
              <w:t>, o</w:t>
            </w:r>
            <w:r w:rsidRPr="00367A83">
              <w:rPr>
                <w:rFonts w:ascii="Cambria" w:hAnsi="Cambria" w:cs="Cambria"/>
                <w:spacing w:val="-1"/>
                <w:sz w:val="20"/>
                <w:szCs w:val="20"/>
              </w:rPr>
              <w:t>rganizowanie przedsięwzięć mających na celu wzrost wiedzy o swojej ”małej ojczyźnie”</w:t>
            </w:r>
            <w:r>
              <w:rPr>
                <w:rFonts w:ascii="Cambria" w:hAnsi="Cambria" w:cs="Cambria"/>
                <w:spacing w:val="-1"/>
                <w:sz w:val="20"/>
                <w:szCs w:val="20"/>
              </w:rPr>
              <w:t>, u</w:t>
            </w:r>
            <w:r w:rsidRPr="00367A83">
              <w:rPr>
                <w:rFonts w:ascii="Cambria" w:hAnsi="Cambria" w:cs="Cambria"/>
                <w:spacing w:val="-1"/>
                <w:sz w:val="20"/>
                <w:szCs w:val="20"/>
              </w:rPr>
              <w:t>tworzenie materialnej bazy (zaplecza) dla prowadzenia działalności kulturalnej i sportowej</w:t>
            </w:r>
            <w:r>
              <w:rPr>
                <w:rFonts w:ascii="Cambria" w:hAnsi="Cambria" w:cs="Cambria"/>
                <w:spacing w:val="-1"/>
                <w:sz w:val="20"/>
                <w:szCs w:val="20"/>
              </w:rPr>
              <w:t>, r</w:t>
            </w:r>
            <w:r w:rsidRPr="00367A83">
              <w:rPr>
                <w:rFonts w:ascii="Cambria" w:hAnsi="Cambria" w:cs="Cambria"/>
                <w:spacing w:val="-1"/>
                <w:sz w:val="20"/>
                <w:szCs w:val="20"/>
              </w:rPr>
              <w:t>ewitalizacja zasobów społecznych i materialnych.</w:t>
            </w:r>
          </w:p>
          <w:p w14:paraId="7C20AB25" w14:textId="77777777" w:rsidR="00E10191" w:rsidRDefault="00E10191" w:rsidP="0028270C">
            <w:pPr>
              <w:spacing w:before="120" w:after="120"/>
              <w:jc w:val="both"/>
              <w:rPr>
                <w:rFonts w:ascii="Cambria" w:hAnsi="Cambria" w:cs="Cambria"/>
                <w:spacing w:val="-1"/>
                <w:sz w:val="20"/>
                <w:szCs w:val="20"/>
              </w:rPr>
            </w:pPr>
            <w:r>
              <w:rPr>
                <w:rFonts w:ascii="Cambria" w:hAnsi="Cambria" w:cs="Cambria"/>
                <w:spacing w:val="-1"/>
                <w:sz w:val="20"/>
                <w:szCs w:val="20"/>
              </w:rPr>
              <w:t>2. Rozwój infrastruktury technicznej wpływającej na atrakcyjność inwestycyjną gminy oraz jakość życia mieszkańców, gdzie przewidziano działania w zakresie: m</w:t>
            </w:r>
            <w:r w:rsidRPr="0028270C">
              <w:rPr>
                <w:rFonts w:ascii="Cambria" w:hAnsi="Cambria" w:cs="Cambria"/>
                <w:spacing w:val="-1"/>
                <w:sz w:val="20"/>
                <w:szCs w:val="20"/>
              </w:rPr>
              <w:t>odernizacja i rozbudowa wewnętrznego układu drogowego</w:t>
            </w:r>
            <w:r>
              <w:rPr>
                <w:rFonts w:ascii="Cambria" w:hAnsi="Cambria" w:cs="Cambria"/>
                <w:spacing w:val="-1"/>
                <w:sz w:val="20"/>
                <w:szCs w:val="20"/>
              </w:rPr>
              <w:t>, r</w:t>
            </w:r>
            <w:r w:rsidRPr="0028270C">
              <w:rPr>
                <w:rFonts w:ascii="Cambria" w:hAnsi="Cambria" w:cs="Cambria"/>
                <w:spacing w:val="-1"/>
                <w:sz w:val="20"/>
                <w:szCs w:val="20"/>
              </w:rPr>
              <w:t>ozwó</w:t>
            </w:r>
            <w:r>
              <w:rPr>
                <w:rFonts w:ascii="Cambria" w:hAnsi="Cambria" w:cs="Cambria"/>
                <w:spacing w:val="-1"/>
                <w:sz w:val="20"/>
                <w:szCs w:val="20"/>
              </w:rPr>
              <w:t>j infrastruktury kanalizacyjnej, r</w:t>
            </w:r>
            <w:r w:rsidRPr="0028270C">
              <w:rPr>
                <w:rFonts w:ascii="Cambria" w:hAnsi="Cambria" w:cs="Cambria"/>
                <w:spacing w:val="-1"/>
                <w:sz w:val="20"/>
                <w:szCs w:val="20"/>
              </w:rPr>
              <w:t>ozwój i modernizacja sieci wodocią</w:t>
            </w:r>
            <w:r>
              <w:rPr>
                <w:rFonts w:ascii="Cambria" w:hAnsi="Cambria" w:cs="Cambria"/>
                <w:spacing w:val="-1"/>
                <w:sz w:val="20"/>
                <w:szCs w:val="20"/>
              </w:rPr>
              <w:t>gowej, r</w:t>
            </w:r>
            <w:r w:rsidRPr="0028270C">
              <w:rPr>
                <w:rFonts w:ascii="Cambria" w:hAnsi="Cambria" w:cs="Cambria"/>
                <w:spacing w:val="-1"/>
                <w:sz w:val="20"/>
                <w:szCs w:val="20"/>
              </w:rPr>
              <w:t>ozwó</w:t>
            </w:r>
            <w:r>
              <w:rPr>
                <w:rFonts w:ascii="Cambria" w:hAnsi="Cambria" w:cs="Cambria"/>
                <w:spacing w:val="-1"/>
                <w:sz w:val="20"/>
                <w:szCs w:val="20"/>
              </w:rPr>
              <w:t>j energetyki, w tym odnawialnej, p</w:t>
            </w:r>
            <w:r w:rsidRPr="0028270C">
              <w:rPr>
                <w:rFonts w:ascii="Cambria" w:hAnsi="Cambria" w:cs="Cambria"/>
                <w:spacing w:val="-1"/>
                <w:sz w:val="20"/>
                <w:szCs w:val="20"/>
              </w:rPr>
              <w:t>odjęcie prac na rzecz gazyfikacji gminy</w:t>
            </w:r>
            <w:r>
              <w:rPr>
                <w:rFonts w:ascii="Cambria" w:hAnsi="Cambria" w:cs="Cambria"/>
                <w:spacing w:val="-1"/>
                <w:sz w:val="20"/>
                <w:szCs w:val="20"/>
              </w:rPr>
              <w:t>.</w:t>
            </w:r>
          </w:p>
          <w:p w14:paraId="0C52A879" w14:textId="77777777" w:rsidR="00E10191" w:rsidRDefault="00E10191" w:rsidP="0028270C">
            <w:pPr>
              <w:spacing w:before="120" w:after="120"/>
              <w:jc w:val="both"/>
              <w:rPr>
                <w:rFonts w:ascii="Cambria" w:hAnsi="Cambria" w:cs="Cambria"/>
                <w:spacing w:val="-1"/>
                <w:sz w:val="20"/>
                <w:szCs w:val="20"/>
              </w:rPr>
            </w:pPr>
            <w:r>
              <w:rPr>
                <w:rFonts w:ascii="Cambria" w:hAnsi="Cambria" w:cs="Cambria"/>
                <w:spacing w:val="-1"/>
                <w:sz w:val="20"/>
                <w:szCs w:val="20"/>
              </w:rPr>
              <w:t>3. Zwiększenie atrakcyjności inwestycyjnej gminy i tworzenie warunków dla rozwoju przedsiębiorczości, gdzie przewidziano działania w zakresie: p</w:t>
            </w:r>
            <w:r w:rsidRPr="0028270C">
              <w:rPr>
                <w:rFonts w:ascii="Cambria" w:hAnsi="Cambria" w:cs="Cambria"/>
                <w:spacing w:val="-1"/>
                <w:sz w:val="20"/>
                <w:szCs w:val="20"/>
              </w:rPr>
              <w:t>rzygotowanie terenów inwestycyjny</w:t>
            </w:r>
            <w:r>
              <w:rPr>
                <w:rFonts w:ascii="Cambria" w:hAnsi="Cambria" w:cs="Cambria"/>
                <w:spacing w:val="-1"/>
                <w:sz w:val="20"/>
                <w:szCs w:val="20"/>
              </w:rPr>
              <w:t>ch, t</w:t>
            </w:r>
            <w:r w:rsidRPr="0028270C">
              <w:rPr>
                <w:rFonts w:ascii="Cambria" w:hAnsi="Cambria" w:cs="Cambria"/>
                <w:spacing w:val="-1"/>
                <w:sz w:val="20"/>
                <w:szCs w:val="20"/>
              </w:rPr>
              <w:t>worzenie instytucji wsparcia dla małej i średniej przedsiębiorczoś</w:t>
            </w:r>
            <w:r>
              <w:rPr>
                <w:rFonts w:ascii="Cambria" w:hAnsi="Cambria" w:cs="Cambria"/>
                <w:spacing w:val="-1"/>
                <w:sz w:val="20"/>
                <w:szCs w:val="20"/>
              </w:rPr>
              <w:t>ci, p</w:t>
            </w:r>
            <w:r w:rsidRPr="0028270C">
              <w:rPr>
                <w:rFonts w:ascii="Cambria" w:hAnsi="Cambria" w:cs="Cambria"/>
                <w:spacing w:val="-1"/>
                <w:sz w:val="20"/>
                <w:szCs w:val="20"/>
              </w:rPr>
              <w:t>romocja waloró</w:t>
            </w:r>
            <w:r>
              <w:rPr>
                <w:rFonts w:ascii="Cambria" w:hAnsi="Cambria" w:cs="Cambria"/>
                <w:spacing w:val="-1"/>
                <w:sz w:val="20"/>
                <w:szCs w:val="20"/>
              </w:rPr>
              <w:t>w gospodarczych gminy, p</w:t>
            </w:r>
            <w:r w:rsidRPr="0028270C">
              <w:rPr>
                <w:rFonts w:ascii="Cambria" w:hAnsi="Cambria" w:cs="Cambria"/>
                <w:spacing w:val="-1"/>
                <w:sz w:val="20"/>
                <w:szCs w:val="20"/>
              </w:rPr>
              <w:t>romocja walorów turystycznych i wspieranie rozwoju ogólnodostę</w:t>
            </w:r>
            <w:r>
              <w:rPr>
                <w:rFonts w:ascii="Cambria" w:hAnsi="Cambria" w:cs="Cambria"/>
                <w:spacing w:val="-1"/>
                <w:sz w:val="20"/>
                <w:szCs w:val="20"/>
              </w:rPr>
              <w:t>pnej bazy turystycznej, w</w:t>
            </w:r>
            <w:r w:rsidRPr="0028270C">
              <w:rPr>
                <w:rFonts w:ascii="Cambria" w:hAnsi="Cambria" w:cs="Cambria"/>
                <w:spacing w:val="-1"/>
                <w:sz w:val="20"/>
                <w:szCs w:val="20"/>
              </w:rPr>
              <w:t xml:space="preserve">spieranie rozwoju różnych form budownictwa </w:t>
            </w:r>
            <w:r>
              <w:rPr>
                <w:rFonts w:ascii="Cambria" w:hAnsi="Cambria" w:cs="Cambria"/>
                <w:spacing w:val="-1"/>
                <w:sz w:val="20"/>
                <w:szCs w:val="20"/>
              </w:rPr>
              <w:t xml:space="preserve">mieszkaniowego. </w:t>
            </w:r>
          </w:p>
          <w:p w14:paraId="5A15F183" w14:textId="77777777" w:rsidR="00E10191" w:rsidRPr="00207FFD" w:rsidRDefault="00E10191" w:rsidP="00EA787A">
            <w:pPr>
              <w:spacing w:before="120" w:after="120"/>
              <w:jc w:val="both"/>
              <w:rPr>
                <w:rFonts w:ascii="Cambria" w:hAnsi="Cambria" w:cs="Cambria"/>
                <w:spacing w:val="-1"/>
                <w:sz w:val="20"/>
                <w:szCs w:val="20"/>
              </w:rPr>
            </w:pPr>
            <w:r>
              <w:rPr>
                <w:rFonts w:ascii="Cambria" w:hAnsi="Cambria" w:cs="Cambria"/>
                <w:spacing w:val="-1"/>
                <w:sz w:val="20"/>
                <w:szCs w:val="20"/>
              </w:rPr>
              <w:t>4. Racjonalne wykorzystanie i ochrona zasobów przyrodniczych, gdzie przewidziano działania w zakresie: u</w:t>
            </w:r>
            <w:r w:rsidRPr="0028270C">
              <w:rPr>
                <w:rFonts w:ascii="Cambria" w:hAnsi="Cambria" w:cs="Cambria"/>
                <w:spacing w:val="-1"/>
                <w:sz w:val="20"/>
                <w:szCs w:val="20"/>
              </w:rPr>
              <w:t>porządkowanie zagospodarowanych terenów turystycznych wokół</w:t>
            </w:r>
            <w:r>
              <w:rPr>
                <w:rFonts w:ascii="Cambria" w:hAnsi="Cambria" w:cs="Cambria"/>
                <w:spacing w:val="-1"/>
                <w:sz w:val="20"/>
                <w:szCs w:val="20"/>
              </w:rPr>
              <w:t xml:space="preserve"> jezior, o</w:t>
            </w:r>
            <w:r w:rsidRPr="0028270C">
              <w:rPr>
                <w:rFonts w:ascii="Cambria" w:hAnsi="Cambria" w:cs="Cambria"/>
                <w:spacing w:val="-1"/>
                <w:sz w:val="20"/>
                <w:szCs w:val="20"/>
              </w:rPr>
              <w:t>chrona powietrza atmosferycznego i</w:t>
            </w:r>
            <w:r>
              <w:rPr>
                <w:rFonts w:ascii="Cambria" w:hAnsi="Cambria" w:cs="Cambria"/>
                <w:spacing w:val="-1"/>
                <w:sz w:val="20"/>
                <w:szCs w:val="20"/>
              </w:rPr>
              <w:t> </w:t>
            </w:r>
            <w:r w:rsidRPr="0028270C">
              <w:rPr>
                <w:rFonts w:ascii="Cambria" w:hAnsi="Cambria" w:cs="Cambria"/>
                <w:spacing w:val="-1"/>
                <w:sz w:val="20"/>
                <w:szCs w:val="20"/>
              </w:rPr>
              <w:t>zap</w:t>
            </w:r>
            <w:r>
              <w:rPr>
                <w:rFonts w:ascii="Cambria" w:hAnsi="Cambria" w:cs="Cambria"/>
                <w:spacing w:val="-1"/>
                <w:sz w:val="20"/>
                <w:szCs w:val="20"/>
              </w:rPr>
              <w:t>obieganie jego zanieczyszczaniu, p</w:t>
            </w:r>
            <w:r w:rsidRPr="0028270C">
              <w:rPr>
                <w:rFonts w:ascii="Cambria" w:hAnsi="Cambria" w:cs="Cambria"/>
                <w:spacing w:val="-1"/>
                <w:sz w:val="20"/>
                <w:szCs w:val="20"/>
              </w:rPr>
              <w:t>romowanie i wspieranie rozwoju rolnictwa ekologic</w:t>
            </w:r>
            <w:r>
              <w:rPr>
                <w:rFonts w:ascii="Cambria" w:hAnsi="Cambria" w:cs="Cambria"/>
                <w:spacing w:val="-1"/>
                <w:sz w:val="20"/>
                <w:szCs w:val="20"/>
              </w:rPr>
              <w:t>znego, w</w:t>
            </w:r>
            <w:r w:rsidRPr="0028270C">
              <w:rPr>
                <w:rFonts w:ascii="Cambria" w:hAnsi="Cambria" w:cs="Cambria"/>
                <w:spacing w:val="-1"/>
                <w:sz w:val="20"/>
                <w:szCs w:val="20"/>
              </w:rPr>
              <w:t>spieranie działań na rzecz ładu przest</w:t>
            </w:r>
            <w:r>
              <w:rPr>
                <w:rFonts w:ascii="Cambria" w:hAnsi="Cambria" w:cs="Cambria"/>
                <w:spacing w:val="-1"/>
                <w:sz w:val="20"/>
                <w:szCs w:val="20"/>
              </w:rPr>
              <w:t>rzennego i estetyki przestrzeni.</w:t>
            </w:r>
          </w:p>
        </w:tc>
      </w:tr>
      <w:tr w:rsidR="00E10191" w:rsidRPr="001608CE" w14:paraId="5ACD483E" w14:textId="77777777">
        <w:trPr>
          <w:trHeight w:val="1125"/>
          <w:jc w:val="center"/>
        </w:trPr>
        <w:tc>
          <w:tcPr>
            <w:tcW w:w="2340" w:type="dxa"/>
            <w:vAlign w:val="center"/>
          </w:tcPr>
          <w:p w14:paraId="3E1CB0EA" w14:textId="77777777" w:rsidR="00E10191" w:rsidRDefault="00E10191" w:rsidP="00A633F3">
            <w:pPr>
              <w:jc w:val="center"/>
              <w:rPr>
                <w:rFonts w:ascii="Cambria" w:hAnsi="Cambria" w:cs="Cambria"/>
                <w:b/>
                <w:bCs/>
                <w:spacing w:val="-1"/>
                <w:sz w:val="20"/>
                <w:szCs w:val="20"/>
                <w:highlight w:val="yellow"/>
              </w:rPr>
            </w:pPr>
            <w:r w:rsidRPr="00C05D47">
              <w:rPr>
                <w:rFonts w:ascii="Cambria" w:hAnsi="Cambria" w:cs="Cambria"/>
                <w:b/>
                <w:bCs/>
                <w:spacing w:val="-1"/>
                <w:sz w:val="20"/>
                <w:szCs w:val="20"/>
              </w:rPr>
              <w:lastRenderedPageBreak/>
              <w:t>PLAN GOSPODARKI NISKOEMISYJNEJ DLA MIASTA I GMINY CHODECZ</w:t>
            </w:r>
          </w:p>
        </w:tc>
        <w:tc>
          <w:tcPr>
            <w:tcW w:w="7001" w:type="dxa"/>
            <w:noWrap/>
            <w:vAlign w:val="center"/>
          </w:tcPr>
          <w:p w14:paraId="6DBBDAFF" w14:textId="77777777" w:rsidR="00E10191" w:rsidRPr="004464AA" w:rsidRDefault="00E10191" w:rsidP="001E3F08">
            <w:pPr>
              <w:spacing w:before="120" w:after="120"/>
              <w:jc w:val="both"/>
              <w:rPr>
                <w:rFonts w:ascii="Cambria" w:hAnsi="Cambria" w:cs="Cambria"/>
                <w:spacing w:val="-1"/>
                <w:sz w:val="20"/>
                <w:szCs w:val="20"/>
              </w:rPr>
            </w:pPr>
            <w:r>
              <w:rPr>
                <w:rFonts w:ascii="Cambria" w:hAnsi="Cambria" w:cs="Cambria"/>
                <w:spacing w:val="-1"/>
                <w:sz w:val="20"/>
                <w:szCs w:val="20"/>
              </w:rPr>
              <w:t>PGN zakłada działania wpływające na rozwój technologii wykorzystujących odnawialne źródła energii oraz poprawę efektywności energetycznej budynków użyteczności publicznej, w tym obiektów planowanych do rewitalizacji.</w:t>
            </w:r>
          </w:p>
        </w:tc>
      </w:tr>
      <w:tr w:rsidR="00E10191" w:rsidRPr="001608CE" w14:paraId="78A0F798" w14:textId="77777777">
        <w:trPr>
          <w:trHeight w:val="1662"/>
          <w:jc w:val="center"/>
        </w:trPr>
        <w:tc>
          <w:tcPr>
            <w:tcW w:w="2340" w:type="dxa"/>
            <w:vAlign w:val="center"/>
          </w:tcPr>
          <w:p w14:paraId="10596A0A" w14:textId="77777777" w:rsidR="00E10191" w:rsidRPr="005F3AC5" w:rsidRDefault="00E10191" w:rsidP="00A633F3">
            <w:pPr>
              <w:jc w:val="center"/>
              <w:rPr>
                <w:rFonts w:ascii="Cambria" w:hAnsi="Cambria" w:cs="Cambria"/>
                <w:b/>
                <w:bCs/>
                <w:spacing w:val="-1"/>
                <w:sz w:val="20"/>
                <w:szCs w:val="20"/>
                <w:highlight w:val="yellow"/>
              </w:rPr>
            </w:pPr>
            <w:r w:rsidRPr="00B65912">
              <w:rPr>
                <w:rFonts w:ascii="Cambria" w:hAnsi="Cambria" w:cs="Cambria"/>
                <w:b/>
                <w:bCs/>
                <w:spacing w:val="-1"/>
                <w:sz w:val="20"/>
                <w:szCs w:val="20"/>
              </w:rPr>
              <w:t xml:space="preserve">STUDIUM UWARUNKOWAŃ I KIERUNKÓW ZAGOSPODAROWANIA PRZESTRZENNEGO GMINY </w:t>
            </w:r>
            <w:r>
              <w:rPr>
                <w:rFonts w:ascii="Cambria" w:hAnsi="Cambria" w:cs="Cambria"/>
                <w:b/>
                <w:bCs/>
                <w:spacing w:val="-1"/>
                <w:sz w:val="20"/>
                <w:szCs w:val="20"/>
              </w:rPr>
              <w:t>CHODECZ</w:t>
            </w:r>
          </w:p>
        </w:tc>
        <w:tc>
          <w:tcPr>
            <w:tcW w:w="7001" w:type="dxa"/>
            <w:noWrap/>
            <w:vAlign w:val="center"/>
          </w:tcPr>
          <w:p w14:paraId="5145AA3E" w14:textId="77777777" w:rsidR="00E10191" w:rsidRPr="00737A17" w:rsidRDefault="00E10191" w:rsidP="00770FC3">
            <w:pPr>
              <w:spacing w:before="120" w:after="120"/>
              <w:jc w:val="both"/>
              <w:rPr>
                <w:rFonts w:ascii="Cambria" w:hAnsi="Cambria" w:cs="Cambria"/>
                <w:spacing w:val="-1"/>
                <w:sz w:val="20"/>
                <w:szCs w:val="20"/>
              </w:rPr>
            </w:pPr>
            <w:r>
              <w:rPr>
                <w:rFonts w:ascii="Cambria" w:hAnsi="Cambria" w:cs="Cambria"/>
                <w:spacing w:val="-1"/>
                <w:sz w:val="20"/>
                <w:szCs w:val="20"/>
              </w:rPr>
              <w:t>W „Studium uwarunkowań i kierunków zagospodarowania przestrzennego Gminy Chodecz” zostały wytyczone kierunki rozwoju w sferze społecznej, rozwoju w aspekcie ochrony wartości kulturowych miasta i gminy, gospodarowania zasobami przyrody, gospodarowania rolniczą przestrzenią produkcyjną na obszarze miasta i gminy, rozwoju infrastruktury technicznej.</w:t>
            </w:r>
          </w:p>
        </w:tc>
      </w:tr>
    </w:tbl>
    <w:p w14:paraId="524771B6" w14:textId="77777777" w:rsidR="00E10191" w:rsidRDefault="00E10191" w:rsidP="00AD2402">
      <w:pPr>
        <w:pStyle w:val="Default"/>
        <w:spacing w:after="360" w:line="360" w:lineRule="auto"/>
        <w:rPr>
          <w:rFonts w:ascii="Cambria" w:hAnsi="Cambria" w:cs="Cambria"/>
          <w:i/>
          <w:iCs/>
          <w:sz w:val="20"/>
          <w:szCs w:val="20"/>
        </w:rPr>
      </w:pPr>
      <w:r w:rsidRPr="00D8323E">
        <w:rPr>
          <w:rFonts w:ascii="Cambria" w:hAnsi="Cambria" w:cs="Cambria"/>
          <w:i/>
          <w:iCs/>
          <w:sz w:val="20"/>
          <w:szCs w:val="20"/>
        </w:rPr>
        <w:t xml:space="preserve">Źródło:  </w:t>
      </w:r>
      <w:r>
        <w:rPr>
          <w:rFonts w:ascii="Cambria" w:hAnsi="Cambria" w:cs="Cambria"/>
          <w:i/>
          <w:iCs/>
          <w:sz w:val="20"/>
          <w:szCs w:val="20"/>
        </w:rPr>
        <w:t>Opracowanie własne</w:t>
      </w:r>
    </w:p>
    <w:p w14:paraId="19E237C0" w14:textId="77777777" w:rsidR="00E10191" w:rsidRPr="00F17E91" w:rsidRDefault="00E10191" w:rsidP="003E0536">
      <w:pPr>
        <w:pStyle w:val="Podrozdzia"/>
        <w:numPr>
          <w:ilvl w:val="1"/>
          <w:numId w:val="2"/>
        </w:numPr>
        <w:spacing w:line="240" w:lineRule="auto"/>
        <w:ind w:left="1003" w:hanging="578"/>
      </w:pPr>
      <w:bookmarkStart w:id="4" w:name="_Toc484066036"/>
      <w:r w:rsidRPr="008A6496">
        <w:t>Zgodności z LSR LGD i Strategią ORSG</w:t>
      </w:r>
      <w:bookmarkEnd w:id="4"/>
      <w:r w:rsidRPr="008A6496">
        <w:t xml:space="preserve"> </w:t>
      </w:r>
    </w:p>
    <w:p w14:paraId="1681720E" w14:textId="77777777" w:rsidR="00E10191" w:rsidRPr="008A6496" w:rsidRDefault="00E10191" w:rsidP="00F17E91">
      <w:pPr>
        <w:spacing w:before="120" w:after="120" w:line="360" w:lineRule="auto"/>
        <w:ind w:firstLine="709"/>
        <w:jc w:val="both"/>
        <w:rPr>
          <w:rFonts w:ascii="Cambria" w:hAnsi="Cambria" w:cs="Cambria"/>
          <w:sz w:val="22"/>
          <w:szCs w:val="22"/>
        </w:rPr>
      </w:pPr>
      <w:r w:rsidRPr="008A6496">
        <w:rPr>
          <w:rFonts w:ascii="Cambria" w:hAnsi="Cambria" w:cs="Cambria"/>
          <w:sz w:val="22"/>
          <w:szCs w:val="22"/>
        </w:rPr>
        <w:t xml:space="preserve">Zgodnie z  </w:t>
      </w:r>
      <w:r w:rsidRPr="008A6496">
        <w:rPr>
          <w:rFonts w:ascii="Cambria" w:hAnsi="Cambria" w:cs="Cambria"/>
          <w:i/>
          <w:iCs/>
          <w:sz w:val="22"/>
          <w:szCs w:val="22"/>
        </w:rPr>
        <w:t xml:space="preserve">Zasadami programowania przedsięwzięć rewitalizacyjnych w celu ubiegania się </w:t>
      </w:r>
      <w:r w:rsidRPr="008A6496">
        <w:rPr>
          <w:rFonts w:ascii="Cambria" w:hAnsi="Cambria" w:cs="Cambria"/>
          <w:sz w:val="22"/>
          <w:szCs w:val="22"/>
        </w:rPr>
        <w:t>o środki</w:t>
      </w:r>
      <w:r w:rsidRPr="008A6496">
        <w:rPr>
          <w:rFonts w:ascii="Cambria" w:hAnsi="Cambria" w:cs="Cambria"/>
          <w:i/>
          <w:iCs/>
          <w:sz w:val="22"/>
          <w:szCs w:val="22"/>
        </w:rPr>
        <w:t xml:space="preserve"> finansowe w ramach RPO Województwa Kujawsko-Pomorskiego program rewitalizacji </w:t>
      </w:r>
      <w:r w:rsidRPr="008A6496">
        <w:rPr>
          <w:rFonts w:ascii="Cambria" w:hAnsi="Cambria" w:cs="Cambria"/>
          <w:sz w:val="22"/>
          <w:szCs w:val="22"/>
        </w:rPr>
        <w:t xml:space="preserve">powinien </w:t>
      </w:r>
      <w:r w:rsidRPr="008A6496">
        <w:rPr>
          <w:rFonts w:ascii="Cambria" w:hAnsi="Cambria" w:cs="Cambria"/>
          <w:b/>
          <w:bCs/>
          <w:sz w:val="22"/>
          <w:szCs w:val="22"/>
        </w:rPr>
        <w:t xml:space="preserve">wykazywać wpływ programu rewitalizacji na wskaźniki określone w </w:t>
      </w:r>
      <w:r w:rsidRPr="008A6496">
        <w:rPr>
          <w:rFonts w:ascii="Cambria" w:hAnsi="Cambria" w:cs="Cambria"/>
          <w:sz w:val="22"/>
          <w:szCs w:val="22"/>
        </w:rPr>
        <w:t xml:space="preserve">Strategii Obszaru Rozwoju Społeczno-Gospodarczego Powiatu oraz Lokalnej Strategii Rozwoju Lokalnej Grupy Działania. Stwierdzenie zgodności z powyższymi strategiami oznacza także zgodność z dokumentami Strategii Rozwoju Województwa Kujawsko-Pomorskiego oraz Regionalnym Programem Operacyjnym Województwa Kujawsko-Pomorskiego na lat 2014-2020. </w:t>
      </w:r>
    </w:p>
    <w:p w14:paraId="7F014A7D" w14:textId="77777777" w:rsidR="00E10191" w:rsidRPr="008A6496" w:rsidRDefault="00E10191" w:rsidP="00F17E91">
      <w:pPr>
        <w:spacing w:line="360" w:lineRule="auto"/>
        <w:ind w:firstLine="709"/>
        <w:jc w:val="both"/>
        <w:rPr>
          <w:rFonts w:ascii="Cambria" w:hAnsi="Cambria" w:cs="Cambria"/>
          <w:sz w:val="22"/>
          <w:szCs w:val="22"/>
        </w:rPr>
      </w:pPr>
      <w:r w:rsidRPr="008A6496">
        <w:rPr>
          <w:rFonts w:ascii="Cambria" w:hAnsi="Cambria" w:cs="Cambria"/>
          <w:sz w:val="22"/>
          <w:szCs w:val="22"/>
        </w:rPr>
        <w:t xml:space="preserve">Realizacja Programu Rewitalizacji Miasta i Gminy Chodecz wpływać będzie na osiągnięcie celów określonych w </w:t>
      </w:r>
      <w:r w:rsidRPr="008A6496">
        <w:rPr>
          <w:rFonts w:ascii="Cambria" w:hAnsi="Cambria" w:cs="Cambria"/>
          <w:b/>
          <w:bCs/>
          <w:sz w:val="22"/>
          <w:szCs w:val="22"/>
        </w:rPr>
        <w:t>Strategii Obszaru Rozwoju Społeczno-Gospodarczego Powiatu Włocławskiego</w:t>
      </w:r>
      <w:r w:rsidRPr="008A6496">
        <w:rPr>
          <w:rFonts w:ascii="Cambria" w:hAnsi="Cambria" w:cs="Cambria"/>
          <w:sz w:val="22"/>
          <w:szCs w:val="22"/>
        </w:rPr>
        <w:t>, w następujących obszarach:</w:t>
      </w:r>
    </w:p>
    <w:p w14:paraId="6F93A195" w14:textId="77777777" w:rsidR="00E10191" w:rsidRPr="008A6496" w:rsidRDefault="00E10191" w:rsidP="00F17E91">
      <w:pPr>
        <w:spacing w:line="360" w:lineRule="auto"/>
        <w:ind w:firstLine="708"/>
        <w:jc w:val="both"/>
        <w:rPr>
          <w:rFonts w:ascii="Cambria" w:hAnsi="Cambria" w:cs="Cambria"/>
          <w:sz w:val="22"/>
          <w:szCs w:val="22"/>
        </w:rPr>
      </w:pPr>
      <w:r w:rsidRPr="008A6496">
        <w:rPr>
          <w:rFonts w:ascii="Cambria" w:hAnsi="Cambria" w:cs="Cambria"/>
          <w:sz w:val="22"/>
          <w:szCs w:val="22"/>
        </w:rPr>
        <w:t>Cel  główny - Efektywne  wykorzystanie potencjału i wzrost jakości kapitału społecznego dla przyśpieszenia rozwoju gospodarczego południowej części powiatu włocławskiego</w:t>
      </w:r>
    </w:p>
    <w:p w14:paraId="0DAABADB" w14:textId="77777777" w:rsidR="00E10191" w:rsidRPr="008A6496" w:rsidRDefault="00E10191" w:rsidP="00F17E91">
      <w:pPr>
        <w:spacing w:line="360" w:lineRule="auto"/>
        <w:ind w:firstLine="708"/>
        <w:jc w:val="both"/>
        <w:rPr>
          <w:rFonts w:ascii="Cambria" w:hAnsi="Cambria" w:cs="Cambria"/>
          <w:sz w:val="22"/>
          <w:szCs w:val="22"/>
        </w:rPr>
      </w:pPr>
      <w:r w:rsidRPr="008A6496">
        <w:rPr>
          <w:rFonts w:ascii="Cambria" w:hAnsi="Cambria" w:cs="Cambria"/>
          <w:sz w:val="22"/>
          <w:szCs w:val="22"/>
        </w:rPr>
        <w:t>Cel rozwojowy nr 1. Konkurencyjna gospodarka zbudowana na racjonalnym wykorzystaniu walorów środowiska przyrodniczego i kulturowego.</w:t>
      </w:r>
    </w:p>
    <w:p w14:paraId="69CF226C" w14:textId="77777777" w:rsidR="00E10191" w:rsidRPr="008A6496" w:rsidRDefault="00E10191" w:rsidP="00CA1BF3">
      <w:pPr>
        <w:spacing w:line="360" w:lineRule="auto"/>
        <w:ind w:firstLine="708"/>
        <w:jc w:val="both"/>
        <w:rPr>
          <w:rFonts w:ascii="Cambria" w:hAnsi="Cambria" w:cs="Cambria"/>
          <w:sz w:val="22"/>
          <w:szCs w:val="22"/>
        </w:rPr>
      </w:pPr>
      <w:r w:rsidRPr="008A6496">
        <w:rPr>
          <w:rFonts w:ascii="Cambria" w:hAnsi="Cambria" w:cs="Cambria"/>
          <w:sz w:val="22"/>
          <w:szCs w:val="22"/>
        </w:rPr>
        <w:t xml:space="preserve">Cel rozwojowy nr 2 Kreatywne społeczeństwo korzystające z usług na </w:t>
      </w:r>
    </w:p>
    <w:p w14:paraId="4A687249" w14:textId="77777777" w:rsidR="00E10191" w:rsidRPr="008A6496" w:rsidRDefault="00E10191" w:rsidP="00CA1BF3">
      <w:pPr>
        <w:spacing w:line="360" w:lineRule="auto"/>
        <w:jc w:val="both"/>
        <w:rPr>
          <w:rFonts w:ascii="Cambria" w:hAnsi="Cambria" w:cs="Cambria"/>
          <w:sz w:val="22"/>
          <w:szCs w:val="22"/>
        </w:rPr>
      </w:pPr>
      <w:r w:rsidRPr="008A6496">
        <w:rPr>
          <w:rFonts w:ascii="Cambria" w:hAnsi="Cambria" w:cs="Cambria"/>
          <w:sz w:val="22"/>
          <w:szCs w:val="22"/>
        </w:rPr>
        <w:t>najwyższym poziomie.</w:t>
      </w:r>
    </w:p>
    <w:p w14:paraId="23F52753" w14:textId="77777777" w:rsidR="00E10191" w:rsidRPr="008A6496" w:rsidRDefault="00E10191" w:rsidP="00F17E91">
      <w:pPr>
        <w:spacing w:after="120" w:line="360" w:lineRule="auto"/>
        <w:ind w:firstLine="709"/>
        <w:jc w:val="both"/>
        <w:rPr>
          <w:rFonts w:ascii="Cambria" w:hAnsi="Cambria" w:cs="Cambria"/>
          <w:sz w:val="22"/>
          <w:szCs w:val="22"/>
        </w:rPr>
      </w:pPr>
      <w:r w:rsidRPr="008A6496">
        <w:rPr>
          <w:rFonts w:ascii="Cambria" w:hAnsi="Cambria" w:cs="Cambria"/>
          <w:sz w:val="22"/>
          <w:szCs w:val="22"/>
        </w:rPr>
        <w:t>Cel rozwojowy nr 3 Rozwinięta i infrastruktura techniczna i komunalna funkcjonująca na rzecz ochrony przyrody i krajobrazu.</w:t>
      </w:r>
    </w:p>
    <w:p w14:paraId="0EF2559A" w14:textId="77777777" w:rsidR="00E10191" w:rsidRPr="008A6496" w:rsidRDefault="00E10191" w:rsidP="00CC5487">
      <w:pPr>
        <w:spacing w:line="360" w:lineRule="auto"/>
        <w:ind w:firstLine="708"/>
        <w:jc w:val="both"/>
        <w:rPr>
          <w:rFonts w:ascii="Cambria" w:hAnsi="Cambria" w:cs="Cambria"/>
          <w:sz w:val="22"/>
          <w:szCs w:val="22"/>
        </w:rPr>
      </w:pPr>
      <w:r w:rsidRPr="008A6496">
        <w:rPr>
          <w:rFonts w:ascii="Cambria" w:hAnsi="Cambria" w:cs="Cambria"/>
          <w:sz w:val="22"/>
          <w:szCs w:val="22"/>
        </w:rPr>
        <w:t xml:space="preserve">W zakresie </w:t>
      </w:r>
      <w:r w:rsidRPr="008A6496">
        <w:rPr>
          <w:rFonts w:ascii="Cambria" w:hAnsi="Cambria" w:cs="Cambria"/>
          <w:b/>
          <w:bCs/>
          <w:sz w:val="22"/>
          <w:szCs w:val="22"/>
        </w:rPr>
        <w:t xml:space="preserve">Lokalnej Strategii Rozwoju Lokalnej Grupy Działania Dorzecze Zgłowiączki 2014 – 2020 </w:t>
      </w:r>
      <w:r w:rsidRPr="008A6496">
        <w:rPr>
          <w:rFonts w:ascii="Cambria" w:hAnsi="Cambria" w:cs="Cambria"/>
          <w:sz w:val="22"/>
          <w:szCs w:val="22"/>
        </w:rPr>
        <w:t>realizacja Programu Rewitalizacji Miasta i Gminy Chodecz wpływać będzie na osiągnięcie założeń celów:</w:t>
      </w:r>
    </w:p>
    <w:p w14:paraId="01CA9C23"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1.</w:t>
      </w:r>
      <w:r w:rsidRPr="008A6496">
        <w:rPr>
          <w:rFonts w:ascii="Cambria" w:hAnsi="Cambria" w:cs="Cambria"/>
          <w:sz w:val="22"/>
          <w:szCs w:val="22"/>
        </w:rPr>
        <w:t xml:space="preserve"> Wspieranie przedsiębiorczości oraz podniesienia kompetencji i aktywności zawodowej społeczności objętej LSR,</w:t>
      </w:r>
    </w:p>
    <w:p w14:paraId="54D49E1D"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2.</w:t>
      </w:r>
      <w:r w:rsidRPr="008A6496">
        <w:rPr>
          <w:rFonts w:ascii="Cambria" w:hAnsi="Cambria" w:cs="Cambria"/>
          <w:sz w:val="22"/>
          <w:szCs w:val="22"/>
        </w:rPr>
        <w:t xml:space="preserve"> Wzrost udziału społeczności lokalnej w życiu społecznym i kulturalnym na obszarze LGD,</w:t>
      </w:r>
    </w:p>
    <w:p w14:paraId="7BC2AF9A" w14:textId="77777777" w:rsidR="00E10191" w:rsidRPr="008A6496" w:rsidRDefault="00E10191" w:rsidP="00CC5487">
      <w:pPr>
        <w:spacing w:line="360" w:lineRule="auto"/>
        <w:jc w:val="both"/>
        <w:rPr>
          <w:rFonts w:ascii="Cambria" w:hAnsi="Cambria" w:cs="Cambria"/>
          <w:sz w:val="22"/>
          <w:szCs w:val="22"/>
        </w:rPr>
      </w:pPr>
      <w:r w:rsidRPr="008A6496">
        <w:rPr>
          <w:rFonts w:ascii="Cambria" w:hAnsi="Cambria" w:cs="Cambria"/>
          <w:b/>
          <w:bCs/>
          <w:sz w:val="22"/>
          <w:szCs w:val="22"/>
        </w:rPr>
        <w:lastRenderedPageBreak/>
        <w:t>3.</w:t>
      </w:r>
      <w:r w:rsidRPr="008A6496">
        <w:rPr>
          <w:rFonts w:ascii="Cambria" w:hAnsi="Cambria" w:cs="Cambria"/>
          <w:sz w:val="22"/>
          <w:szCs w:val="22"/>
        </w:rPr>
        <w:t xml:space="preserve"> Rozwój turystyki i agroturystyki oraz podniesienie jakości życia mieszkańców w obszarze komunikacji, rekreacji i wypoczynku.</w:t>
      </w:r>
    </w:p>
    <w:p w14:paraId="76D79B75" w14:textId="77777777" w:rsidR="00E10191" w:rsidRPr="00B05E99" w:rsidRDefault="00E10191" w:rsidP="008C6613">
      <w:pPr>
        <w:spacing w:before="120" w:line="360" w:lineRule="auto"/>
        <w:jc w:val="both"/>
        <w:rPr>
          <w:rFonts w:ascii="Cambria" w:hAnsi="Cambria" w:cs="Cambria"/>
          <w:b/>
          <w:bCs/>
          <w:sz w:val="22"/>
          <w:szCs w:val="22"/>
        </w:rPr>
      </w:pPr>
      <w:r w:rsidRPr="00B05E99">
        <w:rPr>
          <w:rFonts w:ascii="Cambria" w:hAnsi="Cambria" w:cs="Cambria"/>
          <w:b/>
          <w:bCs/>
          <w:sz w:val="22"/>
          <w:szCs w:val="22"/>
        </w:rPr>
        <w:t>W ramach celu ogólnego 1, zrealizowane będą zadania i ich wskaźniki:</w:t>
      </w:r>
    </w:p>
    <w:p w14:paraId="4873C2BA"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1.1</w:t>
      </w:r>
      <w:r w:rsidRPr="008A6496">
        <w:rPr>
          <w:rFonts w:ascii="Cambria" w:hAnsi="Cambria" w:cs="Cambria"/>
          <w:sz w:val="22"/>
          <w:szCs w:val="22"/>
        </w:rPr>
        <w:t xml:space="preserve">  Wsparcie finansowe procesu powstawania firm oraz rozwoju istniejącej przedsiębiorczości na obszarze LGD.</w:t>
      </w:r>
    </w:p>
    <w:p w14:paraId="1C0230B7"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1.2</w:t>
      </w:r>
      <w:r w:rsidRPr="008A6496">
        <w:rPr>
          <w:rFonts w:ascii="Cambria" w:hAnsi="Cambria" w:cs="Cambria"/>
          <w:sz w:val="22"/>
          <w:szCs w:val="22"/>
        </w:rPr>
        <w:t xml:space="preserve">  Wzmocnienie szans na rynku pracy grup defaworyzowanych oraz osób zagrożonych ubóstwem i wykluczeniem społecznym</w:t>
      </w:r>
    </w:p>
    <w:p w14:paraId="1B13997A" w14:textId="77777777" w:rsidR="00E10191" w:rsidRPr="008A6496" w:rsidRDefault="00E10191" w:rsidP="003E0536">
      <w:pPr>
        <w:numPr>
          <w:ilvl w:val="0"/>
          <w:numId w:val="30"/>
        </w:numPr>
        <w:tabs>
          <w:tab w:val="clear" w:pos="360"/>
          <w:tab w:val="num" w:pos="720"/>
        </w:tabs>
        <w:spacing w:line="288" w:lineRule="auto"/>
        <w:ind w:left="720"/>
        <w:jc w:val="both"/>
        <w:rPr>
          <w:rFonts w:ascii="Cambria" w:hAnsi="Cambria" w:cs="Cambria"/>
          <w:sz w:val="22"/>
          <w:szCs w:val="22"/>
        </w:rPr>
      </w:pPr>
      <w:r w:rsidRPr="008A6496">
        <w:rPr>
          <w:rFonts w:ascii="Cambria" w:hAnsi="Cambria" w:cs="Cambria"/>
          <w:sz w:val="22"/>
          <w:szCs w:val="22"/>
        </w:rPr>
        <w:t>Liczba utworzonych miejsc pracy -  6</w:t>
      </w:r>
    </w:p>
    <w:p w14:paraId="59F38B40" w14:textId="77777777" w:rsidR="00E10191" w:rsidRDefault="00E10191" w:rsidP="003E0536">
      <w:pPr>
        <w:numPr>
          <w:ilvl w:val="0"/>
          <w:numId w:val="30"/>
        </w:numPr>
        <w:tabs>
          <w:tab w:val="clear" w:pos="360"/>
          <w:tab w:val="num" w:pos="720"/>
        </w:tabs>
        <w:spacing w:line="360" w:lineRule="auto"/>
        <w:ind w:left="720"/>
        <w:jc w:val="both"/>
        <w:rPr>
          <w:rFonts w:ascii="Cambria" w:hAnsi="Cambria" w:cs="Cambria"/>
          <w:sz w:val="22"/>
          <w:szCs w:val="22"/>
        </w:rPr>
      </w:pPr>
      <w:r w:rsidRPr="008A6496">
        <w:rPr>
          <w:rFonts w:ascii="Cambria" w:hAnsi="Cambria" w:cs="Cambria"/>
          <w:sz w:val="22"/>
          <w:szCs w:val="22"/>
        </w:rPr>
        <w:t>Liczba osób zagrożonych ubóstwem lub wykluczeniem społecznym, poszukujących pracy po opuszczeniu programu – 20.</w:t>
      </w:r>
    </w:p>
    <w:p w14:paraId="6F31FD59" w14:textId="77777777" w:rsidR="00E10191" w:rsidRPr="00B05E99" w:rsidRDefault="00E10191" w:rsidP="008C6613">
      <w:pPr>
        <w:spacing w:before="120" w:line="360" w:lineRule="auto"/>
        <w:jc w:val="both"/>
        <w:rPr>
          <w:rFonts w:ascii="Cambria" w:hAnsi="Cambria" w:cs="Cambria"/>
          <w:b/>
          <w:bCs/>
          <w:sz w:val="22"/>
          <w:szCs w:val="22"/>
        </w:rPr>
      </w:pPr>
      <w:r w:rsidRPr="00B05E99">
        <w:rPr>
          <w:rFonts w:ascii="Cambria" w:hAnsi="Cambria" w:cs="Cambria"/>
          <w:b/>
          <w:bCs/>
          <w:sz w:val="22"/>
          <w:szCs w:val="22"/>
        </w:rPr>
        <w:t>W ramach celu ogólnego 2, zrealizowane będą zadania i ich wskaźniki:</w:t>
      </w:r>
    </w:p>
    <w:p w14:paraId="6BD13D22" w14:textId="77777777" w:rsidR="00E10191" w:rsidRPr="008A6496" w:rsidRDefault="00E10191" w:rsidP="00BA1F9C">
      <w:pPr>
        <w:spacing w:line="360" w:lineRule="auto"/>
        <w:rPr>
          <w:rFonts w:ascii="Cambria" w:hAnsi="Cambria" w:cs="Cambria"/>
          <w:sz w:val="22"/>
          <w:szCs w:val="22"/>
        </w:rPr>
      </w:pPr>
      <w:r w:rsidRPr="008A6496">
        <w:rPr>
          <w:rFonts w:ascii="Cambria" w:hAnsi="Cambria" w:cs="Cambria"/>
          <w:b/>
          <w:bCs/>
          <w:sz w:val="22"/>
          <w:szCs w:val="22"/>
        </w:rPr>
        <w:t>2.1</w:t>
      </w:r>
      <w:r w:rsidRPr="008A6496">
        <w:rPr>
          <w:rFonts w:ascii="Cambria" w:hAnsi="Cambria" w:cs="Cambria"/>
          <w:sz w:val="22"/>
          <w:szCs w:val="22"/>
        </w:rPr>
        <w:t xml:space="preserve"> Poprawa stanu i rozwój infrastruktury umożliwiający realizowanie aktywności społecznej mieszkańcom obszaru LSR.</w:t>
      </w:r>
    </w:p>
    <w:p w14:paraId="552340A7" w14:textId="77777777" w:rsidR="00E10191" w:rsidRPr="008A6496" w:rsidRDefault="00E10191" w:rsidP="00BA1F9C">
      <w:pPr>
        <w:spacing w:line="360" w:lineRule="auto"/>
        <w:rPr>
          <w:rFonts w:ascii="Cambria" w:hAnsi="Cambria" w:cs="Cambria"/>
          <w:sz w:val="22"/>
          <w:szCs w:val="22"/>
        </w:rPr>
      </w:pPr>
      <w:r w:rsidRPr="008A6496">
        <w:rPr>
          <w:rFonts w:ascii="Cambria" w:hAnsi="Cambria" w:cs="Cambria"/>
          <w:b/>
          <w:bCs/>
          <w:sz w:val="22"/>
          <w:szCs w:val="22"/>
        </w:rPr>
        <w:t>2.2</w:t>
      </w:r>
      <w:r w:rsidRPr="008A6496">
        <w:rPr>
          <w:rFonts w:ascii="Cambria" w:hAnsi="Cambria" w:cs="Cambria"/>
          <w:sz w:val="22"/>
          <w:szCs w:val="22"/>
        </w:rPr>
        <w:t xml:space="preserve"> Tworzenie i rozwój oferty aktywizacyjnej i integracyjnej mieszkańców obszaru LSR. </w:t>
      </w:r>
    </w:p>
    <w:p w14:paraId="447437E2" w14:textId="77777777" w:rsidR="00E10191" w:rsidRPr="008A6496" w:rsidRDefault="00E10191" w:rsidP="003E0536">
      <w:pPr>
        <w:numPr>
          <w:ilvl w:val="0"/>
          <w:numId w:val="55"/>
        </w:numPr>
        <w:spacing w:line="288" w:lineRule="auto"/>
        <w:ind w:left="714" w:hanging="357"/>
        <w:jc w:val="both"/>
        <w:rPr>
          <w:rFonts w:ascii="Cambria" w:hAnsi="Cambria" w:cs="Cambria"/>
          <w:sz w:val="22"/>
          <w:szCs w:val="22"/>
        </w:rPr>
      </w:pPr>
      <w:r w:rsidRPr="008A6496">
        <w:rPr>
          <w:rFonts w:ascii="Cambria" w:hAnsi="Cambria" w:cs="Cambria"/>
          <w:sz w:val="22"/>
          <w:szCs w:val="22"/>
        </w:rPr>
        <w:t xml:space="preserve">Liczba osób korzystających ze zrewitalizowanych obszarów – 70 </w:t>
      </w:r>
    </w:p>
    <w:p w14:paraId="3990C48D" w14:textId="77777777" w:rsidR="00E10191" w:rsidRPr="008A6496" w:rsidRDefault="00E10191" w:rsidP="003E0536">
      <w:pPr>
        <w:numPr>
          <w:ilvl w:val="0"/>
          <w:numId w:val="55"/>
        </w:numPr>
        <w:spacing w:line="288" w:lineRule="auto"/>
        <w:ind w:left="714" w:hanging="357"/>
        <w:jc w:val="both"/>
        <w:rPr>
          <w:rFonts w:ascii="Cambria" w:hAnsi="Cambria" w:cs="Cambria"/>
          <w:sz w:val="22"/>
          <w:szCs w:val="22"/>
        </w:rPr>
      </w:pPr>
      <w:r w:rsidRPr="008A6496">
        <w:rPr>
          <w:rFonts w:ascii="Cambria" w:hAnsi="Cambria" w:cs="Cambria"/>
          <w:sz w:val="22"/>
          <w:szCs w:val="22"/>
        </w:rPr>
        <w:t>Liczba osób uczestników inicjatyw społecznych, kulturalnych i edukacyjnych – 30</w:t>
      </w:r>
    </w:p>
    <w:p w14:paraId="01D11AD6" w14:textId="77777777" w:rsidR="00E10191" w:rsidRDefault="00E10191" w:rsidP="003E0536">
      <w:pPr>
        <w:numPr>
          <w:ilvl w:val="0"/>
          <w:numId w:val="55"/>
        </w:numPr>
        <w:spacing w:line="288" w:lineRule="auto"/>
        <w:ind w:left="714" w:hanging="357"/>
        <w:jc w:val="both"/>
        <w:rPr>
          <w:rFonts w:ascii="Cambria" w:hAnsi="Cambria" w:cs="Cambria"/>
          <w:sz w:val="22"/>
          <w:szCs w:val="22"/>
        </w:rPr>
      </w:pPr>
      <w:r w:rsidRPr="008A6496">
        <w:rPr>
          <w:rFonts w:ascii="Cambria" w:hAnsi="Cambria" w:cs="Cambria"/>
          <w:sz w:val="22"/>
          <w:szCs w:val="22"/>
        </w:rPr>
        <w:t>Liczba osób zagrożonych ubóstwem lub wykluczeniem społecznym, u których wzrosła aktywność społeczna – 30.</w:t>
      </w:r>
    </w:p>
    <w:p w14:paraId="4DFF2D67" w14:textId="77777777" w:rsidR="00E10191" w:rsidRPr="00B05E99" w:rsidRDefault="00E10191" w:rsidP="008C6613">
      <w:pPr>
        <w:spacing w:before="120" w:line="360" w:lineRule="auto"/>
        <w:jc w:val="both"/>
        <w:rPr>
          <w:rFonts w:ascii="Cambria" w:hAnsi="Cambria" w:cs="Cambria"/>
          <w:b/>
          <w:bCs/>
          <w:sz w:val="22"/>
          <w:szCs w:val="22"/>
        </w:rPr>
      </w:pPr>
      <w:r w:rsidRPr="00B05E99">
        <w:rPr>
          <w:rFonts w:ascii="Cambria" w:hAnsi="Cambria" w:cs="Cambria"/>
          <w:b/>
          <w:bCs/>
          <w:sz w:val="22"/>
          <w:szCs w:val="22"/>
        </w:rPr>
        <w:t xml:space="preserve">W ramach celu ogólnego 3, zrealizowane będą zadania i ich wskaźniki: </w:t>
      </w:r>
    </w:p>
    <w:p w14:paraId="517DA1F5"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3.1</w:t>
      </w:r>
      <w:r w:rsidRPr="008A6496">
        <w:rPr>
          <w:rFonts w:ascii="Cambria" w:hAnsi="Cambria" w:cs="Cambria"/>
          <w:sz w:val="22"/>
          <w:szCs w:val="22"/>
        </w:rPr>
        <w:t xml:space="preserve">  Wzmocnienie atrakcyjności turystycznej na obszarze działania LSR.</w:t>
      </w:r>
    </w:p>
    <w:p w14:paraId="5BBB272B" w14:textId="77777777" w:rsidR="00E10191" w:rsidRPr="008A6496" w:rsidRDefault="00E10191" w:rsidP="00D73184">
      <w:pPr>
        <w:spacing w:line="360" w:lineRule="auto"/>
        <w:jc w:val="both"/>
        <w:rPr>
          <w:rFonts w:ascii="Cambria" w:hAnsi="Cambria" w:cs="Cambria"/>
          <w:sz w:val="22"/>
          <w:szCs w:val="22"/>
        </w:rPr>
      </w:pPr>
      <w:r w:rsidRPr="008A6496">
        <w:rPr>
          <w:rFonts w:ascii="Cambria" w:hAnsi="Cambria" w:cs="Cambria"/>
          <w:b/>
          <w:bCs/>
          <w:sz w:val="22"/>
          <w:szCs w:val="22"/>
        </w:rPr>
        <w:t>3.2</w:t>
      </w:r>
      <w:r w:rsidRPr="008A6496">
        <w:rPr>
          <w:rFonts w:ascii="Cambria" w:hAnsi="Cambria" w:cs="Cambria"/>
          <w:sz w:val="22"/>
          <w:szCs w:val="22"/>
        </w:rPr>
        <w:t xml:space="preserve">  Poprawa dostępności niekomercyjnej infrastruktury rekreacyjnej i kulturalnej.</w:t>
      </w:r>
    </w:p>
    <w:p w14:paraId="35DA7D6E" w14:textId="77777777" w:rsidR="00E10191" w:rsidRPr="008A6496" w:rsidRDefault="00E10191" w:rsidP="003E0536">
      <w:pPr>
        <w:numPr>
          <w:ilvl w:val="0"/>
          <w:numId w:val="56"/>
        </w:numPr>
        <w:spacing w:line="288" w:lineRule="auto"/>
        <w:ind w:left="714" w:hanging="357"/>
        <w:jc w:val="both"/>
        <w:rPr>
          <w:rFonts w:ascii="Cambria" w:hAnsi="Cambria" w:cs="Cambria"/>
          <w:sz w:val="22"/>
          <w:szCs w:val="22"/>
        </w:rPr>
      </w:pPr>
      <w:r w:rsidRPr="008A6496">
        <w:rPr>
          <w:rFonts w:ascii="Cambria" w:hAnsi="Cambria" w:cs="Cambria"/>
          <w:sz w:val="22"/>
          <w:szCs w:val="22"/>
        </w:rPr>
        <w:t>Wzrost liczby osób korzystającej z obiektów infrastruktury turystycznej i rekreacyjnej – 100</w:t>
      </w:r>
    </w:p>
    <w:p w14:paraId="1A0AB284" w14:textId="77777777" w:rsidR="00E10191" w:rsidRPr="008A6496" w:rsidRDefault="00E10191" w:rsidP="003E0536">
      <w:pPr>
        <w:numPr>
          <w:ilvl w:val="0"/>
          <w:numId w:val="56"/>
        </w:numPr>
        <w:spacing w:line="288" w:lineRule="auto"/>
        <w:ind w:left="714" w:hanging="357"/>
        <w:jc w:val="both"/>
        <w:rPr>
          <w:rFonts w:ascii="Cambria" w:hAnsi="Cambria" w:cs="Cambria"/>
          <w:sz w:val="22"/>
          <w:szCs w:val="22"/>
        </w:rPr>
      </w:pPr>
      <w:r w:rsidRPr="008A6496">
        <w:rPr>
          <w:rFonts w:ascii="Cambria" w:hAnsi="Cambria" w:cs="Cambria"/>
          <w:sz w:val="22"/>
          <w:szCs w:val="22"/>
        </w:rPr>
        <w:t xml:space="preserve">Liczba osób korzystająca z nowej (zmodernizowanej) infrastruktury drogowej w zakresie włączenia społecznego – 60 </w:t>
      </w:r>
    </w:p>
    <w:p w14:paraId="276F255B" w14:textId="77777777" w:rsidR="00E10191" w:rsidRPr="008A6496" w:rsidRDefault="00E10191" w:rsidP="003E0536">
      <w:pPr>
        <w:pStyle w:val="Nagwek1"/>
        <w:numPr>
          <w:ilvl w:val="0"/>
          <w:numId w:val="2"/>
        </w:numPr>
        <w:spacing w:after="240" w:line="360" w:lineRule="auto"/>
        <w:rPr>
          <w:rFonts w:ascii="Cambria" w:hAnsi="Cambria" w:cs="Cambria"/>
          <w:spacing w:val="-1"/>
          <w:kern w:val="0"/>
          <w:sz w:val="24"/>
          <w:szCs w:val="24"/>
        </w:rPr>
      </w:pPr>
      <w:r>
        <w:rPr>
          <w:rFonts w:ascii="Cambria" w:hAnsi="Cambria" w:cs="Cambria"/>
          <w:spacing w:val="-1"/>
          <w:kern w:val="0"/>
          <w:sz w:val="24"/>
          <w:szCs w:val="24"/>
        </w:rPr>
        <w:br w:type="page"/>
      </w:r>
      <w:bookmarkStart w:id="5" w:name="_Toc484066037"/>
      <w:r w:rsidRPr="008A6496">
        <w:rPr>
          <w:rFonts w:ascii="Cambria" w:hAnsi="Cambria" w:cs="Cambria"/>
          <w:spacing w:val="-1"/>
          <w:kern w:val="0"/>
          <w:sz w:val="24"/>
          <w:szCs w:val="24"/>
        </w:rPr>
        <w:lastRenderedPageBreak/>
        <w:t>UPROSZCZONA DIAGNOZA GMINY CHODECZ</w:t>
      </w:r>
      <w:bookmarkEnd w:id="5"/>
    </w:p>
    <w:p w14:paraId="6DF8DEC2" w14:textId="515C1878" w:rsidR="00E10191" w:rsidRPr="00C54B5B" w:rsidRDefault="004F4A09" w:rsidP="007121DC">
      <w:pPr>
        <w:spacing w:before="240" w:after="120" w:line="360" w:lineRule="auto"/>
        <w:ind w:firstLine="709"/>
        <w:jc w:val="both"/>
        <w:rPr>
          <w:rFonts w:ascii="Cambria" w:hAnsi="Cambria" w:cs="Cambria"/>
          <w:spacing w:val="-1"/>
          <w:sz w:val="22"/>
          <w:szCs w:val="22"/>
        </w:rPr>
      </w:pPr>
      <w:r>
        <w:rPr>
          <w:noProof/>
          <w:lang w:eastAsia="pl-PL"/>
        </w:rPr>
        <w:drawing>
          <wp:anchor distT="0" distB="0" distL="114300" distR="114300" simplePos="0" relativeHeight="251658240" behindDoc="0" locked="1" layoutInCell="1" allowOverlap="1" wp14:anchorId="3CC742F9" wp14:editId="147B1833">
            <wp:simplePos x="0" y="0"/>
            <wp:positionH relativeFrom="column">
              <wp:posOffset>3886200</wp:posOffset>
            </wp:positionH>
            <wp:positionV relativeFrom="paragraph">
              <wp:posOffset>1063625</wp:posOffset>
            </wp:positionV>
            <wp:extent cx="1452880" cy="1644650"/>
            <wp:effectExtent l="0" t="0" r="0" b="0"/>
            <wp:wrapNone/>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880" cy="1644650"/>
                    </a:xfrm>
                    <a:prstGeom prst="rect">
                      <a:avLst/>
                    </a:prstGeom>
                    <a:noFill/>
                  </pic:spPr>
                </pic:pic>
              </a:graphicData>
            </a:graphic>
            <wp14:sizeRelH relativeFrom="page">
              <wp14:pctWidth>0</wp14:pctWidth>
            </wp14:sizeRelH>
            <wp14:sizeRelV relativeFrom="page">
              <wp14:pctHeight>0</wp14:pctHeight>
            </wp14:sizeRelV>
          </wp:anchor>
        </w:drawing>
      </w:r>
      <w:r w:rsidR="00E10191" w:rsidRPr="00C54B5B">
        <w:rPr>
          <w:rFonts w:ascii="Cambria" w:hAnsi="Cambria" w:cs="Cambria"/>
          <w:sz w:val="22"/>
          <w:szCs w:val="22"/>
        </w:rPr>
        <w:t xml:space="preserve">Gmina Chodecz zajmuje powierzchnię 122 km², co stanowi 8,27% powierzchni powiatu włocławskiego. </w:t>
      </w:r>
      <w:r w:rsidR="00E10191" w:rsidRPr="00C54B5B">
        <w:rPr>
          <w:rFonts w:ascii="Cambria" w:hAnsi="Cambria" w:cs="Cambria"/>
          <w:sz w:val="22"/>
          <w:szCs w:val="22"/>
          <w:lang w:eastAsia="pl-PL"/>
        </w:rPr>
        <w:t xml:space="preserve">Pod względem administracyjnym obszar gminy dzieli się na miasto Chodecz i 20 sołectw oraz 47 miejscowości. </w:t>
      </w:r>
    </w:p>
    <w:p w14:paraId="7F86BC59" w14:textId="77777777" w:rsidR="00E10191" w:rsidRPr="00C54B5B" w:rsidRDefault="00E10191" w:rsidP="002B2126">
      <w:pPr>
        <w:pStyle w:val="Legenda1"/>
        <w:spacing w:before="240" w:after="0" w:line="360" w:lineRule="auto"/>
        <w:ind w:firstLine="0"/>
        <w:rPr>
          <w:rFonts w:ascii="Cambria" w:hAnsi="Cambria" w:cs="Cambria"/>
          <w:spacing w:val="-1"/>
        </w:rPr>
      </w:pPr>
      <w:r w:rsidRPr="00C54B5B">
        <w:rPr>
          <w:rFonts w:ascii="Cambria" w:hAnsi="Cambria" w:cs="Cambria"/>
          <w:color w:val="auto"/>
          <w:spacing w:val="-1"/>
        </w:rPr>
        <w:t xml:space="preserve">Mapa </w:t>
      </w:r>
      <w:r w:rsidRPr="00C54B5B">
        <w:rPr>
          <w:rFonts w:ascii="Cambria" w:hAnsi="Cambria" w:cs="Cambria"/>
          <w:color w:val="auto"/>
          <w:spacing w:val="-1"/>
        </w:rPr>
        <w:fldChar w:fldCharType="begin"/>
      </w:r>
      <w:r w:rsidRPr="00C54B5B">
        <w:rPr>
          <w:rFonts w:ascii="Cambria" w:hAnsi="Cambria" w:cs="Cambria"/>
          <w:color w:val="auto"/>
          <w:spacing w:val="-1"/>
        </w:rPr>
        <w:instrText xml:space="preserve"> SEQ "Mapa" \*Arabic </w:instrText>
      </w:r>
      <w:r w:rsidRPr="00C54B5B">
        <w:rPr>
          <w:rFonts w:ascii="Cambria" w:hAnsi="Cambria" w:cs="Cambria"/>
          <w:color w:val="auto"/>
          <w:spacing w:val="-1"/>
        </w:rPr>
        <w:fldChar w:fldCharType="separate"/>
      </w:r>
      <w:r w:rsidR="00150E83">
        <w:rPr>
          <w:rFonts w:ascii="Cambria" w:hAnsi="Cambria" w:cs="Cambria"/>
          <w:noProof/>
          <w:color w:val="auto"/>
          <w:spacing w:val="-1"/>
        </w:rPr>
        <w:t>1</w:t>
      </w:r>
      <w:r w:rsidRPr="00C54B5B">
        <w:rPr>
          <w:rFonts w:ascii="Cambria" w:hAnsi="Cambria" w:cs="Cambria"/>
          <w:color w:val="auto"/>
          <w:spacing w:val="-1"/>
        </w:rPr>
        <w:fldChar w:fldCharType="end"/>
      </w:r>
      <w:r w:rsidRPr="00C54B5B">
        <w:rPr>
          <w:rFonts w:ascii="Cambria" w:hAnsi="Cambria" w:cs="Cambria"/>
          <w:color w:val="auto"/>
          <w:spacing w:val="-1"/>
        </w:rPr>
        <w:t xml:space="preserve">. Lokalizacja Miasta i Gminy Chodecz </w:t>
      </w:r>
    </w:p>
    <w:p w14:paraId="6EF4968B" w14:textId="467E668A" w:rsidR="00E10191" w:rsidRPr="00C54B5B" w:rsidRDefault="004F4A09" w:rsidP="007F1EAA">
      <w:pPr>
        <w:spacing w:line="360" w:lineRule="auto"/>
        <w:jc w:val="center"/>
        <w:rPr>
          <w:rFonts w:ascii="Cambria" w:hAnsi="Cambria" w:cs="Cambria"/>
          <w:spacing w:val="-1"/>
          <w:sz w:val="18"/>
          <w:szCs w:val="18"/>
          <w:highlight w:val="yellow"/>
        </w:rPr>
      </w:pPr>
      <w:r>
        <w:rPr>
          <w:rFonts w:ascii="Cambria" w:hAnsi="Cambria" w:cs="Cambria"/>
          <w:noProof/>
          <w:spacing w:val="-1"/>
          <w:sz w:val="18"/>
          <w:szCs w:val="18"/>
          <w:lang w:eastAsia="pl-PL"/>
        </w:rPr>
        <w:drawing>
          <wp:inline distT="0" distB="0" distL="0" distR="0" wp14:anchorId="43612785" wp14:editId="7C182CDF">
            <wp:extent cx="4352925" cy="3086100"/>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086100"/>
                    </a:xfrm>
                    <a:prstGeom prst="rect">
                      <a:avLst/>
                    </a:prstGeom>
                    <a:noFill/>
                    <a:ln>
                      <a:noFill/>
                    </a:ln>
                  </pic:spPr>
                </pic:pic>
              </a:graphicData>
            </a:graphic>
          </wp:inline>
        </w:drawing>
      </w:r>
    </w:p>
    <w:p w14:paraId="38404836" w14:textId="77777777" w:rsidR="00E10191" w:rsidRPr="00C54B5B" w:rsidRDefault="00E10191" w:rsidP="009A72E6">
      <w:pPr>
        <w:pStyle w:val="Podrozdzia"/>
        <w:numPr>
          <w:ilvl w:val="1"/>
          <w:numId w:val="2"/>
        </w:numPr>
        <w:spacing w:before="240" w:after="0"/>
        <w:ind w:left="1003" w:hanging="578"/>
        <w:rPr>
          <w:sz w:val="22"/>
          <w:szCs w:val="22"/>
        </w:rPr>
      </w:pPr>
      <w:bookmarkStart w:id="6" w:name="_Toc469404861"/>
      <w:bookmarkStart w:id="7" w:name="_Toc484066038"/>
      <w:r w:rsidRPr="00C54B5B">
        <w:rPr>
          <w:sz w:val="22"/>
          <w:szCs w:val="22"/>
        </w:rPr>
        <w:t>SFERA SPOŁECZNA</w:t>
      </w:r>
      <w:bookmarkEnd w:id="6"/>
      <w:bookmarkEnd w:id="7"/>
    </w:p>
    <w:p w14:paraId="151F00E2" w14:textId="615158E5" w:rsidR="00E10191" w:rsidRPr="00C54B5B" w:rsidRDefault="00E10191" w:rsidP="00A11E00">
      <w:pPr>
        <w:spacing w:before="120" w:after="120" w:line="360" w:lineRule="auto"/>
        <w:ind w:firstLine="709"/>
        <w:jc w:val="both"/>
        <w:rPr>
          <w:rFonts w:ascii="Cambria" w:hAnsi="Cambria" w:cs="Cambria"/>
          <w:sz w:val="22"/>
          <w:szCs w:val="22"/>
        </w:rPr>
      </w:pPr>
      <w:bookmarkStart w:id="8" w:name="_Toc465081753"/>
      <w:bookmarkStart w:id="9" w:name="_Toc465677916"/>
      <w:bookmarkStart w:id="10" w:name="_Toc465678151"/>
      <w:bookmarkStart w:id="11" w:name="_Toc465679906"/>
      <w:bookmarkStart w:id="12" w:name="_Toc467134611"/>
      <w:bookmarkStart w:id="13" w:name="_Toc467136632"/>
      <w:bookmarkStart w:id="14" w:name="_Toc469404863"/>
      <w:r w:rsidRPr="00C54B5B">
        <w:rPr>
          <w:rFonts w:ascii="Cambria" w:hAnsi="Cambria" w:cs="Cambria"/>
          <w:sz w:val="22"/>
          <w:szCs w:val="22"/>
        </w:rPr>
        <w:t>Obszar gminy w 2015 r. zamieszkiwało 6 181 osoby, z czego </w:t>
      </w:r>
      <w:r w:rsidR="009A72E6">
        <w:rPr>
          <w:rFonts w:ascii="Cambria" w:hAnsi="Cambria" w:cs="Cambria"/>
          <w:sz w:val="22"/>
          <w:szCs w:val="22"/>
        </w:rPr>
        <w:t xml:space="preserve">niewiele ponad połowę </w:t>
      </w:r>
      <w:r w:rsidRPr="00C54B5B">
        <w:rPr>
          <w:rFonts w:ascii="Cambria" w:hAnsi="Cambria" w:cs="Cambria"/>
          <w:sz w:val="22"/>
          <w:szCs w:val="22"/>
        </w:rPr>
        <w:t xml:space="preserve">stanowiły kobiety. </w:t>
      </w:r>
      <w:r w:rsidR="009A72E6">
        <w:rPr>
          <w:rFonts w:ascii="Cambria" w:hAnsi="Cambria" w:cs="Cambria"/>
          <w:sz w:val="22"/>
          <w:szCs w:val="22"/>
        </w:rPr>
        <w:t xml:space="preserve">Pod względem zamieszkania, 30,3% mieszkańców Gminy zamieszkiwało Miasto Chodecz. </w:t>
      </w:r>
      <w:r w:rsidRPr="00C54B5B">
        <w:rPr>
          <w:rFonts w:ascii="Cambria" w:hAnsi="Cambria" w:cs="Cambria"/>
          <w:sz w:val="22"/>
          <w:szCs w:val="22"/>
        </w:rPr>
        <w:t>W</w:t>
      </w:r>
      <w:r>
        <w:rPr>
          <w:rFonts w:ascii="Cambria" w:hAnsi="Cambria" w:cs="Cambria"/>
          <w:sz w:val="22"/>
          <w:szCs w:val="22"/>
        </w:rPr>
        <w:t> </w:t>
      </w:r>
      <w:r w:rsidRPr="00C54B5B">
        <w:rPr>
          <w:rFonts w:ascii="Cambria" w:hAnsi="Cambria" w:cs="Cambria"/>
          <w:sz w:val="22"/>
          <w:szCs w:val="22"/>
        </w:rPr>
        <w:t xml:space="preserve">latach 2002-2015 liczba mieszkańców zmniejszyła się o 5,6%. </w:t>
      </w:r>
    </w:p>
    <w:p w14:paraId="61719998" w14:textId="77777777" w:rsidR="00E10191" w:rsidRDefault="00E10191" w:rsidP="00485B8D">
      <w:pPr>
        <w:spacing w:line="360" w:lineRule="auto"/>
        <w:ind w:firstLine="708"/>
        <w:jc w:val="both"/>
        <w:rPr>
          <w:rFonts w:ascii="Cambria" w:hAnsi="Cambria" w:cs="Cambria"/>
          <w:sz w:val="22"/>
          <w:szCs w:val="22"/>
        </w:rPr>
      </w:pPr>
      <w:r w:rsidRPr="00C54B5B">
        <w:rPr>
          <w:rFonts w:ascii="Cambria" w:hAnsi="Cambria" w:cs="Cambria"/>
          <w:sz w:val="22"/>
          <w:szCs w:val="22"/>
        </w:rPr>
        <w:t>W</w:t>
      </w:r>
      <w:r>
        <w:rPr>
          <w:rFonts w:ascii="Cambria" w:hAnsi="Cambria" w:cs="Cambria"/>
          <w:sz w:val="22"/>
          <w:szCs w:val="22"/>
        </w:rPr>
        <w:t> </w:t>
      </w:r>
      <w:r w:rsidRPr="00C54B5B">
        <w:rPr>
          <w:rFonts w:ascii="Cambria" w:hAnsi="Cambria" w:cs="Cambria"/>
          <w:sz w:val="22"/>
          <w:szCs w:val="22"/>
        </w:rPr>
        <w:t>gminie Chodecz jest stosunkowo mało osób w wieku przedprodukcyjnym, natomiast liczba ludności wieku produkcyjnym ma nieco wyższy poziom w stosunku do kraju i</w:t>
      </w:r>
      <w:r>
        <w:rPr>
          <w:rFonts w:ascii="Cambria" w:hAnsi="Cambria" w:cs="Cambria"/>
          <w:sz w:val="22"/>
          <w:szCs w:val="22"/>
        </w:rPr>
        <w:t> </w:t>
      </w:r>
      <w:r w:rsidRPr="00C54B5B">
        <w:rPr>
          <w:rFonts w:ascii="Cambria" w:hAnsi="Cambria" w:cs="Cambria"/>
          <w:sz w:val="22"/>
          <w:szCs w:val="22"/>
        </w:rPr>
        <w:t>województwa ale niższy od powiatu, natomiast liczba osób w wieku poprodukcyjnym jest wyższa niż w województwie i</w:t>
      </w:r>
      <w:r>
        <w:rPr>
          <w:rFonts w:ascii="Cambria" w:hAnsi="Cambria" w:cs="Cambria"/>
          <w:sz w:val="22"/>
          <w:szCs w:val="22"/>
        </w:rPr>
        <w:t> </w:t>
      </w:r>
      <w:r w:rsidRPr="00C54B5B">
        <w:rPr>
          <w:rFonts w:ascii="Cambria" w:hAnsi="Cambria" w:cs="Cambria"/>
          <w:sz w:val="22"/>
          <w:szCs w:val="22"/>
        </w:rPr>
        <w:t>powiecie ale niższa niż dla kraju.</w:t>
      </w:r>
    </w:p>
    <w:p w14:paraId="5E1E3E99" w14:textId="77777777" w:rsidR="00E10191" w:rsidRPr="003109E3" w:rsidRDefault="00E10191" w:rsidP="006A5778">
      <w:pPr>
        <w:autoSpaceDE w:val="0"/>
        <w:spacing w:before="120"/>
        <w:jc w:val="both"/>
        <w:rPr>
          <w:rFonts w:ascii="Cambria" w:hAnsi="Cambria" w:cs="Cambria"/>
          <w:b/>
          <w:bCs/>
          <w:spacing w:val="-1"/>
          <w:sz w:val="20"/>
          <w:szCs w:val="20"/>
        </w:rPr>
      </w:pPr>
      <w:r w:rsidRPr="003109E3">
        <w:rPr>
          <w:rFonts w:ascii="Cambria" w:hAnsi="Cambria" w:cs="Cambria"/>
          <w:b/>
          <w:bCs/>
          <w:spacing w:val="-1"/>
          <w:sz w:val="20"/>
          <w:szCs w:val="20"/>
        </w:rPr>
        <w:t xml:space="preserve">Tabela </w:t>
      </w:r>
      <w:r w:rsidRPr="003109E3">
        <w:rPr>
          <w:rFonts w:ascii="Cambria" w:hAnsi="Cambria" w:cs="Cambria"/>
          <w:b/>
          <w:bCs/>
          <w:spacing w:val="-1"/>
          <w:sz w:val="20"/>
          <w:szCs w:val="20"/>
        </w:rPr>
        <w:fldChar w:fldCharType="begin"/>
      </w:r>
      <w:r w:rsidRPr="003109E3">
        <w:rPr>
          <w:rFonts w:ascii="Cambria" w:hAnsi="Cambria" w:cs="Cambria"/>
          <w:b/>
          <w:bCs/>
          <w:spacing w:val="-1"/>
          <w:sz w:val="20"/>
          <w:szCs w:val="20"/>
        </w:rPr>
        <w:instrText xml:space="preserve"> SEQ Tabela \* ARABIC </w:instrText>
      </w:r>
      <w:r w:rsidRPr="003109E3">
        <w:rPr>
          <w:rFonts w:ascii="Cambria" w:hAnsi="Cambria" w:cs="Cambria"/>
          <w:b/>
          <w:bCs/>
          <w:spacing w:val="-1"/>
          <w:sz w:val="20"/>
          <w:szCs w:val="20"/>
        </w:rPr>
        <w:fldChar w:fldCharType="separate"/>
      </w:r>
      <w:r w:rsidR="00150E83">
        <w:rPr>
          <w:rFonts w:ascii="Cambria" w:hAnsi="Cambria" w:cs="Cambria"/>
          <w:b/>
          <w:bCs/>
          <w:noProof/>
          <w:spacing w:val="-1"/>
          <w:sz w:val="20"/>
          <w:szCs w:val="20"/>
        </w:rPr>
        <w:t>1</w:t>
      </w:r>
      <w:r w:rsidRPr="003109E3">
        <w:rPr>
          <w:rFonts w:ascii="Cambria" w:hAnsi="Cambria" w:cs="Cambria"/>
          <w:b/>
          <w:bCs/>
          <w:spacing w:val="-1"/>
          <w:sz w:val="20"/>
          <w:szCs w:val="20"/>
        </w:rPr>
        <w:fldChar w:fldCharType="end"/>
      </w:r>
      <w:r w:rsidRPr="003109E3">
        <w:rPr>
          <w:rFonts w:ascii="Cambria" w:hAnsi="Cambria" w:cs="Cambria"/>
          <w:b/>
          <w:bCs/>
          <w:spacing w:val="-1"/>
          <w:sz w:val="20"/>
          <w:szCs w:val="20"/>
        </w:rPr>
        <w:t>. Struktura ekonomicznych grup wieku w 2015 r. [%]</w:t>
      </w:r>
    </w:p>
    <w:tbl>
      <w:tblPr>
        <w:tblW w:w="0" w:type="auto"/>
        <w:tblInd w:w="2" w:type="dxa"/>
        <w:tblLayout w:type="fixed"/>
        <w:tblLook w:val="0000" w:firstRow="0" w:lastRow="0" w:firstColumn="0" w:lastColumn="0" w:noHBand="0" w:noVBand="0"/>
      </w:tblPr>
      <w:tblGrid>
        <w:gridCol w:w="2303"/>
        <w:gridCol w:w="2303"/>
        <w:gridCol w:w="2303"/>
        <w:gridCol w:w="2313"/>
      </w:tblGrid>
      <w:tr w:rsidR="00E10191" w:rsidRPr="00802EEF" w14:paraId="79C2D039" w14:textId="77777777">
        <w:tc>
          <w:tcPr>
            <w:tcW w:w="2303" w:type="dxa"/>
            <w:tcBorders>
              <w:top w:val="single" w:sz="4" w:space="0" w:color="000000"/>
              <w:left w:val="single" w:sz="4" w:space="0" w:color="000000"/>
              <w:bottom w:val="single" w:sz="4" w:space="0" w:color="000000"/>
            </w:tcBorders>
            <w:shd w:val="clear" w:color="auto" w:fill="E0E0E0"/>
            <w:vAlign w:val="center"/>
          </w:tcPr>
          <w:p w14:paraId="49546061" w14:textId="77777777" w:rsidR="00E10191" w:rsidRPr="003109E3" w:rsidRDefault="00E10191" w:rsidP="00BD25C8">
            <w:pPr>
              <w:jc w:val="center"/>
              <w:rPr>
                <w:rFonts w:ascii="Cambria" w:hAnsi="Cambria" w:cs="Cambria"/>
                <w:b/>
                <w:bCs/>
                <w:spacing w:val="-1"/>
                <w:sz w:val="20"/>
                <w:szCs w:val="20"/>
              </w:rPr>
            </w:pPr>
            <w:r w:rsidRPr="003109E3">
              <w:rPr>
                <w:rFonts w:ascii="Cambria" w:hAnsi="Cambria" w:cs="Cambria"/>
                <w:b/>
                <w:bCs/>
                <w:spacing w:val="-1"/>
                <w:sz w:val="20"/>
                <w:szCs w:val="20"/>
              </w:rPr>
              <w:t>Jednostka terytorialna</w:t>
            </w:r>
          </w:p>
        </w:tc>
        <w:tc>
          <w:tcPr>
            <w:tcW w:w="2303" w:type="dxa"/>
            <w:tcBorders>
              <w:top w:val="single" w:sz="4" w:space="0" w:color="000000"/>
              <w:left w:val="single" w:sz="4" w:space="0" w:color="000000"/>
              <w:bottom w:val="single" w:sz="4" w:space="0" w:color="000000"/>
            </w:tcBorders>
            <w:shd w:val="clear" w:color="auto" w:fill="E0E0E0"/>
            <w:vAlign w:val="center"/>
          </w:tcPr>
          <w:p w14:paraId="45023930" w14:textId="77777777" w:rsidR="00E10191" w:rsidRPr="003109E3" w:rsidRDefault="00E10191" w:rsidP="00BD25C8">
            <w:pPr>
              <w:jc w:val="center"/>
              <w:rPr>
                <w:rFonts w:ascii="Cambria" w:hAnsi="Cambria" w:cs="Cambria"/>
                <w:b/>
                <w:bCs/>
                <w:spacing w:val="-1"/>
                <w:sz w:val="20"/>
                <w:szCs w:val="20"/>
              </w:rPr>
            </w:pPr>
            <w:r w:rsidRPr="003109E3">
              <w:rPr>
                <w:rFonts w:ascii="Cambria" w:hAnsi="Cambria" w:cs="Cambria"/>
                <w:b/>
                <w:bCs/>
                <w:spacing w:val="-1"/>
                <w:sz w:val="20"/>
                <w:szCs w:val="20"/>
              </w:rPr>
              <w:t>wiek przedprodukcyjny</w:t>
            </w:r>
          </w:p>
        </w:tc>
        <w:tc>
          <w:tcPr>
            <w:tcW w:w="2303" w:type="dxa"/>
            <w:tcBorders>
              <w:top w:val="single" w:sz="4" w:space="0" w:color="000000"/>
              <w:left w:val="single" w:sz="4" w:space="0" w:color="000000"/>
              <w:bottom w:val="single" w:sz="4" w:space="0" w:color="000000"/>
            </w:tcBorders>
            <w:shd w:val="clear" w:color="auto" w:fill="E0E0E0"/>
            <w:vAlign w:val="center"/>
          </w:tcPr>
          <w:p w14:paraId="0158B903" w14:textId="77777777" w:rsidR="00E10191" w:rsidRPr="003109E3" w:rsidRDefault="00E10191" w:rsidP="00BD25C8">
            <w:pPr>
              <w:jc w:val="center"/>
              <w:rPr>
                <w:rFonts w:ascii="Cambria" w:hAnsi="Cambria" w:cs="Cambria"/>
                <w:b/>
                <w:bCs/>
                <w:spacing w:val="-1"/>
                <w:sz w:val="20"/>
                <w:szCs w:val="20"/>
              </w:rPr>
            </w:pPr>
            <w:r w:rsidRPr="003109E3">
              <w:rPr>
                <w:rFonts w:ascii="Cambria" w:hAnsi="Cambria" w:cs="Cambria"/>
                <w:b/>
                <w:bCs/>
                <w:spacing w:val="-1"/>
                <w:sz w:val="20"/>
                <w:szCs w:val="20"/>
              </w:rPr>
              <w:t>wiek produkcyjny</w:t>
            </w:r>
          </w:p>
        </w:tc>
        <w:tc>
          <w:tcPr>
            <w:tcW w:w="231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3BE6202" w14:textId="77777777" w:rsidR="00E10191" w:rsidRPr="003109E3" w:rsidRDefault="00E10191" w:rsidP="00BD25C8">
            <w:pPr>
              <w:jc w:val="center"/>
              <w:rPr>
                <w:rFonts w:ascii="Cambria" w:hAnsi="Cambria" w:cs="Cambria"/>
                <w:sz w:val="20"/>
                <w:szCs w:val="20"/>
              </w:rPr>
            </w:pPr>
            <w:r w:rsidRPr="003109E3">
              <w:rPr>
                <w:rFonts w:ascii="Cambria" w:hAnsi="Cambria" w:cs="Cambria"/>
                <w:b/>
                <w:bCs/>
                <w:spacing w:val="-1"/>
                <w:sz w:val="20"/>
                <w:szCs w:val="20"/>
              </w:rPr>
              <w:t>wiek poprodukcyjny</w:t>
            </w:r>
          </w:p>
        </w:tc>
      </w:tr>
      <w:tr w:rsidR="00E10191" w:rsidRPr="00802EEF" w14:paraId="613E0E38" w14:textId="77777777">
        <w:trPr>
          <w:trHeight w:val="284"/>
        </w:trPr>
        <w:tc>
          <w:tcPr>
            <w:tcW w:w="2303" w:type="dxa"/>
            <w:tcBorders>
              <w:top w:val="single" w:sz="4" w:space="0" w:color="000000"/>
              <w:left w:val="single" w:sz="4" w:space="0" w:color="000000"/>
              <w:bottom w:val="single" w:sz="4" w:space="0" w:color="000000"/>
            </w:tcBorders>
            <w:vAlign w:val="center"/>
          </w:tcPr>
          <w:p w14:paraId="41BB1CC8" w14:textId="77777777" w:rsidR="00E10191" w:rsidRPr="003C2544" w:rsidRDefault="00E10191" w:rsidP="00BD25C8">
            <w:pPr>
              <w:jc w:val="center"/>
              <w:rPr>
                <w:rFonts w:ascii="Cambria" w:hAnsi="Cambria" w:cs="Cambria"/>
                <w:b/>
                <w:bCs/>
                <w:spacing w:val="-1"/>
                <w:sz w:val="20"/>
                <w:szCs w:val="20"/>
              </w:rPr>
            </w:pPr>
            <w:r>
              <w:rPr>
                <w:rFonts w:ascii="Cambria" w:hAnsi="Cambria" w:cs="Cambria"/>
                <w:b/>
                <w:bCs/>
                <w:color w:val="000000"/>
                <w:sz w:val="20"/>
                <w:szCs w:val="20"/>
                <w:lang w:eastAsia="pl-PL"/>
              </w:rPr>
              <w:t xml:space="preserve">Miasto i  Gmina </w:t>
            </w:r>
            <w:r w:rsidRPr="00594751">
              <w:rPr>
                <w:rFonts w:ascii="Cambria" w:hAnsi="Cambria" w:cs="Cambria"/>
                <w:b/>
                <w:bCs/>
                <w:color w:val="000000"/>
                <w:sz w:val="20"/>
                <w:szCs w:val="20"/>
                <w:lang w:eastAsia="pl-PL"/>
              </w:rPr>
              <w:t>Chodecz</w:t>
            </w:r>
          </w:p>
        </w:tc>
        <w:tc>
          <w:tcPr>
            <w:tcW w:w="2303" w:type="dxa"/>
            <w:tcBorders>
              <w:top w:val="single" w:sz="4" w:space="0" w:color="000000"/>
              <w:left w:val="single" w:sz="4" w:space="0" w:color="000000"/>
              <w:bottom w:val="single" w:sz="4" w:space="0" w:color="000000"/>
            </w:tcBorders>
            <w:vAlign w:val="center"/>
          </w:tcPr>
          <w:p w14:paraId="424C0B15" w14:textId="77777777" w:rsidR="00E10191" w:rsidRPr="003C2544" w:rsidRDefault="00E10191" w:rsidP="00BD25C8">
            <w:pPr>
              <w:jc w:val="center"/>
              <w:rPr>
                <w:rFonts w:ascii="Cambria" w:hAnsi="Cambria" w:cs="Cambria"/>
                <w:b/>
                <w:bCs/>
                <w:spacing w:val="-1"/>
                <w:sz w:val="20"/>
                <w:szCs w:val="20"/>
              </w:rPr>
            </w:pPr>
            <w:r>
              <w:rPr>
                <w:rFonts w:ascii="Cambria" w:hAnsi="Cambria" w:cs="Cambria"/>
                <w:b/>
                <w:bCs/>
                <w:spacing w:val="-1"/>
                <w:sz w:val="20"/>
                <w:szCs w:val="20"/>
              </w:rPr>
              <w:t>17,09</w:t>
            </w:r>
          </w:p>
        </w:tc>
        <w:tc>
          <w:tcPr>
            <w:tcW w:w="2303" w:type="dxa"/>
            <w:tcBorders>
              <w:top w:val="single" w:sz="4" w:space="0" w:color="000000"/>
              <w:left w:val="single" w:sz="4" w:space="0" w:color="000000"/>
              <w:bottom w:val="single" w:sz="4" w:space="0" w:color="000000"/>
            </w:tcBorders>
            <w:vAlign w:val="center"/>
          </w:tcPr>
          <w:p w14:paraId="7A520A14" w14:textId="77777777" w:rsidR="00E10191" w:rsidRPr="003C2544" w:rsidRDefault="00E10191" w:rsidP="00BD25C8">
            <w:pPr>
              <w:jc w:val="center"/>
              <w:rPr>
                <w:rFonts w:ascii="Cambria" w:hAnsi="Cambria" w:cs="Cambria"/>
                <w:b/>
                <w:bCs/>
                <w:spacing w:val="-1"/>
                <w:sz w:val="20"/>
                <w:szCs w:val="20"/>
              </w:rPr>
            </w:pPr>
            <w:r>
              <w:rPr>
                <w:rFonts w:ascii="Cambria" w:hAnsi="Cambria" w:cs="Cambria"/>
                <w:b/>
                <w:bCs/>
                <w:spacing w:val="-1"/>
                <w:sz w:val="20"/>
                <w:szCs w:val="20"/>
              </w:rPr>
              <w:t>63,59</w:t>
            </w:r>
          </w:p>
        </w:tc>
        <w:tc>
          <w:tcPr>
            <w:tcW w:w="2313" w:type="dxa"/>
            <w:tcBorders>
              <w:top w:val="single" w:sz="4" w:space="0" w:color="000000"/>
              <w:left w:val="single" w:sz="4" w:space="0" w:color="000000"/>
              <w:bottom w:val="single" w:sz="4" w:space="0" w:color="000000"/>
              <w:right w:val="single" w:sz="4" w:space="0" w:color="000000"/>
            </w:tcBorders>
            <w:vAlign w:val="center"/>
          </w:tcPr>
          <w:p w14:paraId="38599F39" w14:textId="77777777" w:rsidR="00E10191" w:rsidRPr="003C2544" w:rsidRDefault="00E10191" w:rsidP="00BD25C8">
            <w:pPr>
              <w:jc w:val="center"/>
              <w:rPr>
                <w:rFonts w:ascii="Cambria" w:hAnsi="Cambria" w:cs="Cambria"/>
                <w:b/>
                <w:bCs/>
                <w:sz w:val="20"/>
                <w:szCs w:val="20"/>
              </w:rPr>
            </w:pPr>
            <w:r>
              <w:rPr>
                <w:rFonts w:ascii="Cambria" w:hAnsi="Cambria" w:cs="Cambria"/>
                <w:b/>
                <w:bCs/>
                <w:sz w:val="20"/>
                <w:szCs w:val="20"/>
              </w:rPr>
              <w:t>19,31</w:t>
            </w:r>
          </w:p>
        </w:tc>
      </w:tr>
      <w:tr w:rsidR="00E10191" w:rsidRPr="00802EEF" w14:paraId="5F150B3C" w14:textId="77777777">
        <w:trPr>
          <w:trHeight w:val="284"/>
        </w:trPr>
        <w:tc>
          <w:tcPr>
            <w:tcW w:w="2303" w:type="dxa"/>
            <w:tcBorders>
              <w:top w:val="single" w:sz="4" w:space="0" w:color="000000"/>
              <w:left w:val="single" w:sz="4" w:space="0" w:color="000000"/>
              <w:bottom w:val="single" w:sz="4" w:space="0" w:color="000000"/>
            </w:tcBorders>
            <w:vAlign w:val="center"/>
          </w:tcPr>
          <w:p w14:paraId="24B4633F"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Polska</w:t>
            </w:r>
          </w:p>
        </w:tc>
        <w:tc>
          <w:tcPr>
            <w:tcW w:w="2303" w:type="dxa"/>
            <w:tcBorders>
              <w:top w:val="single" w:sz="4" w:space="0" w:color="000000"/>
              <w:left w:val="single" w:sz="4" w:space="0" w:color="000000"/>
              <w:bottom w:val="single" w:sz="4" w:space="0" w:color="000000"/>
            </w:tcBorders>
            <w:vAlign w:val="center"/>
          </w:tcPr>
          <w:p w14:paraId="375026C1"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17,96</w:t>
            </w:r>
          </w:p>
        </w:tc>
        <w:tc>
          <w:tcPr>
            <w:tcW w:w="2303" w:type="dxa"/>
            <w:tcBorders>
              <w:top w:val="single" w:sz="4" w:space="0" w:color="000000"/>
              <w:left w:val="single" w:sz="4" w:space="0" w:color="000000"/>
              <w:bottom w:val="single" w:sz="4" w:space="0" w:color="000000"/>
            </w:tcBorders>
            <w:vAlign w:val="center"/>
          </w:tcPr>
          <w:p w14:paraId="18EB7CCD"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62,45</w:t>
            </w:r>
          </w:p>
        </w:tc>
        <w:tc>
          <w:tcPr>
            <w:tcW w:w="2313" w:type="dxa"/>
            <w:tcBorders>
              <w:top w:val="single" w:sz="4" w:space="0" w:color="000000"/>
              <w:left w:val="single" w:sz="4" w:space="0" w:color="000000"/>
              <w:bottom w:val="single" w:sz="4" w:space="0" w:color="000000"/>
              <w:right w:val="single" w:sz="4" w:space="0" w:color="000000"/>
            </w:tcBorders>
            <w:vAlign w:val="center"/>
          </w:tcPr>
          <w:p w14:paraId="1D1F9147" w14:textId="77777777" w:rsidR="00E10191" w:rsidRPr="003C2544" w:rsidRDefault="00E10191" w:rsidP="00BD25C8">
            <w:pPr>
              <w:spacing w:line="360" w:lineRule="auto"/>
              <w:jc w:val="center"/>
              <w:rPr>
                <w:rFonts w:ascii="Cambria" w:hAnsi="Cambria" w:cs="Cambria"/>
                <w:sz w:val="20"/>
                <w:szCs w:val="20"/>
              </w:rPr>
            </w:pPr>
            <w:r w:rsidRPr="003C2544">
              <w:rPr>
                <w:rFonts w:ascii="Cambria" w:hAnsi="Cambria" w:cs="Cambria"/>
                <w:spacing w:val="-1"/>
                <w:sz w:val="20"/>
                <w:szCs w:val="20"/>
              </w:rPr>
              <w:t>19,60</w:t>
            </w:r>
          </w:p>
        </w:tc>
      </w:tr>
      <w:tr w:rsidR="00E10191" w:rsidRPr="00802EEF" w14:paraId="0BFFE330" w14:textId="77777777">
        <w:trPr>
          <w:trHeight w:val="284"/>
        </w:trPr>
        <w:tc>
          <w:tcPr>
            <w:tcW w:w="2303" w:type="dxa"/>
            <w:tcBorders>
              <w:top w:val="single" w:sz="4" w:space="0" w:color="000000"/>
              <w:left w:val="single" w:sz="4" w:space="0" w:color="000000"/>
              <w:bottom w:val="single" w:sz="4" w:space="0" w:color="000000"/>
            </w:tcBorders>
            <w:vAlign w:val="center"/>
          </w:tcPr>
          <w:p w14:paraId="455CF0B6" w14:textId="77777777" w:rsidR="00E10191" w:rsidRPr="003C2544" w:rsidRDefault="00E10191" w:rsidP="00BD25C8">
            <w:pPr>
              <w:jc w:val="center"/>
              <w:rPr>
                <w:rFonts w:ascii="Cambria" w:hAnsi="Cambria" w:cs="Cambria"/>
                <w:spacing w:val="-1"/>
                <w:sz w:val="20"/>
                <w:szCs w:val="20"/>
              </w:rPr>
            </w:pPr>
            <w:r w:rsidRPr="003C2544">
              <w:rPr>
                <w:rFonts w:ascii="Cambria" w:hAnsi="Cambria" w:cs="Cambria"/>
                <w:spacing w:val="-1"/>
                <w:sz w:val="20"/>
                <w:szCs w:val="20"/>
              </w:rPr>
              <w:t>woj. kujawsko – pomorskie</w:t>
            </w:r>
          </w:p>
        </w:tc>
        <w:tc>
          <w:tcPr>
            <w:tcW w:w="2303" w:type="dxa"/>
            <w:tcBorders>
              <w:top w:val="single" w:sz="4" w:space="0" w:color="000000"/>
              <w:left w:val="single" w:sz="4" w:space="0" w:color="000000"/>
              <w:bottom w:val="single" w:sz="4" w:space="0" w:color="000000"/>
            </w:tcBorders>
            <w:vAlign w:val="center"/>
          </w:tcPr>
          <w:p w14:paraId="198B4FE2"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18,16</w:t>
            </w:r>
          </w:p>
        </w:tc>
        <w:tc>
          <w:tcPr>
            <w:tcW w:w="2303" w:type="dxa"/>
            <w:tcBorders>
              <w:top w:val="single" w:sz="4" w:space="0" w:color="000000"/>
              <w:left w:val="single" w:sz="4" w:space="0" w:color="000000"/>
              <w:bottom w:val="single" w:sz="4" w:space="0" w:color="000000"/>
            </w:tcBorders>
            <w:vAlign w:val="center"/>
          </w:tcPr>
          <w:p w14:paraId="10845BCF"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62,75</w:t>
            </w:r>
          </w:p>
        </w:tc>
        <w:tc>
          <w:tcPr>
            <w:tcW w:w="2313" w:type="dxa"/>
            <w:tcBorders>
              <w:top w:val="single" w:sz="4" w:space="0" w:color="000000"/>
              <w:left w:val="single" w:sz="4" w:space="0" w:color="000000"/>
              <w:bottom w:val="single" w:sz="4" w:space="0" w:color="000000"/>
              <w:right w:val="single" w:sz="4" w:space="0" w:color="000000"/>
            </w:tcBorders>
            <w:vAlign w:val="center"/>
          </w:tcPr>
          <w:p w14:paraId="40C2CB59" w14:textId="77777777" w:rsidR="00E10191" w:rsidRPr="003C2544" w:rsidRDefault="00E10191" w:rsidP="00BD25C8">
            <w:pPr>
              <w:spacing w:line="360" w:lineRule="auto"/>
              <w:jc w:val="center"/>
              <w:rPr>
                <w:rFonts w:ascii="Cambria" w:hAnsi="Cambria" w:cs="Cambria"/>
                <w:sz w:val="20"/>
                <w:szCs w:val="20"/>
              </w:rPr>
            </w:pPr>
            <w:r w:rsidRPr="003C2544">
              <w:rPr>
                <w:rFonts w:ascii="Cambria" w:hAnsi="Cambria" w:cs="Cambria"/>
                <w:spacing w:val="-1"/>
                <w:sz w:val="20"/>
                <w:szCs w:val="20"/>
              </w:rPr>
              <w:t>19,09</w:t>
            </w:r>
          </w:p>
        </w:tc>
      </w:tr>
      <w:tr w:rsidR="00E10191" w:rsidRPr="00802EEF" w14:paraId="57354999" w14:textId="77777777">
        <w:trPr>
          <w:trHeight w:val="284"/>
        </w:trPr>
        <w:tc>
          <w:tcPr>
            <w:tcW w:w="2303" w:type="dxa"/>
            <w:tcBorders>
              <w:top w:val="single" w:sz="4" w:space="0" w:color="000000"/>
              <w:left w:val="single" w:sz="4" w:space="0" w:color="000000"/>
              <w:bottom w:val="single" w:sz="4" w:space="0" w:color="000000"/>
            </w:tcBorders>
            <w:vAlign w:val="center"/>
          </w:tcPr>
          <w:p w14:paraId="72BB5158" w14:textId="77777777" w:rsidR="00E10191" w:rsidRPr="003C2544" w:rsidRDefault="00E10191" w:rsidP="00BD25C8">
            <w:pPr>
              <w:spacing w:line="360" w:lineRule="auto"/>
              <w:jc w:val="center"/>
              <w:rPr>
                <w:rFonts w:ascii="Cambria" w:hAnsi="Cambria" w:cs="Cambria"/>
                <w:spacing w:val="-1"/>
                <w:sz w:val="20"/>
                <w:szCs w:val="20"/>
              </w:rPr>
            </w:pPr>
            <w:r w:rsidRPr="003C2544">
              <w:rPr>
                <w:rFonts w:ascii="Cambria" w:hAnsi="Cambria" w:cs="Cambria"/>
                <w:spacing w:val="-1"/>
                <w:sz w:val="20"/>
                <w:szCs w:val="20"/>
              </w:rPr>
              <w:t>powiat włocławski</w:t>
            </w:r>
          </w:p>
        </w:tc>
        <w:tc>
          <w:tcPr>
            <w:tcW w:w="2303" w:type="dxa"/>
            <w:tcBorders>
              <w:top w:val="single" w:sz="4" w:space="0" w:color="000000"/>
              <w:left w:val="single" w:sz="4" w:space="0" w:color="000000"/>
              <w:bottom w:val="single" w:sz="4" w:space="0" w:color="000000"/>
            </w:tcBorders>
            <w:vAlign w:val="center"/>
          </w:tcPr>
          <w:p w14:paraId="172CA3EB" w14:textId="77777777" w:rsidR="00E10191" w:rsidRPr="003C2544" w:rsidRDefault="00E10191" w:rsidP="00BD25C8">
            <w:pPr>
              <w:spacing w:line="360" w:lineRule="auto"/>
              <w:jc w:val="center"/>
              <w:rPr>
                <w:rFonts w:ascii="Cambria" w:hAnsi="Cambria" w:cs="Cambria"/>
                <w:spacing w:val="-1"/>
                <w:sz w:val="20"/>
                <w:szCs w:val="20"/>
              </w:rPr>
            </w:pPr>
            <w:r>
              <w:rPr>
                <w:rFonts w:ascii="Cambria" w:hAnsi="Cambria" w:cs="Cambria"/>
                <w:spacing w:val="-1"/>
                <w:sz w:val="20"/>
                <w:szCs w:val="20"/>
              </w:rPr>
              <w:t>18,16</w:t>
            </w:r>
          </w:p>
        </w:tc>
        <w:tc>
          <w:tcPr>
            <w:tcW w:w="2303" w:type="dxa"/>
            <w:tcBorders>
              <w:top w:val="single" w:sz="4" w:space="0" w:color="000000"/>
              <w:left w:val="single" w:sz="4" w:space="0" w:color="000000"/>
              <w:bottom w:val="single" w:sz="4" w:space="0" w:color="000000"/>
            </w:tcBorders>
            <w:vAlign w:val="center"/>
          </w:tcPr>
          <w:p w14:paraId="26992718" w14:textId="77777777" w:rsidR="00E10191" w:rsidRPr="003C2544" w:rsidRDefault="00E10191" w:rsidP="00BD25C8">
            <w:pPr>
              <w:spacing w:line="360" w:lineRule="auto"/>
              <w:jc w:val="center"/>
              <w:rPr>
                <w:rFonts w:ascii="Cambria" w:hAnsi="Cambria" w:cs="Cambria"/>
                <w:spacing w:val="-1"/>
                <w:sz w:val="20"/>
                <w:szCs w:val="20"/>
              </w:rPr>
            </w:pPr>
            <w:r>
              <w:rPr>
                <w:rFonts w:ascii="Cambria" w:hAnsi="Cambria" w:cs="Cambria"/>
                <w:spacing w:val="-1"/>
                <w:sz w:val="20"/>
                <w:szCs w:val="20"/>
              </w:rPr>
              <w:t>63,73</w:t>
            </w:r>
          </w:p>
        </w:tc>
        <w:tc>
          <w:tcPr>
            <w:tcW w:w="2313" w:type="dxa"/>
            <w:tcBorders>
              <w:top w:val="single" w:sz="4" w:space="0" w:color="000000"/>
              <w:left w:val="single" w:sz="4" w:space="0" w:color="000000"/>
              <w:bottom w:val="single" w:sz="4" w:space="0" w:color="000000"/>
              <w:right w:val="single" w:sz="4" w:space="0" w:color="000000"/>
            </w:tcBorders>
            <w:vAlign w:val="center"/>
          </w:tcPr>
          <w:p w14:paraId="5C7D8A73" w14:textId="77777777" w:rsidR="00E10191" w:rsidRPr="003C2544" w:rsidRDefault="00E10191" w:rsidP="00BD25C8">
            <w:pPr>
              <w:spacing w:line="360" w:lineRule="auto"/>
              <w:jc w:val="center"/>
              <w:rPr>
                <w:rFonts w:ascii="Cambria" w:hAnsi="Cambria" w:cs="Cambria"/>
                <w:sz w:val="20"/>
                <w:szCs w:val="20"/>
              </w:rPr>
            </w:pPr>
            <w:r>
              <w:rPr>
                <w:rFonts w:ascii="Cambria" w:hAnsi="Cambria" w:cs="Cambria"/>
                <w:sz w:val="20"/>
                <w:szCs w:val="20"/>
              </w:rPr>
              <w:t>18,09</w:t>
            </w:r>
          </w:p>
        </w:tc>
      </w:tr>
    </w:tbl>
    <w:p w14:paraId="32555B09" w14:textId="77777777" w:rsidR="00E10191" w:rsidRPr="00485B8D" w:rsidRDefault="00E10191" w:rsidP="00485B8D">
      <w:pPr>
        <w:spacing w:after="120"/>
        <w:jc w:val="both"/>
        <w:rPr>
          <w:rFonts w:ascii="Cambria" w:hAnsi="Cambria" w:cs="Cambria"/>
          <w:i/>
          <w:iCs/>
          <w:sz w:val="20"/>
          <w:szCs w:val="20"/>
        </w:rPr>
      </w:pPr>
      <w:r w:rsidRPr="008B3EE6">
        <w:rPr>
          <w:rFonts w:ascii="Cambria" w:hAnsi="Cambria" w:cs="Cambria"/>
          <w:i/>
          <w:iCs/>
          <w:sz w:val="20"/>
          <w:szCs w:val="20"/>
        </w:rPr>
        <w:t>Źródło: GUS - Bank Danych Lokalnych</w:t>
      </w:r>
    </w:p>
    <w:p w14:paraId="0F9223B1" w14:textId="77777777" w:rsidR="00E10191" w:rsidRPr="00C54B5B" w:rsidRDefault="00E10191" w:rsidP="00646A05">
      <w:pPr>
        <w:spacing w:before="240" w:after="120" w:line="360" w:lineRule="auto"/>
        <w:jc w:val="both"/>
        <w:rPr>
          <w:rFonts w:ascii="Cambria" w:hAnsi="Cambria" w:cs="Cambria"/>
          <w:b/>
          <w:bCs/>
          <w:spacing w:val="-1"/>
          <w:sz w:val="22"/>
          <w:szCs w:val="22"/>
        </w:rPr>
      </w:pPr>
      <w:r w:rsidRPr="00C54B5B">
        <w:rPr>
          <w:rFonts w:ascii="Cambria" w:hAnsi="Cambria" w:cs="Cambria"/>
          <w:b/>
          <w:bCs/>
          <w:spacing w:val="-1"/>
          <w:sz w:val="22"/>
          <w:szCs w:val="22"/>
        </w:rPr>
        <w:lastRenderedPageBreak/>
        <w:t>Rynek pracy</w:t>
      </w:r>
      <w:bookmarkEnd w:id="8"/>
      <w:bookmarkEnd w:id="9"/>
      <w:bookmarkEnd w:id="10"/>
      <w:bookmarkEnd w:id="11"/>
      <w:bookmarkEnd w:id="12"/>
      <w:bookmarkEnd w:id="13"/>
      <w:bookmarkEnd w:id="14"/>
    </w:p>
    <w:p w14:paraId="746FF259" w14:textId="77777777" w:rsidR="00E10191" w:rsidRPr="00C54B5B" w:rsidRDefault="00E10191" w:rsidP="007121DC">
      <w:pPr>
        <w:spacing w:before="120" w:after="120" w:line="360" w:lineRule="auto"/>
        <w:ind w:firstLine="709"/>
        <w:jc w:val="both"/>
        <w:rPr>
          <w:rFonts w:ascii="Cambria" w:hAnsi="Cambria" w:cs="Cambria"/>
          <w:sz w:val="22"/>
          <w:szCs w:val="22"/>
        </w:rPr>
      </w:pPr>
      <w:bookmarkStart w:id="15" w:name="_Toc469404864"/>
      <w:r w:rsidRPr="00C54B5B">
        <w:rPr>
          <w:rFonts w:ascii="Cambria" w:hAnsi="Cambria" w:cs="Cambria"/>
          <w:sz w:val="22"/>
          <w:szCs w:val="22"/>
        </w:rPr>
        <w:t xml:space="preserve">Liczba bezrobotnych w gminie Chodecz </w:t>
      </w:r>
      <w:r>
        <w:rPr>
          <w:rFonts w:ascii="Cambria" w:hAnsi="Cambria" w:cs="Cambria"/>
          <w:sz w:val="22"/>
          <w:szCs w:val="22"/>
        </w:rPr>
        <w:t xml:space="preserve">w 2015 r. </w:t>
      </w:r>
      <w:r w:rsidRPr="00C54B5B">
        <w:rPr>
          <w:rFonts w:ascii="Cambria" w:hAnsi="Cambria" w:cs="Cambria"/>
          <w:sz w:val="22"/>
          <w:szCs w:val="22"/>
        </w:rPr>
        <w:t>wyniosła 642 osoby i spadła w stosunku do 2014 roku o 68 osób, tj. o 9,6%, w tym wśród kobiet o 10,5%.</w:t>
      </w:r>
    </w:p>
    <w:p w14:paraId="05B13141" w14:textId="77777777" w:rsidR="00E10191" w:rsidRPr="00C54B5B" w:rsidRDefault="00E10191" w:rsidP="008034D0">
      <w:pPr>
        <w:spacing w:before="120"/>
        <w:ind w:left="720"/>
        <w:jc w:val="both"/>
        <w:rPr>
          <w:rFonts w:ascii="Cambria" w:hAnsi="Cambria" w:cs="Cambria"/>
          <w:b/>
          <w:bCs/>
          <w:spacing w:val="-1"/>
          <w:sz w:val="20"/>
          <w:szCs w:val="20"/>
        </w:rPr>
      </w:pPr>
      <w:r w:rsidRPr="00C54B5B">
        <w:rPr>
          <w:rFonts w:ascii="Cambria" w:hAnsi="Cambria" w:cs="Cambria"/>
          <w:b/>
          <w:bCs/>
          <w:spacing w:val="-1"/>
          <w:sz w:val="20"/>
          <w:szCs w:val="20"/>
        </w:rPr>
        <w:t xml:space="preserve">Tabela </w:t>
      </w:r>
      <w:r w:rsidRPr="00C54B5B">
        <w:rPr>
          <w:rFonts w:ascii="Cambria" w:hAnsi="Cambria" w:cs="Cambria"/>
          <w:b/>
          <w:bCs/>
          <w:spacing w:val="-1"/>
          <w:sz w:val="20"/>
          <w:szCs w:val="20"/>
        </w:rPr>
        <w:fldChar w:fldCharType="begin"/>
      </w:r>
      <w:r w:rsidRPr="00C54B5B">
        <w:rPr>
          <w:rFonts w:ascii="Cambria" w:hAnsi="Cambria" w:cs="Cambria"/>
          <w:b/>
          <w:bCs/>
          <w:spacing w:val="-1"/>
          <w:sz w:val="20"/>
          <w:szCs w:val="20"/>
        </w:rPr>
        <w:instrText xml:space="preserve"> SEQ Tabela \* ARABIC </w:instrText>
      </w:r>
      <w:r w:rsidRPr="00C54B5B">
        <w:rPr>
          <w:rFonts w:ascii="Cambria" w:hAnsi="Cambria" w:cs="Cambria"/>
          <w:b/>
          <w:bCs/>
          <w:spacing w:val="-1"/>
          <w:sz w:val="20"/>
          <w:szCs w:val="20"/>
        </w:rPr>
        <w:fldChar w:fldCharType="separate"/>
      </w:r>
      <w:r w:rsidR="00150E83">
        <w:rPr>
          <w:rFonts w:ascii="Cambria" w:hAnsi="Cambria" w:cs="Cambria"/>
          <w:b/>
          <w:bCs/>
          <w:noProof/>
          <w:spacing w:val="-1"/>
          <w:sz w:val="20"/>
          <w:szCs w:val="20"/>
        </w:rPr>
        <w:t>2</w:t>
      </w:r>
      <w:r w:rsidRPr="00C54B5B">
        <w:rPr>
          <w:rFonts w:ascii="Cambria" w:hAnsi="Cambria" w:cs="Cambria"/>
          <w:b/>
          <w:bCs/>
          <w:spacing w:val="-1"/>
          <w:sz w:val="20"/>
          <w:szCs w:val="20"/>
        </w:rPr>
        <w:fldChar w:fldCharType="end"/>
      </w:r>
      <w:r w:rsidRPr="00C54B5B">
        <w:rPr>
          <w:rFonts w:ascii="Cambria" w:hAnsi="Cambria" w:cs="Cambria"/>
          <w:b/>
          <w:bCs/>
          <w:spacing w:val="-1"/>
          <w:sz w:val="20"/>
          <w:szCs w:val="20"/>
        </w:rPr>
        <w:t>.  Liczba zarejestrowanych osób bezrobotnych w Mieście i Gminie Chodecz [os.]</w:t>
      </w:r>
    </w:p>
    <w:tbl>
      <w:tblPr>
        <w:tblW w:w="0" w:type="auto"/>
        <w:jc w:val="center"/>
        <w:tblLayout w:type="fixed"/>
        <w:tblLook w:val="0000" w:firstRow="0" w:lastRow="0" w:firstColumn="0" w:lastColumn="0" w:noHBand="0" w:noVBand="0"/>
      </w:tblPr>
      <w:tblGrid>
        <w:gridCol w:w="2091"/>
        <w:gridCol w:w="987"/>
        <w:gridCol w:w="987"/>
        <w:gridCol w:w="987"/>
        <w:gridCol w:w="987"/>
        <w:gridCol w:w="987"/>
        <w:gridCol w:w="997"/>
      </w:tblGrid>
      <w:tr w:rsidR="00E10191" w:rsidRPr="00C54B5B" w14:paraId="77B47073" w14:textId="77777777">
        <w:trPr>
          <w:trHeight w:val="319"/>
          <w:jc w:val="center"/>
        </w:trPr>
        <w:tc>
          <w:tcPr>
            <w:tcW w:w="2091" w:type="dxa"/>
            <w:tcBorders>
              <w:top w:val="single" w:sz="4" w:space="0" w:color="000000"/>
              <w:left w:val="single" w:sz="4" w:space="0" w:color="000000"/>
              <w:bottom w:val="single" w:sz="4" w:space="0" w:color="000000"/>
            </w:tcBorders>
            <w:shd w:val="clear" w:color="auto" w:fill="E6E6E6"/>
            <w:vAlign w:val="center"/>
          </w:tcPr>
          <w:p w14:paraId="79BB33E5" w14:textId="77777777" w:rsidR="00E10191" w:rsidRPr="00C54B5B" w:rsidRDefault="00E10191" w:rsidP="00571E7D">
            <w:pPr>
              <w:snapToGrid w:val="0"/>
              <w:jc w:val="center"/>
              <w:rPr>
                <w:rFonts w:ascii="Cambria" w:hAnsi="Cambria" w:cs="Cambria"/>
                <w:b/>
                <w:bCs/>
                <w:spacing w:val="-1"/>
                <w:sz w:val="20"/>
                <w:szCs w:val="20"/>
              </w:rPr>
            </w:pPr>
            <w:r w:rsidRPr="00C54B5B">
              <w:rPr>
                <w:rFonts w:ascii="Cambria" w:hAnsi="Cambria" w:cs="Cambria"/>
                <w:b/>
                <w:bCs/>
                <w:spacing w:val="-1"/>
                <w:sz w:val="20"/>
                <w:szCs w:val="20"/>
              </w:rPr>
              <w:t>Wyszczególnienie</w:t>
            </w:r>
          </w:p>
        </w:tc>
        <w:tc>
          <w:tcPr>
            <w:tcW w:w="987" w:type="dxa"/>
            <w:tcBorders>
              <w:top w:val="single" w:sz="4" w:space="0" w:color="000000"/>
              <w:left w:val="single" w:sz="4" w:space="0" w:color="000000"/>
              <w:bottom w:val="single" w:sz="4" w:space="0" w:color="000000"/>
            </w:tcBorders>
            <w:shd w:val="clear" w:color="auto" w:fill="E6E6E6"/>
            <w:vAlign w:val="center"/>
          </w:tcPr>
          <w:p w14:paraId="1DC2DB9E" w14:textId="77777777" w:rsidR="00E10191" w:rsidRPr="00C54B5B" w:rsidRDefault="00E10191" w:rsidP="00571E7D">
            <w:pPr>
              <w:jc w:val="center"/>
              <w:rPr>
                <w:rFonts w:ascii="Cambria" w:hAnsi="Cambria" w:cs="Cambria"/>
                <w:b/>
                <w:bCs/>
                <w:spacing w:val="-1"/>
                <w:sz w:val="20"/>
                <w:szCs w:val="20"/>
              </w:rPr>
            </w:pPr>
            <w:r w:rsidRPr="00C54B5B">
              <w:rPr>
                <w:rFonts w:ascii="Cambria" w:hAnsi="Cambria" w:cs="Cambria"/>
                <w:b/>
                <w:bCs/>
                <w:spacing w:val="-1"/>
                <w:sz w:val="20"/>
                <w:szCs w:val="20"/>
              </w:rPr>
              <w:t>2010</w:t>
            </w:r>
          </w:p>
        </w:tc>
        <w:tc>
          <w:tcPr>
            <w:tcW w:w="987" w:type="dxa"/>
            <w:tcBorders>
              <w:top w:val="single" w:sz="4" w:space="0" w:color="000000"/>
              <w:left w:val="single" w:sz="4" w:space="0" w:color="000000"/>
              <w:bottom w:val="single" w:sz="4" w:space="0" w:color="000000"/>
            </w:tcBorders>
            <w:shd w:val="clear" w:color="auto" w:fill="E6E6E6"/>
            <w:vAlign w:val="center"/>
          </w:tcPr>
          <w:p w14:paraId="577006F3" w14:textId="77777777" w:rsidR="00E10191" w:rsidRPr="00C54B5B" w:rsidRDefault="00E10191" w:rsidP="00571E7D">
            <w:pPr>
              <w:jc w:val="center"/>
              <w:rPr>
                <w:rFonts w:ascii="Cambria" w:hAnsi="Cambria" w:cs="Cambria"/>
                <w:b/>
                <w:bCs/>
                <w:spacing w:val="-1"/>
                <w:sz w:val="20"/>
                <w:szCs w:val="20"/>
              </w:rPr>
            </w:pPr>
            <w:r w:rsidRPr="00C54B5B">
              <w:rPr>
                <w:rFonts w:ascii="Cambria" w:hAnsi="Cambria" w:cs="Cambria"/>
                <w:b/>
                <w:bCs/>
                <w:spacing w:val="-1"/>
                <w:sz w:val="20"/>
                <w:szCs w:val="20"/>
              </w:rPr>
              <w:t>2011</w:t>
            </w:r>
          </w:p>
        </w:tc>
        <w:tc>
          <w:tcPr>
            <w:tcW w:w="987" w:type="dxa"/>
            <w:tcBorders>
              <w:top w:val="single" w:sz="4" w:space="0" w:color="000000"/>
              <w:left w:val="single" w:sz="4" w:space="0" w:color="000000"/>
              <w:bottom w:val="single" w:sz="4" w:space="0" w:color="000000"/>
            </w:tcBorders>
            <w:shd w:val="clear" w:color="auto" w:fill="E6E6E6"/>
            <w:vAlign w:val="center"/>
          </w:tcPr>
          <w:p w14:paraId="7FC78E36" w14:textId="77777777" w:rsidR="00E10191" w:rsidRPr="00C54B5B" w:rsidRDefault="00E10191" w:rsidP="00571E7D">
            <w:pPr>
              <w:jc w:val="center"/>
              <w:rPr>
                <w:rFonts w:ascii="Cambria" w:hAnsi="Cambria" w:cs="Cambria"/>
                <w:b/>
                <w:bCs/>
                <w:spacing w:val="-1"/>
                <w:sz w:val="20"/>
                <w:szCs w:val="20"/>
              </w:rPr>
            </w:pPr>
            <w:r w:rsidRPr="00C54B5B">
              <w:rPr>
                <w:rFonts w:ascii="Cambria" w:hAnsi="Cambria" w:cs="Cambria"/>
                <w:b/>
                <w:bCs/>
                <w:spacing w:val="-1"/>
                <w:sz w:val="20"/>
                <w:szCs w:val="20"/>
              </w:rPr>
              <w:t>2012</w:t>
            </w:r>
          </w:p>
        </w:tc>
        <w:tc>
          <w:tcPr>
            <w:tcW w:w="987" w:type="dxa"/>
            <w:tcBorders>
              <w:top w:val="single" w:sz="4" w:space="0" w:color="000000"/>
              <w:left w:val="single" w:sz="4" w:space="0" w:color="000000"/>
              <w:bottom w:val="single" w:sz="4" w:space="0" w:color="000000"/>
            </w:tcBorders>
            <w:shd w:val="clear" w:color="auto" w:fill="E6E6E6"/>
            <w:vAlign w:val="center"/>
          </w:tcPr>
          <w:p w14:paraId="25A7AA13" w14:textId="77777777" w:rsidR="00E10191" w:rsidRPr="00C54B5B" w:rsidRDefault="00E10191" w:rsidP="00571E7D">
            <w:pPr>
              <w:jc w:val="center"/>
              <w:rPr>
                <w:rFonts w:ascii="Cambria" w:hAnsi="Cambria" w:cs="Cambria"/>
                <w:b/>
                <w:bCs/>
                <w:spacing w:val="-1"/>
                <w:sz w:val="20"/>
                <w:szCs w:val="20"/>
              </w:rPr>
            </w:pPr>
            <w:r w:rsidRPr="00C54B5B">
              <w:rPr>
                <w:rFonts w:ascii="Cambria" w:hAnsi="Cambria" w:cs="Cambria"/>
                <w:b/>
                <w:bCs/>
                <w:spacing w:val="-1"/>
                <w:sz w:val="20"/>
                <w:szCs w:val="20"/>
              </w:rPr>
              <w:t>2013</w:t>
            </w:r>
          </w:p>
        </w:tc>
        <w:tc>
          <w:tcPr>
            <w:tcW w:w="987" w:type="dxa"/>
            <w:tcBorders>
              <w:top w:val="single" w:sz="4" w:space="0" w:color="000000"/>
              <w:left w:val="single" w:sz="4" w:space="0" w:color="000000"/>
              <w:bottom w:val="single" w:sz="4" w:space="0" w:color="000000"/>
            </w:tcBorders>
            <w:shd w:val="clear" w:color="auto" w:fill="E6E6E6"/>
            <w:vAlign w:val="center"/>
          </w:tcPr>
          <w:p w14:paraId="2C346981" w14:textId="77777777" w:rsidR="00E10191" w:rsidRPr="00C54B5B" w:rsidRDefault="00E10191" w:rsidP="00571E7D">
            <w:pPr>
              <w:jc w:val="center"/>
              <w:rPr>
                <w:rFonts w:ascii="Cambria" w:hAnsi="Cambria" w:cs="Cambria"/>
                <w:b/>
                <w:bCs/>
                <w:spacing w:val="-1"/>
                <w:sz w:val="20"/>
                <w:szCs w:val="20"/>
              </w:rPr>
            </w:pPr>
            <w:r w:rsidRPr="00C54B5B">
              <w:rPr>
                <w:rFonts w:ascii="Cambria" w:hAnsi="Cambria" w:cs="Cambria"/>
                <w:b/>
                <w:bCs/>
                <w:spacing w:val="-1"/>
                <w:sz w:val="20"/>
                <w:szCs w:val="20"/>
              </w:rPr>
              <w:t>2014</w:t>
            </w:r>
          </w:p>
        </w:tc>
        <w:tc>
          <w:tcPr>
            <w:tcW w:w="9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C04217" w14:textId="77777777" w:rsidR="00E10191" w:rsidRPr="00C54B5B" w:rsidRDefault="00E10191" w:rsidP="00571E7D">
            <w:pPr>
              <w:jc w:val="center"/>
              <w:rPr>
                <w:rFonts w:ascii="Cambria" w:hAnsi="Cambria" w:cs="Cambria"/>
                <w:sz w:val="20"/>
                <w:szCs w:val="20"/>
              </w:rPr>
            </w:pPr>
            <w:r w:rsidRPr="00C54B5B">
              <w:rPr>
                <w:rFonts w:ascii="Cambria" w:hAnsi="Cambria" w:cs="Cambria"/>
                <w:b/>
                <w:bCs/>
                <w:spacing w:val="-1"/>
                <w:sz w:val="20"/>
                <w:szCs w:val="20"/>
              </w:rPr>
              <w:t>2015</w:t>
            </w:r>
          </w:p>
        </w:tc>
      </w:tr>
      <w:tr w:rsidR="00E10191" w:rsidRPr="00C54B5B" w14:paraId="39D5CCEC" w14:textId="77777777">
        <w:trPr>
          <w:jc w:val="center"/>
        </w:trPr>
        <w:tc>
          <w:tcPr>
            <w:tcW w:w="2091" w:type="dxa"/>
            <w:tcBorders>
              <w:top w:val="single" w:sz="4" w:space="0" w:color="000000"/>
              <w:left w:val="single" w:sz="4" w:space="0" w:color="000000"/>
              <w:bottom w:val="single" w:sz="4" w:space="0" w:color="000000"/>
            </w:tcBorders>
            <w:vAlign w:val="center"/>
          </w:tcPr>
          <w:p w14:paraId="604AF4F8"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ogółem</w:t>
            </w:r>
          </w:p>
        </w:tc>
        <w:tc>
          <w:tcPr>
            <w:tcW w:w="987" w:type="dxa"/>
            <w:tcBorders>
              <w:top w:val="single" w:sz="4" w:space="0" w:color="000000"/>
              <w:left w:val="single" w:sz="4" w:space="0" w:color="000000"/>
              <w:bottom w:val="single" w:sz="4" w:space="0" w:color="000000"/>
            </w:tcBorders>
            <w:vAlign w:val="center"/>
          </w:tcPr>
          <w:p w14:paraId="36A4BE6A"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648</w:t>
            </w:r>
          </w:p>
        </w:tc>
        <w:tc>
          <w:tcPr>
            <w:tcW w:w="987" w:type="dxa"/>
            <w:tcBorders>
              <w:top w:val="single" w:sz="4" w:space="0" w:color="000000"/>
              <w:left w:val="single" w:sz="4" w:space="0" w:color="000000"/>
              <w:bottom w:val="single" w:sz="4" w:space="0" w:color="000000"/>
            </w:tcBorders>
            <w:vAlign w:val="center"/>
          </w:tcPr>
          <w:p w14:paraId="6929A6B2"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673</w:t>
            </w:r>
          </w:p>
        </w:tc>
        <w:tc>
          <w:tcPr>
            <w:tcW w:w="987" w:type="dxa"/>
            <w:tcBorders>
              <w:top w:val="single" w:sz="4" w:space="0" w:color="000000"/>
              <w:left w:val="single" w:sz="4" w:space="0" w:color="000000"/>
              <w:bottom w:val="single" w:sz="4" w:space="0" w:color="000000"/>
            </w:tcBorders>
            <w:vAlign w:val="center"/>
          </w:tcPr>
          <w:p w14:paraId="7DECF1B9"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705</w:t>
            </w:r>
          </w:p>
        </w:tc>
        <w:tc>
          <w:tcPr>
            <w:tcW w:w="987" w:type="dxa"/>
            <w:tcBorders>
              <w:top w:val="single" w:sz="4" w:space="0" w:color="000000"/>
              <w:left w:val="single" w:sz="4" w:space="0" w:color="000000"/>
              <w:bottom w:val="single" w:sz="4" w:space="0" w:color="000000"/>
            </w:tcBorders>
            <w:vAlign w:val="center"/>
          </w:tcPr>
          <w:p w14:paraId="0602381A"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719</w:t>
            </w:r>
          </w:p>
        </w:tc>
        <w:tc>
          <w:tcPr>
            <w:tcW w:w="987" w:type="dxa"/>
            <w:tcBorders>
              <w:top w:val="single" w:sz="4" w:space="0" w:color="000000"/>
              <w:left w:val="single" w:sz="4" w:space="0" w:color="000000"/>
              <w:bottom w:val="single" w:sz="4" w:space="0" w:color="000000"/>
            </w:tcBorders>
            <w:vAlign w:val="center"/>
          </w:tcPr>
          <w:p w14:paraId="1E2EF485" w14:textId="77777777" w:rsidR="00E10191" w:rsidRPr="008C6613" w:rsidRDefault="00E10191" w:rsidP="00571E7D">
            <w:pPr>
              <w:spacing w:line="360" w:lineRule="auto"/>
              <w:jc w:val="center"/>
              <w:rPr>
                <w:rFonts w:ascii="Cambria" w:hAnsi="Cambria" w:cs="Cambria"/>
                <w:b/>
                <w:spacing w:val="-1"/>
                <w:sz w:val="20"/>
                <w:szCs w:val="20"/>
              </w:rPr>
            </w:pPr>
            <w:r w:rsidRPr="008C6613">
              <w:rPr>
                <w:rFonts w:ascii="Cambria" w:hAnsi="Cambria" w:cs="Cambria"/>
                <w:b/>
                <w:spacing w:val="-1"/>
                <w:sz w:val="20"/>
                <w:szCs w:val="20"/>
              </w:rPr>
              <w:t>710</w:t>
            </w:r>
          </w:p>
        </w:tc>
        <w:tc>
          <w:tcPr>
            <w:tcW w:w="997" w:type="dxa"/>
            <w:tcBorders>
              <w:top w:val="single" w:sz="4" w:space="0" w:color="000000"/>
              <w:left w:val="single" w:sz="4" w:space="0" w:color="000000"/>
              <w:bottom w:val="single" w:sz="4" w:space="0" w:color="000000"/>
              <w:right w:val="single" w:sz="4" w:space="0" w:color="000000"/>
            </w:tcBorders>
            <w:vAlign w:val="center"/>
          </w:tcPr>
          <w:p w14:paraId="0A675934" w14:textId="77777777" w:rsidR="00E10191" w:rsidRPr="008C6613" w:rsidRDefault="00E10191" w:rsidP="00571E7D">
            <w:pPr>
              <w:spacing w:line="360" w:lineRule="auto"/>
              <w:jc w:val="center"/>
              <w:rPr>
                <w:rFonts w:ascii="Cambria" w:hAnsi="Cambria" w:cs="Cambria"/>
                <w:b/>
                <w:sz w:val="20"/>
                <w:szCs w:val="20"/>
              </w:rPr>
            </w:pPr>
            <w:r w:rsidRPr="008C6613">
              <w:rPr>
                <w:rFonts w:ascii="Cambria" w:hAnsi="Cambria" w:cs="Cambria"/>
                <w:b/>
                <w:sz w:val="20"/>
                <w:szCs w:val="20"/>
              </w:rPr>
              <w:t>642</w:t>
            </w:r>
          </w:p>
        </w:tc>
      </w:tr>
      <w:tr w:rsidR="00E10191" w:rsidRPr="00C54B5B" w14:paraId="6654D013" w14:textId="77777777">
        <w:trPr>
          <w:jc w:val="center"/>
        </w:trPr>
        <w:tc>
          <w:tcPr>
            <w:tcW w:w="2091" w:type="dxa"/>
            <w:tcBorders>
              <w:top w:val="single" w:sz="4" w:space="0" w:color="000000"/>
              <w:left w:val="single" w:sz="4" w:space="0" w:color="000000"/>
              <w:bottom w:val="single" w:sz="4" w:space="0" w:color="000000"/>
            </w:tcBorders>
            <w:vAlign w:val="center"/>
          </w:tcPr>
          <w:p w14:paraId="5A2359F1"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mężczyźni</w:t>
            </w:r>
          </w:p>
        </w:tc>
        <w:tc>
          <w:tcPr>
            <w:tcW w:w="987" w:type="dxa"/>
            <w:tcBorders>
              <w:top w:val="single" w:sz="4" w:space="0" w:color="000000"/>
              <w:left w:val="single" w:sz="4" w:space="0" w:color="000000"/>
              <w:bottom w:val="single" w:sz="4" w:space="0" w:color="000000"/>
            </w:tcBorders>
            <w:vAlign w:val="center"/>
          </w:tcPr>
          <w:p w14:paraId="193E5516"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292</w:t>
            </w:r>
          </w:p>
        </w:tc>
        <w:tc>
          <w:tcPr>
            <w:tcW w:w="987" w:type="dxa"/>
            <w:tcBorders>
              <w:top w:val="single" w:sz="4" w:space="0" w:color="000000"/>
              <w:left w:val="single" w:sz="4" w:space="0" w:color="000000"/>
              <w:bottom w:val="single" w:sz="4" w:space="0" w:color="000000"/>
            </w:tcBorders>
            <w:vAlign w:val="center"/>
          </w:tcPr>
          <w:p w14:paraId="0752DB00"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313</w:t>
            </w:r>
          </w:p>
        </w:tc>
        <w:tc>
          <w:tcPr>
            <w:tcW w:w="987" w:type="dxa"/>
            <w:tcBorders>
              <w:top w:val="single" w:sz="4" w:space="0" w:color="000000"/>
              <w:left w:val="single" w:sz="4" w:space="0" w:color="000000"/>
              <w:bottom w:val="single" w:sz="4" w:space="0" w:color="000000"/>
            </w:tcBorders>
            <w:vAlign w:val="center"/>
          </w:tcPr>
          <w:p w14:paraId="10A856B6"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346</w:t>
            </w:r>
          </w:p>
        </w:tc>
        <w:tc>
          <w:tcPr>
            <w:tcW w:w="987" w:type="dxa"/>
            <w:tcBorders>
              <w:top w:val="single" w:sz="4" w:space="0" w:color="000000"/>
              <w:left w:val="single" w:sz="4" w:space="0" w:color="000000"/>
              <w:bottom w:val="single" w:sz="4" w:space="0" w:color="000000"/>
            </w:tcBorders>
            <w:vAlign w:val="center"/>
          </w:tcPr>
          <w:p w14:paraId="25133113"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329</w:t>
            </w:r>
          </w:p>
        </w:tc>
        <w:tc>
          <w:tcPr>
            <w:tcW w:w="987" w:type="dxa"/>
            <w:tcBorders>
              <w:top w:val="single" w:sz="4" w:space="0" w:color="000000"/>
              <w:left w:val="single" w:sz="4" w:space="0" w:color="000000"/>
              <w:bottom w:val="single" w:sz="4" w:space="0" w:color="000000"/>
            </w:tcBorders>
            <w:vAlign w:val="center"/>
          </w:tcPr>
          <w:p w14:paraId="6C4E7F24"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339</w:t>
            </w:r>
          </w:p>
        </w:tc>
        <w:tc>
          <w:tcPr>
            <w:tcW w:w="997" w:type="dxa"/>
            <w:tcBorders>
              <w:top w:val="single" w:sz="4" w:space="0" w:color="000000"/>
              <w:left w:val="single" w:sz="4" w:space="0" w:color="000000"/>
              <w:bottom w:val="single" w:sz="4" w:space="0" w:color="000000"/>
              <w:right w:val="single" w:sz="4" w:space="0" w:color="000000"/>
            </w:tcBorders>
            <w:vAlign w:val="center"/>
          </w:tcPr>
          <w:p w14:paraId="1A706EBC" w14:textId="77777777" w:rsidR="00E10191" w:rsidRPr="00C54B5B" w:rsidRDefault="00E10191" w:rsidP="00571E7D">
            <w:pPr>
              <w:spacing w:line="360" w:lineRule="auto"/>
              <w:jc w:val="center"/>
              <w:rPr>
                <w:rFonts w:ascii="Cambria" w:hAnsi="Cambria" w:cs="Cambria"/>
                <w:sz w:val="20"/>
                <w:szCs w:val="20"/>
              </w:rPr>
            </w:pPr>
            <w:r w:rsidRPr="00C54B5B">
              <w:rPr>
                <w:rFonts w:ascii="Cambria" w:hAnsi="Cambria" w:cs="Cambria"/>
                <w:sz w:val="20"/>
                <w:szCs w:val="20"/>
              </w:rPr>
              <w:t>310</w:t>
            </w:r>
          </w:p>
        </w:tc>
      </w:tr>
      <w:tr w:rsidR="00E10191" w:rsidRPr="00C54B5B" w14:paraId="6FC39944" w14:textId="77777777">
        <w:trPr>
          <w:jc w:val="center"/>
        </w:trPr>
        <w:tc>
          <w:tcPr>
            <w:tcW w:w="2091" w:type="dxa"/>
            <w:tcBorders>
              <w:top w:val="single" w:sz="4" w:space="0" w:color="000000"/>
              <w:left w:val="single" w:sz="4" w:space="0" w:color="000000"/>
              <w:bottom w:val="single" w:sz="4" w:space="0" w:color="000000"/>
            </w:tcBorders>
            <w:vAlign w:val="center"/>
          </w:tcPr>
          <w:p w14:paraId="5EBF686E"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kobiety</w:t>
            </w:r>
          </w:p>
        </w:tc>
        <w:tc>
          <w:tcPr>
            <w:tcW w:w="987" w:type="dxa"/>
            <w:tcBorders>
              <w:top w:val="single" w:sz="4" w:space="0" w:color="000000"/>
              <w:left w:val="single" w:sz="4" w:space="0" w:color="000000"/>
              <w:bottom w:val="single" w:sz="4" w:space="0" w:color="000000"/>
            </w:tcBorders>
            <w:vAlign w:val="center"/>
          </w:tcPr>
          <w:p w14:paraId="701623A4"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356</w:t>
            </w:r>
          </w:p>
        </w:tc>
        <w:tc>
          <w:tcPr>
            <w:tcW w:w="987" w:type="dxa"/>
            <w:tcBorders>
              <w:top w:val="single" w:sz="4" w:space="0" w:color="000000"/>
              <w:left w:val="single" w:sz="4" w:space="0" w:color="000000"/>
              <w:bottom w:val="single" w:sz="4" w:space="0" w:color="000000"/>
            </w:tcBorders>
            <w:vAlign w:val="center"/>
          </w:tcPr>
          <w:p w14:paraId="1C62490F"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360</w:t>
            </w:r>
          </w:p>
        </w:tc>
        <w:tc>
          <w:tcPr>
            <w:tcW w:w="987" w:type="dxa"/>
            <w:tcBorders>
              <w:top w:val="single" w:sz="4" w:space="0" w:color="000000"/>
              <w:left w:val="single" w:sz="4" w:space="0" w:color="000000"/>
              <w:bottom w:val="single" w:sz="4" w:space="0" w:color="000000"/>
            </w:tcBorders>
            <w:vAlign w:val="center"/>
          </w:tcPr>
          <w:p w14:paraId="01998F4F"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359</w:t>
            </w:r>
          </w:p>
        </w:tc>
        <w:tc>
          <w:tcPr>
            <w:tcW w:w="987" w:type="dxa"/>
            <w:tcBorders>
              <w:top w:val="single" w:sz="4" w:space="0" w:color="000000"/>
              <w:left w:val="single" w:sz="4" w:space="0" w:color="000000"/>
              <w:bottom w:val="single" w:sz="4" w:space="0" w:color="000000"/>
            </w:tcBorders>
            <w:vAlign w:val="center"/>
          </w:tcPr>
          <w:p w14:paraId="7B1B686B"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390</w:t>
            </w:r>
          </w:p>
        </w:tc>
        <w:tc>
          <w:tcPr>
            <w:tcW w:w="987" w:type="dxa"/>
            <w:tcBorders>
              <w:top w:val="single" w:sz="4" w:space="0" w:color="000000"/>
              <w:left w:val="single" w:sz="4" w:space="0" w:color="000000"/>
              <w:bottom w:val="single" w:sz="4" w:space="0" w:color="000000"/>
            </w:tcBorders>
            <w:vAlign w:val="center"/>
          </w:tcPr>
          <w:p w14:paraId="6581BCD8"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371</w:t>
            </w:r>
          </w:p>
        </w:tc>
        <w:tc>
          <w:tcPr>
            <w:tcW w:w="997" w:type="dxa"/>
            <w:tcBorders>
              <w:top w:val="single" w:sz="4" w:space="0" w:color="000000"/>
              <w:left w:val="single" w:sz="4" w:space="0" w:color="000000"/>
              <w:bottom w:val="single" w:sz="4" w:space="0" w:color="000000"/>
              <w:right w:val="single" w:sz="4" w:space="0" w:color="000000"/>
            </w:tcBorders>
            <w:vAlign w:val="center"/>
          </w:tcPr>
          <w:p w14:paraId="3D36861B" w14:textId="77777777" w:rsidR="00E10191" w:rsidRPr="00C54B5B" w:rsidRDefault="00E10191" w:rsidP="00571E7D">
            <w:pPr>
              <w:spacing w:line="360" w:lineRule="auto"/>
              <w:jc w:val="center"/>
              <w:rPr>
                <w:rFonts w:ascii="Cambria" w:hAnsi="Cambria" w:cs="Cambria"/>
                <w:sz w:val="20"/>
                <w:szCs w:val="20"/>
              </w:rPr>
            </w:pPr>
            <w:r w:rsidRPr="00C54B5B">
              <w:rPr>
                <w:rFonts w:ascii="Cambria" w:hAnsi="Cambria" w:cs="Cambria"/>
                <w:sz w:val="20"/>
                <w:szCs w:val="20"/>
              </w:rPr>
              <w:t>332</w:t>
            </w:r>
          </w:p>
        </w:tc>
      </w:tr>
    </w:tbl>
    <w:p w14:paraId="3DDBAF47" w14:textId="77777777" w:rsidR="00E10191" w:rsidRPr="00C54B5B" w:rsidRDefault="00E10191" w:rsidP="008034D0">
      <w:pPr>
        <w:spacing w:after="120"/>
        <w:ind w:left="540"/>
        <w:jc w:val="both"/>
        <w:rPr>
          <w:rFonts w:ascii="Cambria" w:hAnsi="Cambria" w:cs="Cambria"/>
          <w:i/>
          <w:iCs/>
          <w:sz w:val="20"/>
          <w:szCs w:val="20"/>
        </w:rPr>
      </w:pPr>
      <w:r w:rsidRPr="00C54B5B">
        <w:rPr>
          <w:rFonts w:ascii="Cambria" w:hAnsi="Cambria" w:cs="Cambria"/>
          <w:i/>
          <w:iCs/>
          <w:sz w:val="20"/>
          <w:szCs w:val="20"/>
        </w:rPr>
        <w:t>Źródło: GUS - Bank Danych Lokalnych</w:t>
      </w:r>
    </w:p>
    <w:p w14:paraId="2FE00E16" w14:textId="77777777" w:rsidR="00E10191" w:rsidRPr="00C54B5B" w:rsidRDefault="00E10191" w:rsidP="007121DC">
      <w:pPr>
        <w:spacing w:before="240" w:after="120" w:line="360" w:lineRule="auto"/>
        <w:ind w:firstLine="709"/>
        <w:jc w:val="both"/>
        <w:rPr>
          <w:rFonts w:ascii="Cambria" w:hAnsi="Cambria" w:cs="Cambria"/>
          <w:sz w:val="22"/>
          <w:szCs w:val="22"/>
        </w:rPr>
      </w:pPr>
      <w:r w:rsidRPr="00C54B5B">
        <w:rPr>
          <w:rFonts w:ascii="Cambria" w:hAnsi="Cambria" w:cs="Cambria"/>
          <w:sz w:val="22"/>
          <w:szCs w:val="22"/>
        </w:rPr>
        <w:t>Wśród aktywnych zawodowo mieszkańców gminy Chodecz 258 osób wyjeżdża do pracy do innych gmin, a 184 pracujących przyjeżdża do pracy spoza</w:t>
      </w:r>
      <w:r w:rsidR="008C6613">
        <w:rPr>
          <w:rFonts w:ascii="Cambria" w:hAnsi="Cambria" w:cs="Cambria"/>
          <w:sz w:val="22"/>
          <w:szCs w:val="22"/>
        </w:rPr>
        <w:t xml:space="preserve"> terenu</w:t>
      </w:r>
      <w:r w:rsidRPr="00C54B5B">
        <w:rPr>
          <w:rFonts w:ascii="Cambria" w:hAnsi="Cambria" w:cs="Cambria"/>
          <w:sz w:val="22"/>
          <w:szCs w:val="22"/>
        </w:rPr>
        <w:t xml:space="preserve"> gminy - tak więc saldo przyjazdów i</w:t>
      </w:r>
      <w:r>
        <w:rPr>
          <w:rFonts w:ascii="Cambria" w:hAnsi="Cambria" w:cs="Cambria"/>
          <w:sz w:val="22"/>
          <w:szCs w:val="22"/>
        </w:rPr>
        <w:t> </w:t>
      </w:r>
      <w:r w:rsidRPr="00C54B5B">
        <w:rPr>
          <w:rFonts w:ascii="Cambria" w:hAnsi="Cambria" w:cs="Cambria"/>
          <w:sz w:val="22"/>
          <w:szCs w:val="22"/>
        </w:rPr>
        <w:t>wyjazdów do pracy wynosi</w:t>
      </w:r>
      <w:r w:rsidR="004F4A09">
        <w:rPr>
          <w:rFonts w:ascii="Cambria" w:hAnsi="Cambria" w:cs="Cambria"/>
          <w:sz w:val="22"/>
          <w:szCs w:val="22"/>
        </w:rPr>
        <w:t xml:space="preserve"> </w:t>
      </w:r>
      <w:r w:rsidRPr="00C54B5B">
        <w:rPr>
          <w:rFonts w:ascii="Cambria" w:hAnsi="Cambria" w:cs="Cambria"/>
          <w:sz w:val="22"/>
          <w:szCs w:val="22"/>
        </w:rPr>
        <w:t>-74</w:t>
      </w:r>
      <w:r w:rsidR="004F4A09">
        <w:rPr>
          <w:rFonts w:ascii="Cambria" w:hAnsi="Cambria" w:cs="Cambria"/>
          <w:sz w:val="22"/>
          <w:szCs w:val="22"/>
        </w:rPr>
        <w:t>, co może świadczyć o małej atrakcyjności gospodarczej Gminy</w:t>
      </w:r>
      <w:r w:rsidRPr="00C54B5B">
        <w:rPr>
          <w:rFonts w:ascii="Cambria" w:hAnsi="Cambria" w:cs="Cambria"/>
          <w:sz w:val="22"/>
          <w:szCs w:val="22"/>
        </w:rPr>
        <w:t xml:space="preserve">. </w:t>
      </w:r>
    </w:p>
    <w:p w14:paraId="41892CEC" w14:textId="77777777" w:rsidR="00E10191" w:rsidRPr="00C54B5B" w:rsidRDefault="00E10191" w:rsidP="00646A05">
      <w:pPr>
        <w:spacing w:before="240" w:after="120" w:line="360" w:lineRule="auto"/>
        <w:jc w:val="both"/>
        <w:rPr>
          <w:rFonts w:ascii="Cambria" w:hAnsi="Cambria" w:cs="Cambria"/>
          <w:b/>
          <w:bCs/>
          <w:spacing w:val="-1"/>
          <w:sz w:val="22"/>
          <w:szCs w:val="22"/>
        </w:rPr>
      </w:pPr>
      <w:r w:rsidRPr="00C54B5B">
        <w:rPr>
          <w:rFonts w:ascii="Cambria" w:hAnsi="Cambria" w:cs="Cambria"/>
          <w:b/>
          <w:bCs/>
          <w:spacing w:val="-1"/>
          <w:sz w:val="22"/>
          <w:szCs w:val="22"/>
        </w:rPr>
        <w:t>Edukacja</w:t>
      </w:r>
      <w:bookmarkEnd w:id="15"/>
    </w:p>
    <w:p w14:paraId="468D25C9" w14:textId="77777777" w:rsidR="00E10191" w:rsidRPr="00C54B5B" w:rsidRDefault="00E10191" w:rsidP="00C039D7">
      <w:pPr>
        <w:spacing w:line="360" w:lineRule="auto"/>
        <w:ind w:firstLine="709"/>
        <w:jc w:val="both"/>
        <w:rPr>
          <w:rFonts w:ascii="Cambria" w:hAnsi="Cambria" w:cs="Cambria"/>
          <w:sz w:val="22"/>
          <w:szCs w:val="22"/>
        </w:rPr>
      </w:pPr>
      <w:bookmarkStart w:id="16" w:name="_Toc469404866"/>
      <w:r w:rsidRPr="00C54B5B">
        <w:rPr>
          <w:rFonts w:ascii="Cambria" w:hAnsi="Cambria" w:cs="Cambria"/>
          <w:sz w:val="22"/>
          <w:szCs w:val="22"/>
        </w:rPr>
        <w:t xml:space="preserve">1 509 mieszkańców gminy Chodecz jest w wieku potencjalnej nauki (3-24 lata) (w tym 723 kobiet). Osoby w wieku przedszkolnym (tj. 3-6 lat) stanowią 14,9% mieszkańców gminy Chodecz w wieku potencjalnej nauki. </w:t>
      </w:r>
    </w:p>
    <w:p w14:paraId="2FEF77DF" w14:textId="77777777" w:rsidR="00E10191" w:rsidRPr="00C54B5B" w:rsidRDefault="00E10191" w:rsidP="004F4A09">
      <w:pPr>
        <w:spacing w:line="360" w:lineRule="auto"/>
        <w:jc w:val="both"/>
        <w:rPr>
          <w:rFonts w:ascii="Cambria" w:hAnsi="Cambria" w:cs="Cambria"/>
          <w:sz w:val="22"/>
          <w:szCs w:val="22"/>
        </w:rPr>
      </w:pPr>
      <w:r w:rsidRPr="00C54B5B">
        <w:rPr>
          <w:rFonts w:ascii="Cambria" w:hAnsi="Cambria" w:cs="Cambria"/>
          <w:sz w:val="22"/>
          <w:szCs w:val="22"/>
        </w:rPr>
        <w:t>Na terenie gminy Chodecz funkcjonują placówki oświatowe:</w:t>
      </w:r>
    </w:p>
    <w:p w14:paraId="10D6766A" w14:textId="77777777" w:rsidR="00E10191" w:rsidRPr="00C54B5B" w:rsidRDefault="00E10191" w:rsidP="003E0536">
      <w:pPr>
        <w:numPr>
          <w:ilvl w:val="0"/>
          <w:numId w:val="31"/>
        </w:numPr>
        <w:spacing w:line="360" w:lineRule="auto"/>
        <w:jc w:val="both"/>
        <w:rPr>
          <w:rFonts w:ascii="Cambria" w:hAnsi="Cambria" w:cs="Cambria"/>
          <w:sz w:val="22"/>
          <w:szCs w:val="22"/>
        </w:rPr>
      </w:pPr>
      <w:r w:rsidRPr="00C54B5B">
        <w:rPr>
          <w:rFonts w:ascii="Cambria" w:hAnsi="Cambria" w:cs="Cambria"/>
          <w:sz w:val="22"/>
          <w:szCs w:val="22"/>
        </w:rPr>
        <w:t>Żłobek Samorządowy w Chodczu,</w:t>
      </w:r>
    </w:p>
    <w:p w14:paraId="0E89702A" w14:textId="77777777" w:rsidR="00E10191" w:rsidRPr="00C54B5B" w:rsidRDefault="00E10191" w:rsidP="003E0536">
      <w:pPr>
        <w:numPr>
          <w:ilvl w:val="0"/>
          <w:numId w:val="31"/>
        </w:numPr>
        <w:spacing w:line="360" w:lineRule="auto"/>
        <w:jc w:val="both"/>
        <w:rPr>
          <w:rFonts w:ascii="Cambria" w:hAnsi="Cambria" w:cs="Cambria"/>
          <w:sz w:val="22"/>
          <w:szCs w:val="22"/>
        </w:rPr>
      </w:pPr>
      <w:r w:rsidRPr="00C54B5B">
        <w:rPr>
          <w:rFonts w:ascii="Cambria" w:hAnsi="Cambria" w:cs="Cambria"/>
          <w:sz w:val="22"/>
          <w:szCs w:val="22"/>
        </w:rPr>
        <w:t>Przedszkole Samorządowe w Chodczu,</w:t>
      </w:r>
    </w:p>
    <w:p w14:paraId="49A0C2D0" w14:textId="77777777" w:rsidR="00E10191" w:rsidRPr="00C54B5B" w:rsidRDefault="00E10191" w:rsidP="003E0536">
      <w:pPr>
        <w:numPr>
          <w:ilvl w:val="0"/>
          <w:numId w:val="31"/>
        </w:numPr>
        <w:spacing w:line="360" w:lineRule="auto"/>
        <w:jc w:val="both"/>
        <w:rPr>
          <w:rFonts w:ascii="Cambria" w:hAnsi="Cambria" w:cs="Cambria"/>
          <w:sz w:val="22"/>
          <w:szCs w:val="22"/>
        </w:rPr>
      </w:pPr>
      <w:r w:rsidRPr="00C54B5B">
        <w:rPr>
          <w:rFonts w:ascii="Cambria" w:hAnsi="Cambria" w:cs="Cambria"/>
          <w:sz w:val="22"/>
          <w:szCs w:val="22"/>
        </w:rPr>
        <w:t>Samorządowy Zespół Placówek Oświatowych w Chodczu składający się ze szkoły podstawowej i gimnazjum.</w:t>
      </w:r>
    </w:p>
    <w:p w14:paraId="375E914F" w14:textId="77777777" w:rsidR="00E10191" w:rsidRDefault="00E10191" w:rsidP="00C039D7">
      <w:pPr>
        <w:spacing w:line="360" w:lineRule="auto"/>
        <w:ind w:firstLine="708"/>
        <w:jc w:val="both"/>
        <w:rPr>
          <w:rFonts w:ascii="Cambria" w:hAnsi="Cambria" w:cs="Cambria"/>
          <w:sz w:val="22"/>
          <w:szCs w:val="22"/>
        </w:rPr>
      </w:pPr>
      <w:r w:rsidRPr="00C54B5B">
        <w:rPr>
          <w:rFonts w:ascii="Cambria" w:hAnsi="Cambria" w:cs="Cambria"/>
          <w:sz w:val="22"/>
          <w:szCs w:val="22"/>
        </w:rPr>
        <w:t>Na terenie gminy funkcjonuje również szkolnictwo ponadgimnazjalne - Zespół Szkół im Władysława Reymonta w Chodczu, w skład którego wchodzą następujące typy szkół: technikum, zasadnicza szkoła zawodowa, liceum ogólnokształcące dla dorosłych, liceum uzupełniające wieczorowe, szkoła policealna, z którego oferty korzystają również mieszkańcy gmin ościennych.</w:t>
      </w:r>
    </w:p>
    <w:p w14:paraId="17AB7B9E" w14:textId="77777777" w:rsidR="00E10191" w:rsidRPr="00696D89" w:rsidRDefault="00E10191" w:rsidP="009A72E6">
      <w:pPr>
        <w:spacing w:before="240" w:after="120" w:line="360" w:lineRule="auto"/>
        <w:jc w:val="both"/>
        <w:rPr>
          <w:rFonts w:ascii="Cambria" w:hAnsi="Cambria" w:cs="Cambria"/>
          <w:b/>
          <w:bCs/>
          <w:sz w:val="22"/>
          <w:szCs w:val="22"/>
        </w:rPr>
      </w:pPr>
      <w:bookmarkStart w:id="17" w:name="_Toc478021046"/>
      <w:r w:rsidRPr="00696D89">
        <w:rPr>
          <w:rFonts w:ascii="Cambria" w:hAnsi="Cambria" w:cs="Cambria"/>
          <w:b/>
          <w:bCs/>
          <w:sz w:val="22"/>
          <w:szCs w:val="22"/>
        </w:rPr>
        <w:t>Ochrona zdrowia i opieka medyczna</w:t>
      </w:r>
      <w:bookmarkEnd w:id="17"/>
    </w:p>
    <w:p w14:paraId="28B21113" w14:textId="77777777" w:rsidR="00E10191" w:rsidRPr="00C54B5B" w:rsidRDefault="00E10191" w:rsidP="001143DB">
      <w:pPr>
        <w:spacing w:before="120" w:after="120" w:line="360" w:lineRule="auto"/>
        <w:ind w:firstLine="709"/>
        <w:jc w:val="both"/>
        <w:rPr>
          <w:rFonts w:ascii="Cambria" w:hAnsi="Cambria" w:cs="Cambria"/>
          <w:sz w:val="22"/>
          <w:szCs w:val="22"/>
        </w:rPr>
      </w:pPr>
      <w:r w:rsidRPr="00C54B5B">
        <w:rPr>
          <w:rFonts w:ascii="Cambria" w:hAnsi="Cambria" w:cs="Cambria"/>
          <w:sz w:val="22"/>
          <w:szCs w:val="22"/>
        </w:rPr>
        <w:t>W 2013 roku 47,9% zgonów w gminie Chodecz spowodowanych było chorobami układu krążenia, przyczyną 22,7% zgonów w gminie Chodecz były nowotwory, a 6,0% zgonów spowodowanych było chorobami układu oddechowego</w:t>
      </w:r>
      <w:r w:rsidRPr="00C54B5B">
        <w:rPr>
          <w:rStyle w:val="Odwoanieprzypisudolnego"/>
          <w:rFonts w:ascii="Cambria" w:hAnsi="Cambria" w:cs="Cambria"/>
          <w:sz w:val="22"/>
          <w:szCs w:val="22"/>
        </w:rPr>
        <w:footnoteReference w:id="1"/>
      </w:r>
      <w:r w:rsidRPr="00C54B5B">
        <w:rPr>
          <w:rFonts w:ascii="Cambria" w:hAnsi="Cambria" w:cs="Cambria"/>
          <w:sz w:val="22"/>
          <w:szCs w:val="22"/>
        </w:rPr>
        <w:t xml:space="preserve">. </w:t>
      </w:r>
    </w:p>
    <w:p w14:paraId="5245D3FA" w14:textId="77777777" w:rsidR="00E10191" w:rsidRPr="00C54B5B" w:rsidRDefault="00E10191" w:rsidP="001143DB">
      <w:pPr>
        <w:spacing w:before="120" w:line="360" w:lineRule="auto"/>
        <w:ind w:firstLine="578"/>
        <w:jc w:val="both"/>
        <w:rPr>
          <w:rFonts w:ascii="Cambria" w:hAnsi="Cambria" w:cs="Cambria"/>
          <w:sz w:val="22"/>
          <w:szCs w:val="22"/>
        </w:rPr>
      </w:pPr>
      <w:r w:rsidRPr="00C54B5B">
        <w:rPr>
          <w:rFonts w:ascii="Cambria" w:hAnsi="Cambria" w:cs="Cambria"/>
          <w:sz w:val="22"/>
          <w:szCs w:val="22"/>
        </w:rPr>
        <w:lastRenderedPageBreak/>
        <w:t xml:space="preserve">Podstawowe usługi zdrowotne dostępne są dla mieszkańców w oparciu o 2 placówki ochrony zdrowia zlokalizowane w Chodczu, finansowane na podstawie kontraktów z NFZ. Zaopatrzenie w leki zapewniają </w:t>
      </w:r>
      <w:r w:rsidR="004F4A09">
        <w:rPr>
          <w:rFonts w:ascii="Cambria" w:hAnsi="Cambria" w:cs="Cambria"/>
          <w:sz w:val="22"/>
          <w:szCs w:val="22"/>
        </w:rPr>
        <w:t>3</w:t>
      </w:r>
      <w:r w:rsidRPr="00C54B5B">
        <w:rPr>
          <w:rFonts w:ascii="Cambria" w:hAnsi="Cambria" w:cs="Cambria"/>
          <w:sz w:val="22"/>
          <w:szCs w:val="22"/>
        </w:rPr>
        <w:t xml:space="preserve"> apteki w znajdujące się również Chodczu.</w:t>
      </w:r>
    </w:p>
    <w:p w14:paraId="5BE20200" w14:textId="77777777" w:rsidR="00E10191" w:rsidRPr="00C54B5B" w:rsidRDefault="00E10191" w:rsidP="00646A05">
      <w:pPr>
        <w:spacing w:before="240" w:after="120" w:line="360" w:lineRule="auto"/>
        <w:jc w:val="both"/>
        <w:rPr>
          <w:rFonts w:ascii="Cambria" w:hAnsi="Cambria" w:cs="Cambria"/>
          <w:b/>
          <w:bCs/>
          <w:spacing w:val="-1"/>
          <w:sz w:val="22"/>
          <w:szCs w:val="22"/>
        </w:rPr>
      </w:pPr>
      <w:r w:rsidRPr="00C54B5B">
        <w:rPr>
          <w:rFonts w:ascii="Cambria" w:hAnsi="Cambria" w:cs="Cambria"/>
          <w:b/>
          <w:bCs/>
          <w:spacing w:val="-1"/>
          <w:sz w:val="22"/>
          <w:szCs w:val="22"/>
        </w:rPr>
        <w:t>Pomoc społeczna</w:t>
      </w:r>
      <w:bookmarkEnd w:id="16"/>
    </w:p>
    <w:p w14:paraId="08738E39" w14:textId="77777777" w:rsidR="00E10191" w:rsidRPr="00C54B5B" w:rsidRDefault="00E10191" w:rsidP="00BE28A5">
      <w:pPr>
        <w:spacing w:line="360" w:lineRule="auto"/>
        <w:ind w:firstLine="578"/>
        <w:jc w:val="both"/>
        <w:rPr>
          <w:rFonts w:ascii="Cambria" w:hAnsi="Cambria" w:cs="Cambria"/>
          <w:spacing w:val="-1"/>
          <w:sz w:val="22"/>
          <w:szCs w:val="22"/>
        </w:rPr>
      </w:pPr>
      <w:bookmarkStart w:id="18" w:name="_Toc469404867"/>
      <w:bookmarkStart w:id="19" w:name="_Toc465081755"/>
      <w:bookmarkStart w:id="20" w:name="_Toc465677918"/>
      <w:bookmarkStart w:id="21" w:name="_Toc465678153"/>
      <w:bookmarkStart w:id="22" w:name="_Toc465679908"/>
      <w:bookmarkStart w:id="23" w:name="_Toc467134613"/>
      <w:bookmarkStart w:id="24" w:name="_Toc467136634"/>
      <w:r w:rsidRPr="00C54B5B">
        <w:rPr>
          <w:rFonts w:ascii="Cambria" w:hAnsi="Cambria" w:cs="Cambria"/>
          <w:spacing w:val="-1"/>
          <w:sz w:val="22"/>
          <w:szCs w:val="22"/>
        </w:rPr>
        <w:t>Pomoc społeczna w gminie wykonywana jest poprzez Miejsko - Gminny Ośrodek Pomocy Społecznej w Chodczu. Pomoc społeczna obejmuje znaczną ilość osób, w 2015 pomocą objętych było 1142 osób, tj. ok. 18,5% mieszkańców gminy. Jednak w roku 2015 w porównaniu z rokiem 2014 zmalała liczba udzielonych świadczeń: liczba rodzin korzystających z pomocy zmalała o</w:t>
      </w:r>
      <w:r>
        <w:rPr>
          <w:rFonts w:ascii="Cambria" w:hAnsi="Cambria" w:cs="Cambria"/>
          <w:spacing w:val="-1"/>
          <w:sz w:val="22"/>
          <w:szCs w:val="22"/>
        </w:rPr>
        <w:t> </w:t>
      </w:r>
      <w:r w:rsidRPr="00C54B5B">
        <w:rPr>
          <w:rFonts w:ascii="Cambria" w:hAnsi="Cambria" w:cs="Cambria"/>
          <w:spacing w:val="-1"/>
          <w:sz w:val="22"/>
          <w:szCs w:val="22"/>
        </w:rPr>
        <w:t>5,8%, a liczba osób w rodzinach korzystających z pomocy o 8,6%. Liczba osób korzystających z</w:t>
      </w:r>
      <w:r>
        <w:rPr>
          <w:rFonts w:ascii="Cambria" w:hAnsi="Cambria" w:cs="Cambria"/>
          <w:spacing w:val="-1"/>
          <w:sz w:val="22"/>
          <w:szCs w:val="22"/>
        </w:rPr>
        <w:t> </w:t>
      </w:r>
      <w:r w:rsidRPr="00C54B5B">
        <w:rPr>
          <w:rFonts w:ascii="Cambria" w:hAnsi="Cambria" w:cs="Cambria"/>
          <w:spacing w:val="-1"/>
          <w:sz w:val="22"/>
          <w:szCs w:val="22"/>
        </w:rPr>
        <w:t>posiłków zmalała o 12%, natomiast liczba osób którym przyznano za</w:t>
      </w:r>
      <w:r>
        <w:rPr>
          <w:rFonts w:ascii="Cambria" w:hAnsi="Cambria" w:cs="Cambria"/>
          <w:spacing w:val="-1"/>
          <w:sz w:val="22"/>
          <w:szCs w:val="22"/>
        </w:rPr>
        <w:t>siłek okresowy – o 6,4%. W n</w:t>
      </w:r>
      <w:r w:rsidRPr="00C54B5B">
        <w:rPr>
          <w:rFonts w:ascii="Cambria" w:hAnsi="Cambria" w:cs="Cambria"/>
          <w:spacing w:val="-1"/>
          <w:sz w:val="22"/>
          <w:szCs w:val="22"/>
        </w:rPr>
        <w:t xml:space="preserve">iewielkim stopniu zmalał liczba dzieci w wieku do lat 17, na które rodzice otrzymują zasiłek rodzinny -  1,5%. </w:t>
      </w:r>
    </w:p>
    <w:p w14:paraId="5423DA7A" w14:textId="77777777" w:rsidR="00E10191" w:rsidRPr="00C54B5B" w:rsidRDefault="00E10191" w:rsidP="008034D0">
      <w:pPr>
        <w:spacing w:before="120"/>
        <w:ind w:left="540"/>
        <w:jc w:val="both"/>
        <w:rPr>
          <w:rFonts w:ascii="Cambria" w:hAnsi="Cambria" w:cs="Cambria"/>
          <w:b/>
          <w:bCs/>
          <w:spacing w:val="-1"/>
          <w:sz w:val="20"/>
          <w:szCs w:val="20"/>
        </w:rPr>
      </w:pPr>
      <w:r w:rsidRPr="00C54B5B">
        <w:rPr>
          <w:rFonts w:ascii="Cambria" w:hAnsi="Cambria" w:cs="Cambria"/>
          <w:b/>
          <w:bCs/>
          <w:spacing w:val="-1"/>
          <w:sz w:val="20"/>
          <w:szCs w:val="20"/>
        </w:rPr>
        <w:t xml:space="preserve">Tabela </w:t>
      </w:r>
      <w:r w:rsidRPr="00C54B5B">
        <w:rPr>
          <w:rFonts w:ascii="Cambria" w:hAnsi="Cambria" w:cs="Cambria"/>
          <w:b/>
          <w:bCs/>
          <w:spacing w:val="-1"/>
          <w:sz w:val="20"/>
          <w:szCs w:val="20"/>
        </w:rPr>
        <w:fldChar w:fldCharType="begin"/>
      </w:r>
      <w:r w:rsidRPr="00C54B5B">
        <w:rPr>
          <w:rFonts w:ascii="Cambria" w:hAnsi="Cambria" w:cs="Cambria"/>
          <w:b/>
          <w:bCs/>
          <w:spacing w:val="-1"/>
          <w:sz w:val="20"/>
          <w:szCs w:val="20"/>
        </w:rPr>
        <w:instrText xml:space="preserve"> SEQ Tabela \* ARABIC </w:instrText>
      </w:r>
      <w:r w:rsidRPr="00C54B5B">
        <w:rPr>
          <w:rFonts w:ascii="Cambria" w:hAnsi="Cambria" w:cs="Cambria"/>
          <w:b/>
          <w:bCs/>
          <w:spacing w:val="-1"/>
          <w:sz w:val="20"/>
          <w:szCs w:val="20"/>
        </w:rPr>
        <w:fldChar w:fldCharType="separate"/>
      </w:r>
      <w:r w:rsidR="00150E83">
        <w:rPr>
          <w:rFonts w:ascii="Cambria" w:hAnsi="Cambria" w:cs="Cambria"/>
          <w:b/>
          <w:bCs/>
          <w:noProof/>
          <w:spacing w:val="-1"/>
          <w:sz w:val="20"/>
          <w:szCs w:val="20"/>
        </w:rPr>
        <w:t>3</w:t>
      </w:r>
      <w:r w:rsidRPr="00C54B5B">
        <w:rPr>
          <w:rFonts w:ascii="Cambria" w:hAnsi="Cambria" w:cs="Cambria"/>
          <w:b/>
          <w:bCs/>
          <w:spacing w:val="-1"/>
          <w:sz w:val="20"/>
          <w:szCs w:val="20"/>
        </w:rPr>
        <w:fldChar w:fldCharType="end"/>
      </w:r>
      <w:r w:rsidRPr="00C54B5B">
        <w:rPr>
          <w:rFonts w:ascii="Cambria" w:hAnsi="Cambria" w:cs="Cambria"/>
          <w:b/>
          <w:bCs/>
          <w:spacing w:val="-1"/>
          <w:sz w:val="20"/>
          <w:szCs w:val="20"/>
        </w:rPr>
        <w:t>. Pomoc społeczna w Mieście i Gminie Chodecz</w:t>
      </w:r>
    </w:p>
    <w:tbl>
      <w:tblPr>
        <w:tblW w:w="8432" w:type="dxa"/>
        <w:jc w:val="center"/>
        <w:tblCellMar>
          <w:left w:w="70" w:type="dxa"/>
          <w:right w:w="70" w:type="dxa"/>
        </w:tblCellMar>
        <w:tblLook w:val="00A0" w:firstRow="1" w:lastRow="0" w:firstColumn="1" w:lastColumn="0" w:noHBand="0" w:noVBand="0"/>
      </w:tblPr>
      <w:tblGrid>
        <w:gridCol w:w="4604"/>
        <w:gridCol w:w="1276"/>
        <w:gridCol w:w="1276"/>
        <w:gridCol w:w="1276"/>
      </w:tblGrid>
      <w:tr w:rsidR="00E10191" w:rsidRPr="00C54B5B" w14:paraId="6920468C" w14:textId="77777777">
        <w:trPr>
          <w:trHeight w:val="375"/>
          <w:jc w:val="center"/>
        </w:trPr>
        <w:tc>
          <w:tcPr>
            <w:tcW w:w="4604" w:type="dxa"/>
            <w:tcBorders>
              <w:top w:val="single" w:sz="4" w:space="0" w:color="auto"/>
              <w:left w:val="single" w:sz="4" w:space="0" w:color="auto"/>
              <w:bottom w:val="single" w:sz="4" w:space="0" w:color="auto"/>
              <w:right w:val="single" w:sz="4" w:space="0" w:color="auto"/>
            </w:tcBorders>
            <w:shd w:val="clear" w:color="auto" w:fill="E6E6E6"/>
          </w:tcPr>
          <w:p w14:paraId="7E8155E1" w14:textId="77777777" w:rsidR="00E10191" w:rsidRPr="00C54B5B" w:rsidRDefault="00E10191" w:rsidP="00571E7D">
            <w:pPr>
              <w:spacing w:line="360" w:lineRule="auto"/>
              <w:jc w:val="center"/>
              <w:rPr>
                <w:rFonts w:ascii="Cambria" w:hAnsi="Cambria" w:cs="Cambria"/>
                <w:b/>
                <w:bCs/>
                <w:spacing w:val="-1"/>
                <w:sz w:val="20"/>
                <w:szCs w:val="20"/>
              </w:rPr>
            </w:pPr>
            <w:r w:rsidRPr="00C54B5B">
              <w:rPr>
                <w:rFonts w:ascii="Cambria" w:hAnsi="Cambria" w:cs="Cambria"/>
                <w:b/>
                <w:bCs/>
                <w:spacing w:val="-1"/>
                <w:sz w:val="20"/>
                <w:szCs w:val="20"/>
              </w:rPr>
              <w:t xml:space="preserve">Wyszczególnienie </w:t>
            </w:r>
          </w:p>
        </w:tc>
        <w:tc>
          <w:tcPr>
            <w:tcW w:w="1276" w:type="dxa"/>
            <w:tcBorders>
              <w:top w:val="single" w:sz="4" w:space="0" w:color="auto"/>
              <w:left w:val="nil"/>
              <w:bottom w:val="single" w:sz="4" w:space="0" w:color="auto"/>
              <w:right w:val="single" w:sz="4" w:space="0" w:color="auto"/>
            </w:tcBorders>
            <w:shd w:val="clear" w:color="auto" w:fill="E6E6E6"/>
          </w:tcPr>
          <w:p w14:paraId="42C89798" w14:textId="77777777" w:rsidR="00E10191" w:rsidRPr="00C54B5B" w:rsidRDefault="00E10191" w:rsidP="00571E7D">
            <w:pPr>
              <w:spacing w:line="360" w:lineRule="auto"/>
              <w:jc w:val="center"/>
              <w:rPr>
                <w:rFonts w:ascii="Cambria" w:hAnsi="Cambria" w:cs="Cambria"/>
                <w:b/>
                <w:bCs/>
                <w:spacing w:val="-1"/>
                <w:sz w:val="20"/>
                <w:szCs w:val="20"/>
              </w:rPr>
            </w:pPr>
            <w:r w:rsidRPr="00C54B5B">
              <w:rPr>
                <w:rFonts w:ascii="Cambria" w:hAnsi="Cambria" w:cs="Cambria"/>
                <w:b/>
                <w:bCs/>
                <w:spacing w:val="-1"/>
                <w:sz w:val="20"/>
                <w:szCs w:val="20"/>
              </w:rPr>
              <w:t>2014</w:t>
            </w:r>
          </w:p>
        </w:tc>
        <w:tc>
          <w:tcPr>
            <w:tcW w:w="1276" w:type="dxa"/>
            <w:tcBorders>
              <w:top w:val="single" w:sz="4" w:space="0" w:color="auto"/>
              <w:left w:val="nil"/>
              <w:bottom w:val="single" w:sz="4" w:space="0" w:color="auto"/>
              <w:right w:val="single" w:sz="4" w:space="0" w:color="auto"/>
            </w:tcBorders>
            <w:shd w:val="clear" w:color="auto" w:fill="E6E6E6"/>
          </w:tcPr>
          <w:p w14:paraId="246C69A1" w14:textId="77777777" w:rsidR="00E10191" w:rsidRPr="00C54B5B" w:rsidRDefault="00E10191" w:rsidP="00571E7D">
            <w:pPr>
              <w:spacing w:line="360" w:lineRule="auto"/>
              <w:jc w:val="center"/>
              <w:rPr>
                <w:rFonts w:ascii="Cambria" w:hAnsi="Cambria" w:cs="Cambria"/>
                <w:sz w:val="20"/>
                <w:szCs w:val="20"/>
              </w:rPr>
            </w:pPr>
            <w:r w:rsidRPr="00C54B5B">
              <w:rPr>
                <w:rFonts w:ascii="Cambria" w:hAnsi="Cambria" w:cs="Cambria"/>
                <w:b/>
                <w:bCs/>
                <w:spacing w:val="-1"/>
                <w:sz w:val="20"/>
                <w:szCs w:val="20"/>
              </w:rPr>
              <w:t>2015</w:t>
            </w:r>
          </w:p>
        </w:tc>
        <w:tc>
          <w:tcPr>
            <w:tcW w:w="1276" w:type="dxa"/>
            <w:tcBorders>
              <w:top w:val="single" w:sz="4" w:space="0" w:color="auto"/>
              <w:left w:val="nil"/>
              <w:bottom w:val="single" w:sz="4" w:space="0" w:color="auto"/>
              <w:right w:val="single" w:sz="4" w:space="0" w:color="auto"/>
            </w:tcBorders>
            <w:shd w:val="clear" w:color="auto" w:fill="E6E6E6"/>
          </w:tcPr>
          <w:p w14:paraId="6E1CFCEF" w14:textId="77777777" w:rsidR="00E10191" w:rsidRPr="00C54B5B" w:rsidRDefault="00E10191" w:rsidP="00571E7D">
            <w:pPr>
              <w:spacing w:line="360" w:lineRule="auto"/>
              <w:jc w:val="center"/>
              <w:rPr>
                <w:rFonts w:ascii="Cambria" w:hAnsi="Cambria" w:cs="Cambria"/>
                <w:b/>
                <w:bCs/>
                <w:spacing w:val="-1"/>
                <w:sz w:val="20"/>
                <w:szCs w:val="20"/>
              </w:rPr>
            </w:pPr>
            <w:r w:rsidRPr="00C54B5B">
              <w:rPr>
                <w:rFonts w:ascii="Cambria" w:hAnsi="Cambria" w:cs="Cambria"/>
                <w:b/>
                <w:bCs/>
                <w:spacing w:val="-1"/>
                <w:sz w:val="20"/>
                <w:szCs w:val="20"/>
              </w:rPr>
              <w:t>Zmiana</w:t>
            </w:r>
          </w:p>
        </w:tc>
      </w:tr>
      <w:tr w:rsidR="00E10191" w:rsidRPr="00C54B5B" w14:paraId="252FA7ED" w14:textId="77777777">
        <w:trPr>
          <w:trHeight w:val="375"/>
          <w:jc w:val="center"/>
        </w:trPr>
        <w:tc>
          <w:tcPr>
            <w:tcW w:w="4604" w:type="dxa"/>
            <w:tcBorders>
              <w:top w:val="nil"/>
              <w:left w:val="single" w:sz="4" w:space="0" w:color="auto"/>
              <w:bottom w:val="single" w:sz="4" w:space="0" w:color="auto"/>
              <w:right w:val="single" w:sz="4" w:space="0" w:color="auto"/>
            </w:tcBorders>
            <w:vAlign w:val="center"/>
          </w:tcPr>
          <w:p w14:paraId="163F4E17" w14:textId="77777777" w:rsidR="00E10191" w:rsidRPr="00C54B5B" w:rsidRDefault="00E10191" w:rsidP="00571E7D">
            <w:pPr>
              <w:suppressAutoHyphens w:val="0"/>
              <w:rPr>
                <w:rFonts w:ascii="Cambria" w:hAnsi="Cambria" w:cs="Cambria"/>
                <w:color w:val="000000"/>
                <w:sz w:val="20"/>
                <w:szCs w:val="20"/>
                <w:lang w:eastAsia="pl-PL"/>
              </w:rPr>
            </w:pPr>
            <w:r w:rsidRPr="00C54B5B">
              <w:rPr>
                <w:rFonts w:ascii="Cambria" w:hAnsi="Cambria" w:cs="Cambria"/>
                <w:color w:val="000000"/>
                <w:sz w:val="20"/>
                <w:szCs w:val="20"/>
                <w:lang w:eastAsia="pl-PL"/>
              </w:rPr>
              <w:t>Liczba rodzin korzystających  z pomocy</w:t>
            </w:r>
          </w:p>
        </w:tc>
        <w:tc>
          <w:tcPr>
            <w:tcW w:w="1276" w:type="dxa"/>
            <w:tcBorders>
              <w:top w:val="nil"/>
              <w:left w:val="nil"/>
              <w:bottom w:val="single" w:sz="4" w:space="0" w:color="auto"/>
              <w:right w:val="single" w:sz="4" w:space="0" w:color="auto"/>
            </w:tcBorders>
            <w:vAlign w:val="center"/>
          </w:tcPr>
          <w:p w14:paraId="15A38B0B"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415</w:t>
            </w:r>
          </w:p>
        </w:tc>
        <w:tc>
          <w:tcPr>
            <w:tcW w:w="1276" w:type="dxa"/>
            <w:tcBorders>
              <w:top w:val="nil"/>
              <w:left w:val="nil"/>
              <w:bottom w:val="single" w:sz="4" w:space="0" w:color="auto"/>
              <w:right w:val="single" w:sz="4" w:space="0" w:color="auto"/>
            </w:tcBorders>
            <w:vAlign w:val="center"/>
          </w:tcPr>
          <w:p w14:paraId="3E19F1CC"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391</w:t>
            </w:r>
          </w:p>
        </w:tc>
        <w:tc>
          <w:tcPr>
            <w:tcW w:w="1276" w:type="dxa"/>
            <w:tcBorders>
              <w:top w:val="nil"/>
              <w:left w:val="nil"/>
              <w:bottom w:val="single" w:sz="4" w:space="0" w:color="auto"/>
              <w:right w:val="single" w:sz="4" w:space="0" w:color="auto"/>
            </w:tcBorders>
            <w:vAlign w:val="center"/>
          </w:tcPr>
          <w:p w14:paraId="045DFFEC"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-5,8%</w:t>
            </w:r>
          </w:p>
        </w:tc>
      </w:tr>
      <w:tr w:rsidR="00E10191" w:rsidRPr="00C54B5B" w14:paraId="240E9658" w14:textId="77777777">
        <w:trPr>
          <w:trHeight w:val="375"/>
          <w:jc w:val="center"/>
        </w:trPr>
        <w:tc>
          <w:tcPr>
            <w:tcW w:w="4604" w:type="dxa"/>
            <w:tcBorders>
              <w:top w:val="nil"/>
              <w:left w:val="single" w:sz="4" w:space="0" w:color="auto"/>
              <w:bottom w:val="single" w:sz="4" w:space="0" w:color="auto"/>
              <w:right w:val="single" w:sz="4" w:space="0" w:color="auto"/>
            </w:tcBorders>
            <w:vAlign w:val="center"/>
          </w:tcPr>
          <w:p w14:paraId="3049E280" w14:textId="77777777" w:rsidR="00E10191" w:rsidRPr="00C54B5B" w:rsidRDefault="00E10191" w:rsidP="00571E7D">
            <w:pPr>
              <w:suppressAutoHyphens w:val="0"/>
              <w:rPr>
                <w:rFonts w:ascii="Cambria" w:hAnsi="Cambria" w:cs="Cambria"/>
                <w:color w:val="000000"/>
                <w:sz w:val="20"/>
                <w:szCs w:val="20"/>
                <w:lang w:eastAsia="pl-PL"/>
              </w:rPr>
            </w:pPr>
            <w:r w:rsidRPr="00C54B5B">
              <w:rPr>
                <w:rFonts w:ascii="Cambria" w:hAnsi="Cambria" w:cs="Cambria"/>
                <w:color w:val="000000"/>
                <w:sz w:val="20"/>
                <w:szCs w:val="20"/>
                <w:lang w:eastAsia="pl-PL"/>
              </w:rPr>
              <w:t>Liczba osób w rodzinach</w:t>
            </w:r>
          </w:p>
        </w:tc>
        <w:tc>
          <w:tcPr>
            <w:tcW w:w="1276" w:type="dxa"/>
            <w:tcBorders>
              <w:top w:val="nil"/>
              <w:left w:val="nil"/>
              <w:bottom w:val="single" w:sz="4" w:space="0" w:color="auto"/>
              <w:right w:val="single" w:sz="4" w:space="0" w:color="auto"/>
            </w:tcBorders>
            <w:vAlign w:val="center"/>
          </w:tcPr>
          <w:p w14:paraId="1D831335"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1 249</w:t>
            </w:r>
          </w:p>
        </w:tc>
        <w:tc>
          <w:tcPr>
            <w:tcW w:w="1276" w:type="dxa"/>
            <w:tcBorders>
              <w:top w:val="nil"/>
              <w:left w:val="nil"/>
              <w:bottom w:val="single" w:sz="4" w:space="0" w:color="auto"/>
              <w:right w:val="single" w:sz="4" w:space="0" w:color="auto"/>
            </w:tcBorders>
            <w:vAlign w:val="center"/>
          </w:tcPr>
          <w:p w14:paraId="48848F67"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1 142</w:t>
            </w:r>
          </w:p>
        </w:tc>
        <w:tc>
          <w:tcPr>
            <w:tcW w:w="1276" w:type="dxa"/>
            <w:tcBorders>
              <w:top w:val="nil"/>
              <w:left w:val="nil"/>
              <w:bottom w:val="single" w:sz="4" w:space="0" w:color="auto"/>
              <w:right w:val="single" w:sz="4" w:space="0" w:color="auto"/>
            </w:tcBorders>
            <w:vAlign w:val="center"/>
          </w:tcPr>
          <w:p w14:paraId="207E3045"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-8,6%</w:t>
            </w:r>
          </w:p>
        </w:tc>
      </w:tr>
      <w:tr w:rsidR="00E10191" w:rsidRPr="00C54B5B" w14:paraId="626E71FA" w14:textId="77777777">
        <w:trPr>
          <w:trHeight w:val="375"/>
          <w:jc w:val="center"/>
        </w:trPr>
        <w:tc>
          <w:tcPr>
            <w:tcW w:w="4604" w:type="dxa"/>
            <w:tcBorders>
              <w:top w:val="nil"/>
              <w:left w:val="single" w:sz="4" w:space="0" w:color="auto"/>
              <w:bottom w:val="single" w:sz="4" w:space="0" w:color="auto"/>
              <w:right w:val="single" w:sz="4" w:space="0" w:color="auto"/>
            </w:tcBorders>
            <w:vAlign w:val="center"/>
          </w:tcPr>
          <w:p w14:paraId="5EAA6830" w14:textId="77777777" w:rsidR="00E10191" w:rsidRPr="00C54B5B" w:rsidRDefault="00E10191" w:rsidP="00571E7D">
            <w:pPr>
              <w:suppressAutoHyphens w:val="0"/>
              <w:rPr>
                <w:rFonts w:ascii="Cambria" w:hAnsi="Cambria" w:cs="Cambria"/>
                <w:sz w:val="20"/>
                <w:szCs w:val="20"/>
                <w:lang w:eastAsia="pl-PL"/>
              </w:rPr>
            </w:pPr>
            <w:r w:rsidRPr="00C54B5B">
              <w:rPr>
                <w:rFonts w:ascii="Cambria" w:hAnsi="Cambria" w:cs="Cambria"/>
                <w:sz w:val="20"/>
                <w:szCs w:val="20"/>
                <w:lang w:eastAsia="pl-PL"/>
              </w:rPr>
              <w:t>Liczba dzieci objętych pomocą</w:t>
            </w:r>
          </w:p>
        </w:tc>
        <w:tc>
          <w:tcPr>
            <w:tcW w:w="1276" w:type="dxa"/>
            <w:tcBorders>
              <w:top w:val="nil"/>
              <w:left w:val="nil"/>
              <w:bottom w:val="single" w:sz="4" w:space="0" w:color="auto"/>
              <w:right w:val="single" w:sz="4" w:space="0" w:color="auto"/>
            </w:tcBorders>
            <w:vAlign w:val="center"/>
          </w:tcPr>
          <w:p w14:paraId="4A6BD872"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502</w:t>
            </w:r>
          </w:p>
        </w:tc>
        <w:tc>
          <w:tcPr>
            <w:tcW w:w="1276" w:type="dxa"/>
            <w:tcBorders>
              <w:top w:val="nil"/>
              <w:left w:val="nil"/>
              <w:bottom w:val="single" w:sz="4" w:space="0" w:color="auto"/>
              <w:right w:val="single" w:sz="4" w:space="0" w:color="auto"/>
            </w:tcBorders>
            <w:vAlign w:val="center"/>
          </w:tcPr>
          <w:p w14:paraId="265B738B"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443</w:t>
            </w:r>
          </w:p>
        </w:tc>
        <w:tc>
          <w:tcPr>
            <w:tcW w:w="1276" w:type="dxa"/>
            <w:tcBorders>
              <w:top w:val="nil"/>
              <w:left w:val="nil"/>
              <w:bottom w:val="single" w:sz="4" w:space="0" w:color="auto"/>
              <w:right w:val="single" w:sz="4" w:space="0" w:color="auto"/>
            </w:tcBorders>
            <w:vAlign w:val="center"/>
          </w:tcPr>
          <w:p w14:paraId="1D6C6514"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-11,8%</w:t>
            </w:r>
          </w:p>
        </w:tc>
      </w:tr>
      <w:tr w:rsidR="00E10191" w:rsidRPr="00C54B5B" w14:paraId="53D77C20" w14:textId="77777777">
        <w:trPr>
          <w:trHeight w:val="375"/>
          <w:jc w:val="center"/>
        </w:trPr>
        <w:tc>
          <w:tcPr>
            <w:tcW w:w="4604" w:type="dxa"/>
            <w:tcBorders>
              <w:top w:val="nil"/>
              <w:left w:val="single" w:sz="4" w:space="0" w:color="auto"/>
              <w:bottom w:val="single" w:sz="4" w:space="0" w:color="auto"/>
              <w:right w:val="single" w:sz="4" w:space="0" w:color="auto"/>
            </w:tcBorders>
            <w:vAlign w:val="center"/>
          </w:tcPr>
          <w:p w14:paraId="42176920" w14:textId="77777777" w:rsidR="00E10191" w:rsidRPr="00C54B5B" w:rsidRDefault="00E10191" w:rsidP="00571E7D">
            <w:pPr>
              <w:suppressAutoHyphens w:val="0"/>
              <w:rPr>
                <w:rFonts w:ascii="Cambria" w:hAnsi="Cambria" w:cs="Cambria"/>
                <w:sz w:val="20"/>
                <w:szCs w:val="20"/>
                <w:lang w:eastAsia="pl-PL"/>
              </w:rPr>
            </w:pPr>
            <w:r w:rsidRPr="00C54B5B">
              <w:rPr>
                <w:rFonts w:ascii="Cambria" w:hAnsi="Cambria" w:cs="Cambria"/>
                <w:sz w:val="20"/>
                <w:szCs w:val="20"/>
                <w:lang w:eastAsia="pl-PL"/>
              </w:rPr>
              <w:t>Liczba osób korzystających z posiłku</w:t>
            </w:r>
          </w:p>
        </w:tc>
        <w:tc>
          <w:tcPr>
            <w:tcW w:w="1276" w:type="dxa"/>
            <w:tcBorders>
              <w:top w:val="nil"/>
              <w:left w:val="nil"/>
              <w:bottom w:val="single" w:sz="4" w:space="0" w:color="auto"/>
              <w:right w:val="single" w:sz="4" w:space="0" w:color="auto"/>
            </w:tcBorders>
            <w:vAlign w:val="center"/>
          </w:tcPr>
          <w:p w14:paraId="1728BA48"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301</w:t>
            </w:r>
          </w:p>
        </w:tc>
        <w:tc>
          <w:tcPr>
            <w:tcW w:w="1276" w:type="dxa"/>
            <w:tcBorders>
              <w:top w:val="nil"/>
              <w:left w:val="nil"/>
              <w:bottom w:val="single" w:sz="4" w:space="0" w:color="auto"/>
              <w:right w:val="single" w:sz="4" w:space="0" w:color="auto"/>
            </w:tcBorders>
            <w:vAlign w:val="center"/>
          </w:tcPr>
          <w:p w14:paraId="107F24D7"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265</w:t>
            </w:r>
          </w:p>
        </w:tc>
        <w:tc>
          <w:tcPr>
            <w:tcW w:w="1276" w:type="dxa"/>
            <w:tcBorders>
              <w:top w:val="nil"/>
              <w:left w:val="nil"/>
              <w:bottom w:val="single" w:sz="4" w:space="0" w:color="auto"/>
              <w:right w:val="single" w:sz="4" w:space="0" w:color="auto"/>
            </w:tcBorders>
            <w:vAlign w:val="center"/>
          </w:tcPr>
          <w:p w14:paraId="78B506EC"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-12,0%</w:t>
            </w:r>
          </w:p>
        </w:tc>
      </w:tr>
      <w:tr w:rsidR="00E10191" w:rsidRPr="00C54B5B" w14:paraId="2783AB52" w14:textId="77777777">
        <w:trPr>
          <w:trHeight w:val="375"/>
          <w:jc w:val="center"/>
        </w:trPr>
        <w:tc>
          <w:tcPr>
            <w:tcW w:w="4604" w:type="dxa"/>
            <w:tcBorders>
              <w:top w:val="nil"/>
              <w:left w:val="single" w:sz="4" w:space="0" w:color="auto"/>
              <w:bottom w:val="single" w:sz="4" w:space="0" w:color="auto"/>
              <w:right w:val="single" w:sz="4" w:space="0" w:color="auto"/>
            </w:tcBorders>
            <w:vAlign w:val="center"/>
          </w:tcPr>
          <w:p w14:paraId="0CC1C327" w14:textId="77777777" w:rsidR="00E10191" w:rsidRPr="00C54B5B" w:rsidRDefault="00E10191" w:rsidP="00571E7D">
            <w:pPr>
              <w:suppressAutoHyphens w:val="0"/>
              <w:rPr>
                <w:rFonts w:ascii="Cambria" w:hAnsi="Cambria" w:cs="Cambria"/>
                <w:sz w:val="20"/>
                <w:szCs w:val="20"/>
                <w:lang w:eastAsia="pl-PL"/>
              </w:rPr>
            </w:pPr>
            <w:r w:rsidRPr="00C54B5B">
              <w:rPr>
                <w:rFonts w:ascii="Cambria" w:hAnsi="Cambria" w:cs="Cambria"/>
                <w:sz w:val="20"/>
                <w:szCs w:val="20"/>
                <w:lang w:eastAsia="pl-PL"/>
              </w:rPr>
              <w:t>Liczba osób, którym przyznano zasiłek okresowy</w:t>
            </w:r>
          </w:p>
        </w:tc>
        <w:tc>
          <w:tcPr>
            <w:tcW w:w="1276" w:type="dxa"/>
            <w:tcBorders>
              <w:top w:val="nil"/>
              <w:left w:val="nil"/>
              <w:bottom w:val="single" w:sz="4" w:space="0" w:color="auto"/>
              <w:right w:val="single" w:sz="4" w:space="0" w:color="auto"/>
            </w:tcBorders>
            <w:vAlign w:val="center"/>
          </w:tcPr>
          <w:p w14:paraId="00685563"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362</w:t>
            </w:r>
          </w:p>
        </w:tc>
        <w:tc>
          <w:tcPr>
            <w:tcW w:w="1276" w:type="dxa"/>
            <w:tcBorders>
              <w:top w:val="nil"/>
              <w:left w:val="nil"/>
              <w:bottom w:val="single" w:sz="4" w:space="0" w:color="auto"/>
              <w:right w:val="single" w:sz="4" w:space="0" w:color="auto"/>
            </w:tcBorders>
            <w:vAlign w:val="center"/>
          </w:tcPr>
          <w:p w14:paraId="3DA05C81"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339</w:t>
            </w:r>
          </w:p>
        </w:tc>
        <w:tc>
          <w:tcPr>
            <w:tcW w:w="1276" w:type="dxa"/>
            <w:tcBorders>
              <w:top w:val="nil"/>
              <w:left w:val="nil"/>
              <w:bottom w:val="single" w:sz="4" w:space="0" w:color="auto"/>
              <w:right w:val="single" w:sz="4" w:space="0" w:color="auto"/>
            </w:tcBorders>
            <w:vAlign w:val="center"/>
          </w:tcPr>
          <w:p w14:paraId="4C099AC7"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-6,4%</w:t>
            </w:r>
          </w:p>
        </w:tc>
      </w:tr>
      <w:tr w:rsidR="00E10191" w:rsidRPr="00C54B5B" w14:paraId="7F7AFE18" w14:textId="77777777">
        <w:trPr>
          <w:trHeight w:val="375"/>
          <w:jc w:val="center"/>
        </w:trPr>
        <w:tc>
          <w:tcPr>
            <w:tcW w:w="4604" w:type="dxa"/>
            <w:tcBorders>
              <w:top w:val="single" w:sz="4" w:space="0" w:color="auto"/>
              <w:left w:val="single" w:sz="4" w:space="0" w:color="auto"/>
              <w:bottom w:val="single" w:sz="4" w:space="0" w:color="auto"/>
              <w:right w:val="single" w:sz="4" w:space="0" w:color="auto"/>
            </w:tcBorders>
            <w:vAlign w:val="center"/>
          </w:tcPr>
          <w:p w14:paraId="01503944" w14:textId="77777777" w:rsidR="00E10191" w:rsidRPr="00C54B5B" w:rsidRDefault="00E10191" w:rsidP="00571E7D">
            <w:pPr>
              <w:suppressAutoHyphens w:val="0"/>
              <w:rPr>
                <w:rFonts w:ascii="Cambria" w:hAnsi="Cambria" w:cs="Cambria"/>
                <w:sz w:val="20"/>
                <w:szCs w:val="20"/>
                <w:lang w:eastAsia="pl-PL"/>
              </w:rPr>
            </w:pPr>
            <w:r w:rsidRPr="00C54B5B">
              <w:rPr>
                <w:rFonts w:ascii="Cambria" w:hAnsi="Cambria" w:cs="Cambria"/>
                <w:sz w:val="20"/>
                <w:szCs w:val="20"/>
                <w:lang w:eastAsia="pl-PL"/>
              </w:rPr>
              <w:t>Liczba osób, którym przyznano zasiłek stały</w:t>
            </w:r>
          </w:p>
        </w:tc>
        <w:tc>
          <w:tcPr>
            <w:tcW w:w="1276" w:type="dxa"/>
            <w:tcBorders>
              <w:top w:val="single" w:sz="4" w:space="0" w:color="auto"/>
              <w:left w:val="nil"/>
              <w:bottom w:val="single" w:sz="4" w:space="0" w:color="auto"/>
              <w:right w:val="single" w:sz="4" w:space="0" w:color="auto"/>
            </w:tcBorders>
            <w:vAlign w:val="center"/>
          </w:tcPr>
          <w:p w14:paraId="7DB19C53" w14:textId="77777777" w:rsidR="00E10191" w:rsidRPr="00C54B5B" w:rsidRDefault="00E10191" w:rsidP="00571E7D">
            <w:pPr>
              <w:jc w:val="center"/>
              <w:rPr>
                <w:rFonts w:ascii="Cambria" w:hAnsi="Cambria" w:cs="Cambria"/>
                <w:color w:val="000000"/>
                <w:sz w:val="20"/>
                <w:szCs w:val="20"/>
              </w:rPr>
            </w:pPr>
            <w:r w:rsidRPr="00C54B5B">
              <w:rPr>
                <w:rFonts w:ascii="Cambria" w:hAnsi="Cambria" w:cs="Cambria"/>
                <w:color w:val="000000"/>
                <w:sz w:val="20"/>
                <w:szCs w:val="20"/>
              </w:rPr>
              <w:t>35</w:t>
            </w:r>
          </w:p>
        </w:tc>
        <w:tc>
          <w:tcPr>
            <w:tcW w:w="1276" w:type="dxa"/>
            <w:tcBorders>
              <w:top w:val="single" w:sz="4" w:space="0" w:color="auto"/>
              <w:left w:val="nil"/>
              <w:bottom w:val="single" w:sz="4" w:space="0" w:color="auto"/>
              <w:right w:val="single" w:sz="4" w:space="0" w:color="auto"/>
            </w:tcBorders>
            <w:vAlign w:val="center"/>
          </w:tcPr>
          <w:p w14:paraId="21C705F4"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36</w:t>
            </w:r>
          </w:p>
        </w:tc>
        <w:tc>
          <w:tcPr>
            <w:tcW w:w="1276" w:type="dxa"/>
            <w:tcBorders>
              <w:top w:val="single" w:sz="4" w:space="0" w:color="auto"/>
              <w:left w:val="nil"/>
              <w:bottom w:val="single" w:sz="4" w:space="0" w:color="auto"/>
              <w:right w:val="single" w:sz="4" w:space="0" w:color="auto"/>
            </w:tcBorders>
            <w:vAlign w:val="center"/>
          </w:tcPr>
          <w:p w14:paraId="6B3C32EF"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2,9%</w:t>
            </w:r>
          </w:p>
        </w:tc>
      </w:tr>
      <w:tr w:rsidR="00E10191" w:rsidRPr="00C54B5B" w14:paraId="33FE85DA" w14:textId="77777777">
        <w:trPr>
          <w:trHeight w:val="375"/>
          <w:jc w:val="center"/>
        </w:trPr>
        <w:tc>
          <w:tcPr>
            <w:tcW w:w="4604" w:type="dxa"/>
            <w:tcBorders>
              <w:top w:val="single" w:sz="4" w:space="0" w:color="auto"/>
              <w:left w:val="single" w:sz="4" w:space="0" w:color="auto"/>
              <w:bottom w:val="single" w:sz="4" w:space="0" w:color="auto"/>
              <w:right w:val="single" w:sz="4" w:space="0" w:color="auto"/>
            </w:tcBorders>
            <w:vAlign w:val="center"/>
          </w:tcPr>
          <w:p w14:paraId="2C72E7EA" w14:textId="77777777" w:rsidR="00E10191" w:rsidRPr="00C54B5B" w:rsidRDefault="00E10191" w:rsidP="00571E7D">
            <w:pPr>
              <w:suppressAutoHyphens w:val="0"/>
              <w:rPr>
                <w:rFonts w:ascii="Cambria" w:hAnsi="Cambria" w:cs="Cambria"/>
                <w:sz w:val="20"/>
                <w:szCs w:val="20"/>
                <w:lang w:eastAsia="pl-PL"/>
              </w:rPr>
            </w:pPr>
            <w:r w:rsidRPr="00C54B5B">
              <w:rPr>
                <w:rFonts w:ascii="Cambria" w:hAnsi="Cambria" w:cs="Cambria"/>
                <w:spacing w:val="-1"/>
                <w:sz w:val="20"/>
                <w:szCs w:val="20"/>
              </w:rPr>
              <w:t>Dzieci w wieku do lat 17, na które rodzice otrzymują zasiłek rodzinny</w:t>
            </w:r>
          </w:p>
        </w:tc>
        <w:tc>
          <w:tcPr>
            <w:tcW w:w="1276" w:type="dxa"/>
            <w:tcBorders>
              <w:top w:val="single" w:sz="4" w:space="0" w:color="auto"/>
              <w:left w:val="nil"/>
              <w:bottom w:val="single" w:sz="4" w:space="0" w:color="auto"/>
              <w:right w:val="single" w:sz="4" w:space="0" w:color="auto"/>
            </w:tcBorders>
            <w:vAlign w:val="center"/>
          </w:tcPr>
          <w:p w14:paraId="4F37C5F6" w14:textId="77777777" w:rsidR="00E10191" w:rsidRPr="00C54B5B" w:rsidRDefault="00E10191" w:rsidP="00571E7D">
            <w:pPr>
              <w:spacing w:line="360" w:lineRule="auto"/>
              <w:jc w:val="center"/>
              <w:rPr>
                <w:rFonts w:ascii="Cambria" w:hAnsi="Cambria" w:cs="Cambria"/>
                <w:spacing w:val="-1"/>
                <w:sz w:val="20"/>
                <w:szCs w:val="20"/>
              </w:rPr>
            </w:pPr>
            <w:r w:rsidRPr="00C54B5B">
              <w:rPr>
                <w:rFonts w:ascii="Cambria" w:hAnsi="Cambria" w:cs="Cambria"/>
                <w:spacing w:val="-1"/>
                <w:sz w:val="20"/>
                <w:szCs w:val="20"/>
              </w:rPr>
              <w:t>457</w:t>
            </w:r>
          </w:p>
        </w:tc>
        <w:tc>
          <w:tcPr>
            <w:tcW w:w="1276" w:type="dxa"/>
            <w:tcBorders>
              <w:top w:val="single" w:sz="4" w:space="0" w:color="auto"/>
              <w:left w:val="nil"/>
              <w:bottom w:val="single" w:sz="4" w:space="0" w:color="auto"/>
              <w:right w:val="single" w:sz="4" w:space="0" w:color="auto"/>
            </w:tcBorders>
            <w:vAlign w:val="center"/>
          </w:tcPr>
          <w:p w14:paraId="29B252EC" w14:textId="77777777" w:rsidR="00E10191" w:rsidRPr="00C54B5B" w:rsidRDefault="00E10191" w:rsidP="00571E7D">
            <w:pPr>
              <w:spacing w:line="360" w:lineRule="auto"/>
              <w:jc w:val="center"/>
              <w:rPr>
                <w:rFonts w:ascii="Cambria" w:hAnsi="Cambria" w:cs="Cambria"/>
                <w:sz w:val="20"/>
                <w:szCs w:val="20"/>
              </w:rPr>
            </w:pPr>
            <w:r w:rsidRPr="00C54B5B">
              <w:rPr>
                <w:rFonts w:ascii="Cambria" w:hAnsi="Cambria" w:cs="Cambria"/>
                <w:sz w:val="20"/>
                <w:szCs w:val="20"/>
              </w:rPr>
              <w:t>450</w:t>
            </w:r>
          </w:p>
        </w:tc>
        <w:tc>
          <w:tcPr>
            <w:tcW w:w="1276" w:type="dxa"/>
            <w:tcBorders>
              <w:top w:val="single" w:sz="4" w:space="0" w:color="auto"/>
              <w:left w:val="nil"/>
              <w:bottom w:val="single" w:sz="4" w:space="0" w:color="auto"/>
              <w:right w:val="single" w:sz="4" w:space="0" w:color="auto"/>
            </w:tcBorders>
            <w:vAlign w:val="center"/>
          </w:tcPr>
          <w:p w14:paraId="3923F86F" w14:textId="77777777" w:rsidR="00E10191" w:rsidRPr="00C54B5B" w:rsidRDefault="00E10191" w:rsidP="00571E7D">
            <w:pPr>
              <w:suppressAutoHyphens w:val="0"/>
              <w:jc w:val="center"/>
              <w:rPr>
                <w:rFonts w:ascii="Cambria" w:hAnsi="Cambria" w:cs="Cambria"/>
                <w:color w:val="000000"/>
                <w:sz w:val="20"/>
                <w:szCs w:val="20"/>
                <w:lang w:eastAsia="pl-PL"/>
              </w:rPr>
            </w:pPr>
            <w:r w:rsidRPr="00C54B5B">
              <w:rPr>
                <w:rFonts w:ascii="Cambria" w:hAnsi="Cambria" w:cs="Cambria"/>
                <w:color w:val="000000"/>
                <w:sz w:val="20"/>
                <w:szCs w:val="20"/>
                <w:lang w:eastAsia="pl-PL"/>
              </w:rPr>
              <w:t>-1,5%</w:t>
            </w:r>
          </w:p>
        </w:tc>
      </w:tr>
    </w:tbl>
    <w:p w14:paraId="4661D9A1" w14:textId="77777777" w:rsidR="00E10191" w:rsidRPr="00C54B5B" w:rsidRDefault="00E10191" w:rsidP="008034D0">
      <w:pPr>
        <w:spacing w:after="240" w:line="360" w:lineRule="auto"/>
        <w:ind w:left="540"/>
        <w:jc w:val="both"/>
        <w:rPr>
          <w:rFonts w:ascii="Cambria" w:hAnsi="Cambria" w:cs="Cambria"/>
          <w:i/>
          <w:iCs/>
          <w:spacing w:val="-1"/>
          <w:sz w:val="20"/>
          <w:szCs w:val="20"/>
        </w:rPr>
      </w:pPr>
      <w:r w:rsidRPr="00C54B5B">
        <w:rPr>
          <w:rFonts w:ascii="Cambria" w:hAnsi="Cambria" w:cs="Cambria"/>
          <w:i/>
          <w:iCs/>
          <w:sz w:val="20"/>
          <w:szCs w:val="20"/>
        </w:rPr>
        <w:t xml:space="preserve">Źródło: opracowanie własne na podstawie danych z </w:t>
      </w:r>
      <w:r w:rsidRPr="00C54B5B">
        <w:rPr>
          <w:rFonts w:ascii="Cambria" w:hAnsi="Cambria" w:cs="Cambria"/>
          <w:i/>
          <w:iCs/>
          <w:spacing w:val="-1"/>
          <w:sz w:val="20"/>
          <w:szCs w:val="20"/>
        </w:rPr>
        <w:t>UMiG Chodecz</w:t>
      </w:r>
    </w:p>
    <w:p w14:paraId="32E6E2BC" w14:textId="77777777" w:rsidR="00E10191" w:rsidRPr="00C54B5B" w:rsidRDefault="00E10191" w:rsidP="00646A05">
      <w:pPr>
        <w:spacing w:before="240" w:after="120" w:line="360" w:lineRule="auto"/>
        <w:jc w:val="both"/>
        <w:rPr>
          <w:rFonts w:ascii="Cambria" w:hAnsi="Cambria" w:cs="Cambria"/>
          <w:b/>
          <w:bCs/>
          <w:spacing w:val="-1"/>
          <w:sz w:val="22"/>
          <w:szCs w:val="22"/>
        </w:rPr>
      </w:pPr>
      <w:r w:rsidRPr="00C54B5B">
        <w:rPr>
          <w:rFonts w:ascii="Cambria" w:hAnsi="Cambria" w:cs="Cambria"/>
          <w:b/>
          <w:bCs/>
          <w:spacing w:val="-1"/>
          <w:sz w:val="22"/>
          <w:szCs w:val="22"/>
        </w:rPr>
        <w:t>Aktywność kulturalno - sportowa</w:t>
      </w:r>
      <w:bookmarkEnd w:id="18"/>
      <w:r w:rsidRPr="00C54B5B">
        <w:rPr>
          <w:rFonts w:ascii="Cambria" w:hAnsi="Cambria" w:cs="Cambria"/>
          <w:b/>
          <w:bCs/>
          <w:spacing w:val="-1"/>
          <w:sz w:val="22"/>
          <w:szCs w:val="22"/>
        </w:rPr>
        <w:t xml:space="preserve"> </w:t>
      </w:r>
      <w:bookmarkEnd w:id="19"/>
      <w:bookmarkEnd w:id="20"/>
      <w:bookmarkEnd w:id="21"/>
      <w:bookmarkEnd w:id="22"/>
      <w:bookmarkEnd w:id="23"/>
      <w:bookmarkEnd w:id="24"/>
    </w:p>
    <w:p w14:paraId="5E9519B1" w14:textId="0F9FD0FD" w:rsidR="00E10191" w:rsidRPr="00C54B5B" w:rsidRDefault="00E10191" w:rsidP="00BE28A5">
      <w:pPr>
        <w:spacing w:line="360" w:lineRule="auto"/>
        <w:ind w:firstLine="708"/>
        <w:jc w:val="both"/>
        <w:rPr>
          <w:rFonts w:ascii="Cambria" w:hAnsi="Cambria" w:cs="Cambria"/>
          <w:sz w:val="22"/>
          <w:szCs w:val="22"/>
        </w:rPr>
      </w:pPr>
      <w:r w:rsidRPr="00C54B5B">
        <w:rPr>
          <w:rFonts w:ascii="Cambria" w:hAnsi="Cambria" w:cs="Cambria"/>
          <w:sz w:val="22"/>
          <w:szCs w:val="22"/>
        </w:rPr>
        <w:t xml:space="preserve">Na terenie gminy funkcjonuje </w:t>
      </w:r>
      <w:r>
        <w:rPr>
          <w:rFonts w:ascii="Cambria" w:hAnsi="Cambria" w:cs="Cambria"/>
          <w:sz w:val="22"/>
          <w:szCs w:val="22"/>
        </w:rPr>
        <w:t>Biblioteka P</w:t>
      </w:r>
      <w:r w:rsidRPr="00C54B5B">
        <w:rPr>
          <w:rFonts w:ascii="Cambria" w:hAnsi="Cambria" w:cs="Cambria"/>
          <w:sz w:val="22"/>
          <w:szCs w:val="22"/>
        </w:rPr>
        <w:t xml:space="preserve">ubliczna w Chodczu, która organizuje liczne spotkania związane z literaturą. </w:t>
      </w:r>
      <w:r w:rsidR="009A72E6">
        <w:rPr>
          <w:rFonts w:ascii="Cambria" w:hAnsi="Cambria" w:cs="Cambria"/>
          <w:sz w:val="22"/>
          <w:szCs w:val="22"/>
        </w:rPr>
        <w:t>Korzystają z niej mieszkańcy całej Gminy.</w:t>
      </w:r>
    </w:p>
    <w:p w14:paraId="19077B83" w14:textId="77777777" w:rsidR="00E10191" w:rsidRPr="00C54B5B" w:rsidRDefault="00E10191" w:rsidP="00BE28A5">
      <w:pPr>
        <w:spacing w:line="360" w:lineRule="auto"/>
        <w:ind w:firstLine="708"/>
        <w:jc w:val="both"/>
        <w:rPr>
          <w:rFonts w:ascii="Cambria" w:hAnsi="Cambria" w:cs="Cambria"/>
          <w:sz w:val="22"/>
          <w:szCs w:val="22"/>
        </w:rPr>
      </w:pPr>
      <w:r w:rsidRPr="00C54B5B">
        <w:rPr>
          <w:rFonts w:ascii="Cambria" w:hAnsi="Cambria" w:cs="Cambria"/>
          <w:sz w:val="22"/>
          <w:szCs w:val="22"/>
        </w:rPr>
        <w:t>Zaplecze sportowo – rekreacyjne stanow</w:t>
      </w:r>
      <w:r>
        <w:rPr>
          <w:rFonts w:ascii="Cambria" w:hAnsi="Cambria" w:cs="Cambria"/>
          <w:sz w:val="22"/>
          <w:szCs w:val="22"/>
        </w:rPr>
        <w:t>i</w:t>
      </w:r>
      <w:r w:rsidRPr="00C54B5B">
        <w:rPr>
          <w:rFonts w:ascii="Cambria" w:hAnsi="Cambria" w:cs="Cambria"/>
          <w:sz w:val="22"/>
          <w:szCs w:val="22"/>
        </w:rPr>
        <w:t xml:space="preserve"> Stadion Miejski w Chodczu, przy którym działa Klub Sportowy „Zgoda”</w:t>
      </w:r>
      <w:r>
        <w:rPr>
          <w:rFonts w:ascii="Cambria" w:hAnsi="Cambria" w:cs="Cambria"/>
          <w:sz w:val="22"/>
          <w:szCs w:val="22"/>
        </w:rPr>
        <w:t xml:space="preserve"> oraz </w:t>
      </w:r>
      <w:r w:rsidR="004F4A09" w:rsidRPr="00C54B5B">
        <w:rPr>
          <w:rFonts w:ascii="Cambria" w:hAnsi="Cambria" w:cs="Cambria"/>
          <w:sz w:val="22"/>
          <w:szCs w:val="22"/>
        </w:rPr>
        <w:t xml:space="preserve">Klub Sportowy </w:t>
      </w:r>
      <w:r>
        <w:rPr>
          <w:rFonts w:ascii="Cambria" w:hAnsi="Cambria" w:cs="Cambria"/>
          <w:sz w:val="22"/>
          <w:szCs w:val="22"/>
        </w:rPr>
        <w:t>„Zgoda beach soccer team”</w:t>
      </w:r>
      <w:r w:rsidRPr="00C54B5B">
        <w:rPr>
          <w:rFonts w:ascii="Cambria" w:hAnsi="Cambria" w:cs="Cambria"/>
          <w:sz w:val="22"/>
          <w:szCs w:val="22"/>
        </w:rPr>
        <w:t>. Funkcjonuje również nowa hala sportowa w Chodczu oraz kompleks boisk sportowych przy SZPO. Zaplecze sportowo rekreacyjne uzupełnia siłownia plenerowa przy stadionie oraz boisko do siatkówki plażowej oraz siłownia plenerowa w Chodeczku. Ponadto zaplecze sportowo – rekreacyjne stanowią boiska sportowe i</w:t>
      </w:r>
      <w:r>
        <w:rPr>
          <w:rFonts w:ascii="Cambria" w:hAnsi="Cambria" w:cs="Cambria"/>
          <w:sz w:val="22"/>
          <w:szCs w:val="22"/>
        </w:rPr>
        <w:t> </w:t>
      </w:r>
      <w:r w:rsidRPr="00C54B5B">
        <w:rPr>
          <w:rFonts w:ascii="Cambria" w:hAnsi="Cambria" w:cs="Cambria"/>
          <w:sz w:val="22"/>
          <w:szCs w:val="22"/>
        </w:rPr>
        <w:t>sale gimnastyczne znajdujące się przy obiektach szkolnych.</w:t>
      </w:r>
    </w:p>
    <w:p w14:paraId="4F1A0CC2" w14:textId="77777777" w:rsidR="00E10191" w:rsidRPr="00C54B5B" w:rsidRDefault="00E10191" w:rsidP="003E0536">
      <w:pPr>
        <w:pStyle w:val="Podrozdzia"/>
        <w:numPr>
          <w:ilvl w:val="1"/>
          <w:numId w:val="2"/>
        </w:numPr>
        <w:spacing w:before="240" w:after="0"/>
        <w:ind w:left="1003" w:hanging="578"/>
        <w:rPr>
          <w:sz w:val="22"/>
          <w:szCs w:val="22"/>
        </w:rPr>
      </w:pPr>
      <w:bookmarkStart w:id="25" w:name="_Toc484066039"/>
      <w:r w:rsidRPr="00C54B5B">
        <w:rPr>
          <w:sz w:val="22"/>
          <w:szCs w:val="22"/>
        </w:rPr>
        <w:lastRenderedPageBreak/>
        <w:t>S</w:t>
      </w:r>
      <w:bookmarkStart w:id="26" w:name="_Toc465081029"/>
      <w:bookmarkStart w:id="27" w:name="_Toc465081734"/>
      <w:bookmarkStart w:id="28" w:name="_Toc465677893"/>
      <w:bookmarkStart w:id="29" w:name="_Toc465678128"/>
      <w:bookmarkStart w:id="30" w:name="_Toc465679883"/>
      <w:bookmarkStart w:id="31" w:name="_Toc467134588"/>
      <w:bookmarkStart w:id="32" w:name="_Toc467136609"/>
      <w:bookmarkStart w:id="33" w:name="_Toc469404847"/>
      <w:r w:rsidRPr="00C54B5B">
        <w:rPr>
          <w:sz w:val="22"/>
          <w:szCs w:val="22"/>
        </w:rPr>
        <w:t>FERA PRZESTRZENNO – FUNKCJONALNA</w:t>
      </w:r>
      <w:bookmarkEnd w:id="25"/>
    </w:p>
    <w:bookmarkEnd w:id="26"/>
    <w:bookmarkEnd w:id="27"/>
    <w:bookmarkEnd w:id="28"/>
    <w:bookmarkEnd w:id="29"/>
    <w:bookmarkEnd w:id="30"/>
    <w:bookmarkEnd w:id="31"/>
    <w:bookmarkEnd w:id="32"/>
    <w:bookmarkEnd w:id="33"/>
    <w:p w14:paraId="356842D9" w14:textId="77777777" w:rsidR="00E10191" w:rsidRPr="00C54B5B" w:rsidRDefault="00E10191" w:rsidP="004F4A09">
      <w:pPr>
        <w:spacing w:before="120" w:line="360" w:lineRule="auto"/>
        <w:ind w:firstLine="709"/>
        <w:jc w:val="both"/>
        <w:rPr>
          <w:rFonts w:ascii="Cambria" w:hAnsi="Cambria" w:cs="Cambria"/>
          <w:spacing w:val="-1"/>
          <w:sz w:val="22"/>
          <w:szCs w:val="22"/>
        </w:rPr>
      </w:pPr>
      <w:r w:rsidRPr="00C54B5B">
        <w:rPr>
          <w:rFonts w:ascii="Cambria" w:hAnsi="Cambria" w:cs="Cambria"/>
          <w:spacing w:val="-1"/>
          <w:sz w:val="22"/>
          <w:szCs w:val="22"/>
        </w:rPr>
        <w:t xml:space="preserve">Przez teren </w:t>
      </w:r>
      <w:r w:rsidR="004F4A09">
        <w:rPr>
          <w:rFonts w:ascii="Cambria" w:hAnsi="Cambria" w:cs="Cambria"/>
          <w:spacing w:val="-1"/>
          <w:sz w:val="22"/>
          <w:szCs w:val="22"/>
        </w:rPr>
        <w:t>G</w:t>
      </w:r>
      <w:r w:rsidRPr="00C54B5B">
        <w:rPr>
          <w:rFonts w:ascii="Cambria" w:hAnsi="Cambria" w:cs="Cambria"/>
          <w:spacing w:val="-1"/>
          <w:sz w:val="22"/>
          <w:szCs w:val="22"/>
        </w:rPr>
        <w:t xml:space="preserve">miny przebiega droga wojewódzka nr 269 oraz sieć dróg powiatowych, umożliwiających połączenia z miastem Włocławek oddalonym około 30 km oraz drogą krajową nr 91 i autostrada A1 (węzeł Kowal). </w:t>
      </w:r>
    </w:p>
    <w:p w14:paraId="7BD94689" w14:textId="77777777" w:rsidR="00E10191" w:rsidRPr="00C54B5B" w:rsidRDefault="00E10191" w:rsidP="00A11E00">
      <w:pPr>
        <w:spacing w:line="360" w:lineRule="auto"/>
        <w:ind w:firstLine="708"/>
        <w:jc w:val="both"/>
        <w:rPr>
          <w:rFonts w:ascii="Cambria" w:hAnsi="Cambria" w:cs="Cambria"/>
          <w:spacing w:val="-1"/>
          <w:sz w:val="22"/>
          <w:szCs w:val="22"/>
        </w:rPr>
      </w:pPr>
      <w:r w:rsidRPr="00C54B5B">
        <w:rPr>
          <w:rFonts w:ascii="Cambria" w:hAnsi="Cambria" w:cs="Cambria"/>
          <w:spacing w:val="-1"/>
          <w:sz w:val="22"/>
          <w:szCs w:val="22"/>
        </w:rPr>
        <w:t>Uzupełnieniem systemu drogowego w granicach administracyjnych gminy jest ok. 150 km dróg gminnych (z tego 23 km to drogi o nawierzchni twardej, pozostałe o nawierzchni ulepszonej żużlem paleniskowym, kamieniem wapiennym i gruntowe) oraz około 100 km dróg dojazdowych gruntowych.</w:t>
      </w:r>
    </w:p>
    <w:p w14:paraId="5973EF74" w14:textId="77777777" w:rsidR="00E10191" w:rsidRPr="00C54B5B" w:rsidRDefault="00E10191" w:rsidP="003E0536">
      <w:pPr>
        <w:pStyle w:val="Podrozdzia"/>
        <w:numPr>
          <w:ilvl w:val="1"/>
          <w:numId w:val="2"/>
        </w:numPr>
        <w:spacing w:before="240" w:after="0"/>
        <w:ind w:left="1003" w:hanging="578"/>
        <w:rPr>
          <w:sz w:val="22"/>
          <w:szCs w:val="22"/>
        </w:rPr>
      </w:pPr>
      <w:bookmarkStart w:id="34" w:name="_Toc465677900"/>
      <w:bookmarkStart w:id="35" w:name="_Toc465678135"/>
      <w:bookmarkStart w:id="36" w:name="_Toc465679890"/>
      <w:bookmarkStart w:id="37" w:name="_Toc467134595"/>
      <w:bookmarkStart w:id="38" w:name="_Toc467136616"/>
      <w:bookmarkStart w:id="39" w:name="_Toc469404850"/>
      <w:bookmarkStart w:id="40" w:name="_Toc484066040"/>
      <w:bookmarkStart w:id="41" w:name="_Toc465081741"/>
      <w:r w:rsidRPr="00C54B5B">
        <w:rPr>
          <w:sz w:val="22"/>
          <w:szCs w:val="22"/>
        </w:rPr>
        <w:t>SFERA TECHNICZNA</w:t>
      </w:r>
      <w:bookmarkEnd w:id="34"/>
      <w:bookmarkEnd w:id="35"/>
      <w:bookmarkEnd w:id="36"/>
      <w:bookmarkEnd w:id="37"/>
      <w:bookmarkEnd w:id="38"/>
      <w:bookmarkEnd w:id="39"/>
      <w:bookmarkEnd w:id="40"/>
    </w:p>
    <w:bookmarkEnd w:id="41"/>
    <w:p w14:paraId="4FB60E61" w14:textId="77777777" w:rsidR="00E10191" w:rsidRPr="00C54B5B" w:rsidRDefault="00E10191" w:rsidP="001143DB">
      <w:pPr>
        <w:spacing w:before="120" w:after="120" w:line="360" w:lineRule="auto"/>
        <w:jc w:val="both"/>
        <w:rPr>
          <w:rFonts w:ascii="Cambria" w:hAnsi="Cambria" w:cs="Cambria"/>
          <w:spacing w:val="-1"/>
          <w:sz w:val="22"/>
          <w:szCs w:val="22"/>
        </w:rPr>
      </w:pPr>
      <w:r>
        <w:rPr>
          <w:rFonts w:ascii="Cambria" w:hAnsi="Cambria" w:cs="Cambria"/>
          <w:spacing w:val="-1"/>
          <w:sz w:val="22"/>
          <w:szCs w:val="22"/>
        </w:rPr>
        <w:tab/>
      </w:r>
      <w:r w:rsidRPr="000D26E1">
        <w:rPr>
          <w:rFonts w:ascii="Cambria" w:hAnsi="Cambria" w:cs="Cambria"/>
          <w:spacing w:val="-1"/>
          <w:sz w:val="22"/>
          <w:szCs w:val="22"/>
        </w:rPr>
        <w:t>Brak</w:t>
      </w:r>
      <w:r w:rsidRPr="00C54B5B">
        <w:rPr>
          <w:rFonts w:ascii="Cambria" w:hAnsi="Cambria" w:cs="Cambria"/>
          <w:spacing w:val="-1"/>
          <w:sz w:val="22"/>
          <w:szCs w:val="22"/>
        </w:rPr>
        <w:t xml:space="preserve"> zintegrowanego systemu ciepłowniczego. Zaopatrzenie w ciepło jest realizowane poprzez indywidualne źródła ogrzewania i kotłownie zakładowe (zakłady produkcyjne, urzędy, szkoły i budynki mieszkalne), gdzie głównym nośnikiem energii jest węgiel. </w:t>
      </w:r>
      <w:r>
        <w:rPr>
          <w:rFonts w:ascii="Cambria" w:hAnsi="Cambria" w:cs="Cambria"/>
          <w:spacing w:val="-1"/>
          <w:sz w:val="22"/>
          <w:szCs w:val="22"/>
        </w:rPr>
        <w:t>Z</w:t>
      </w:r>
      <w:r w:rsidRPr="00C54B5B">
        <w:rPr>
          <w:rFonts w:ascii="Cambria" w:hAnsi="Cambria" w:cs="Cambria"/>
          <w:spacing w:val="-1"/>
          <w:sz w:val="22"/>
          <w:szCs w:val="22"/>
        </w:rPr>
        <w:t xml:space="preserve"> sieci wodociągowej korzysta 90,30% mieszkańców gminy, z czego miasto zwodociągowane jest w 99,9% a obszary wiejskie w 86,1%.</w:t>
      </w:r>
      <w:r>
        <w:rPr>
          <w:rFonts w:ascii="Cambria" w:hAnsi="Cambria" w:cs="Cambria"/>
          <w:spacing w:val="-1"/>
          <w:sz w:val="22"/>
          <w:szCs w:val="22"/>
        </w:rPr>
        <w:t xml:space="preserve"> S</w:t>
      </w:r>
      <w:r w:rsidRPr="00C54B5B">
        <w:rPr>
          <w:rFonts w:ascii="Cambria" w:hAnsi="Cambria" w:cs="Cambria"/>
          <w:spacing w:val="-1"/>
          <w:sz w:val="22"/>
          <w:szCs w:val="22"/>
        </w:rPr>
        <w:t>kanalizowane prawie w 100% jest Miasto Chodecz. Na obszarach wiejskich kanalizacja sanitarna występuje jedynie w m. Chodeczek, ogółem obszary wiejskie skanalizowane są w 11,6%.</w:t>
      </w:r>
    </w:p>
    <w:p w14:paraId="165285E5" w14:textId="77777777" w:rsidR="00E10191" w:rsidRPr="00C54B5B" w:rsidRDefault="00E10191" w:rsidP="003E0536">
      <w:pPr>
        <w:pStyle w:val="Podrozdzia"/>
        <w:numPr>
          <w:ilvl w:val="1"/>
          <w:numId w:val="2"/>
        </w:numPr>
        <w:spacing w:before="240" w:after="0"/>
        <w:ind w:left="1003" w:hanging="578"/>
        <w:rPr>
          <w:sz w:val="22"/>
          <w:szCs w:val="22"/>
        </w:rPr>
      </w:pPr>
      <w:bookmarkStart w:id="42" w:name="_Toc465081747"/>
      <w:bookmarkStart w:id="43" w:name="_Toc465677907"/>
      <w:bookmarkStart w:id="44" w:name="_Toc465678142"/>
      <w:bookmarkStart w:id="45" w:name="_Toc465679897"/>
      <w:bookmarkStart w:id="46" w:name="_Toc467134602"/>
      <w:bookmarkStart w:id="47" w:name="_Toc467136623"/>
      <w:bookmarkStart w:id="48" w:name="_Toc469404856"/>
      <w:bookmarkStart w:id="49" w:name="_Toc484066041"/>
      <w:r w:rsidRPr="00C54B5B">
        <w:rPr>
          <w:sz w:val="22"/>
          <w:szCs w:val="22"/>
        </w:rPr>
        <w:t>SFERA GOSPODARCZA</w:t>
      </w:r>
      <w:bookmarkEnd w:id="42"/>
      <w:bookmarkEnd w:id="43"/>
      <w:bookmarkEnd w:id="44"/>
      <w:bookmarkEnd w:id="45"/>
      <w:bookmarkEnd w:id="46"/>
      <w:bookmarkEnd w:id="47"/>
      <w:bookmarkEnd w:id="48"/>
      <w:bookmarkEnd w:id="49"/>
    </w:p>
    <w:p w14:paraId="76E74FD2" w14:textId="77777777" w:rsidR="00E10191" w:rsidRPr="00C54B5B" w:rsidRDefault="00E10191" w:rsidP="00A11E00">
      <w:pPr>
        <w:spacing w:before="120" w:line="360" w:lineRule="auto"/>
        <w:ind w:firstLine="709"/>
        <w:jc w:val="both"/>
        <w:rPr>
          <w:rFonts w:ascii="Cambria" w:hAnsi="Cambria" w:cs="Cambria"/>
          <w:sz w:val="22"/>
          <w:szCs w:val="22"/>
        </w:rPr>
      </w:pPr>
      <w:r w:rsidRPr="00C54B5B">
        <w:rPr>
          <w:rFonts w:ascii="Cambria" w:hAnsi="Cambria" w:cs="Cambria"/>
          <w:spacing w:val="-1"/>
          <w:sz w:val="22"/>
          <w:szCs w:val="22"/>
        </w:rPr>
        <w:t>Gmina Chodecz to typowa gmina rolnicza. Grunty orne zajmują 92,41 km</w:t>
      </w:r>
      <w:r w:rsidRPr="00C54B5B">
        <w:rPr>
          <w:rFonts w:ascii="Cambria" w:hAnsi="Cambria" w:cs="Cambria"/>
          <w:spacing w:val="-1"/>
          <w:sz w:val="22"/>
          <w:szCs w:val="22"/>
          <w:vertAlign w:val="superscript"/>
        </w:rPr>
        <w:t>2</w:t>
      </w:r>
      <w:r w:rsidRPr="00C54B5B">
        <w:rPr>
          <w:rFonts w:ascii="Cambria" w:hAnsi="Cambria" w:cs="Cambria"/>
          <w:spacing w:val="-1"/>
          <w:sz w:val="22"/>
          <w:szCs w:val="22"/>
        </w:rPr>
        <w:t xml:space="preserve">, co stanowi niemal 92% użytków rolnych gminy. Dominują gospodarstwa rolne o powierzchni od 5 do 10 ha, natomiast gospodarstwa o powierzchni powyżej 15 ha stanowią 20% wszystkich gosp. rolnych. </w:t>
      </w:r>
    </w:p>
    <w:p w14:paraId="22EE1CE2" w14:textId="77777777" w:rsidR="00E10191" w:rsidRPr="00C54B5B" w:rsidRDefault="00E10191" w:rsidP="007F1EAA">
      <w:pPr>
        <w:spacing w:after="120" w:line="360" w:lineRule="auto"/>
        <w:jc w:val="both"/>
        <w:rPr>
          <w:rFonts w:ascii="Cambria" w:hAnsi="Cambria" w:cs="Cambria"/>
          <w:i/>
          <w:iCs/>
          <w:sz w:val="22"/>
          <w:szCs w:val="22"/>
        </w:rPr>
      </w:pPr>
      <w:bookmarkStart w:id="50" w:name="_Toc465677909"/>
      <w:bookmarkStart w:id="51" w:name="_Toc465678144"/>
      <w:bookmarkStart w:id="52" w:name="_Toc465679899"/>
      <w:bookmarkStart w:id="53" w:name="_Toc467134604"/>
      <w:bookmarkStart w:id="54" w:name="_Toc467136625"/>
      <w:bookmarkStart w:id="55" w:name="_Toc469404859"/>
      <w:r w:rsidRPr="00C54B5B">
        <w:rPr>
          <w:rFonts w:ascii="Cambria" w:hAnsi="Cambria" w:cs="Cambria"/>
          <w:spacing w:val="-1"/>
          <w:sz w:val="22"/>
          <w:szCs w:val="22"/>
        </w:rPr>
        <w:tab/>
        <w:t>W roku 2015 na terenie gminy zarejestrowanych było 379 podmiotów gospodarczych wpisanych do rejestru REGON, co stanowi 6,3% wszystkich podmiotów zarejestrowanych w</w:t>
      </w:r>
      <w:r>
        <w:rPr>
          <w:rFonts w:ascii="Cambria" w:hAnsi="Cambria" w:cs="Cambria"/>
          <w:spacing w:val="-1"/>
          <w:sz w:val="22"/>
          <w:szCs w:val="22"/>
        </w:rPr>
        <w:t> </w:t>
      </w:r>
      <w:r w:rsidRPr="00C54B5B">
        <w:rPr>
          <w:rFonts w:ascii="Cambria" w:hAnsi="Cambria" w:cs="Cambria"/>
          <w:spacing w:val="-1"/>
          <w:sz w:val="22"/>
          <w:szCs w:val="22"/>
        </w:rPr>
        <w:t xml:space="preserve">powiecie włocławskim. </w:t>
      </w:r>
    </w:p>
    <w:p w14:paraId="23D6CBAA" w14:textId="77777777" w:rsidR="00E10191" w:rsidRPr="00C54B5B" w:rsidRDefault="00E10191" w:rsidP="001143DB">
      <w:pPr>
        <w:autoSpaceDE w:val="0"/>
        <w:spacing w:before="120" w:after="120" w:line="360" w:lineRule="auto"/>
        <w:ind w:firstLine="709"/>
        <w:jc w:val="both"/>
        <w:rPr>
          <w:rFonts w:ascii="Cambria" w:hAnsi="Cambria" w:cs="Cambria"/>
          <w:spacing w:val="-1"/>
          <w:sz w:val="22"/>
          <w:szCs w:val="22"/>
        </w:rPr>
      </w:pPr>
      <w:r w:rsidRPr="00C54B5B">
        <w:rPr>
          <w:rFonts w:ascii="Cambria" w:hAnsi="Cambria" w:cs="Cambria"/>
          <w:spacing w:val="-1"/>
          <w:sz w:val="22"/>
          <w:szCs w:val="22"/>
        </w:rPr>
        <w:t>Ja</w:t>
      </w:r>
      <w:r>
        <w:rPr>
          <w:rFonts w:ascii="Cambria" w:hAnsi="Cambria" w:cs="Cambria"/>
          <w:spacing w:val="-1"/>
          <w:sz w:val="22"/>
          <w:szCs w:val="22"/>
        </w:rPr>
        <w:t>k widać z zestawienia w tabeli 3</w:t>
      </w:r>
      <w:r w:rsidRPr="00C54B5B">
        <w:rPr>
          <w:rFonts w:ascii="Cambria" w:hAnsi="Cambria" w:cs="Cambria"/>
          <w:spacing w:val="-1"/>
          <w:sz w:val="22"/>
          <w:szCs w:val="22"/>
        </w:rPr>
        <w:t>, współczynnik przedsiębiorczości jest jednym z</w:t>
      </w:r>
      <w:r>
        <w:rPr>
          <w:rFonts w:ascii="Cambria" w:hAnsi="Cambria" w:cs="Cambria"/>
          <w:spacing w:val="-1"/>
          <w:sz w:val="22"/>
          <w:szCs w:val="22"/>
        </w:rPr>
        <w:t> </w:t>
      </w:r>
      <w:r w:rsidRPr="00C54B5B">
        <w:rPr>
          <w:rFonts w:ascii="Cambria" w:hAnsi="Cambria" w:cs="Cambria"/>
          <w:spacing w:val="-1"/>
          <w:sz w:val="22"/>
          <w:szCs w:val="22"/>
        </w:rPr>
        <w:t xml:space="preserve">najniższych w województwie – 613, jest dużo niższy niż średnia dla województwa i kraju. </w:t>
      </w:r>
    </w:p>
    <w:p w14:paraId="02501021" w14:textId="77777777" w:rsidR="00E10191" w:rsidRPr="00C54B5B" w:rsidRDefault="00E10191" w:rsidP="008034D0">
      <w:pPr>
        <w:spacing w:before="120"/>
        <w:ind w:left="1800"/>
        <w:rPr>
          <w:rFonts w:ascii="Cambria" w:hAnsi="Cambria" w:cs="Cambria"/>
          <w:b/>
          <w:bCs/>
          <w:sz w:val="20"/>
          <w:szCs w:val="20"/>
        </w:rPr>
      </w:pPr>
      <w:r w:rsidRPr="00C54B5B">
        <w:rPr>
          <w:rFonts w:ascii="Cambria" w:hAnsi="Cambria" w:cs="Cambria"/>
          <w:b/>
          <w:bCs/>
          <w:sz w:val="20"/>
          <w:szCs w:val="20"/>
        </w:rPr>
        <w:t xml:space="preserve">Tabela </w:t>
      </w:r>
      <w:r w:rsidRPr="00C54B5B">
        <w:rPr>
          <w:rFonts w:ascii="Cambria" w:hAnsi="Cambria" w:cs="Cambria"/>
          <w:b/>
          <w:bCs/>
          <w:sz w:val="20"/>
          <w:szCs w:val="20"/>
        </w:rPr>
        <w:fldChar w:fldCharType="begin"/>
      </w:r>
      <w:r w:rsidRPr="00C54B5B">
        <w:rPr>
          <w:rFonts w:ascii="Cambria" w:hAnsi="Cambria" w:cs="Cambria"/>
          <w:b/>
          <w:bCs/>
          <w:sz w:val="20"/>
          <w:szCs w:val="20"/>
        </w:rPr>
        <w:instrText xml:space="preserve"> SEQ Tabela \* ARABIC </w:instrText>
      </w:r>
      <w:r w:rsidRPr="00C54B5B">
        <w:rPr>
          <w:rFonts w:ascii="Cambria" w:hAnsi="Cambria" w:cs="Cambria"/>
          <w:b/>
          <w:bCs/>
          <w:sz w:val="20"/>
          <w:szCs w:val="20"/>
        </w:rPr>
        <w:fldChar w:fldCharType="separate"/>
      </w:r>
      <w:r w:rsidR="00150E83">
        <w:rPr>
          <w:rFonts w:ascii="Cambria" w:hAnsi="Cambria" w:cs="Cambria"/>
          <w:b/>
          <w:bCs/>
          <w:noProof/>
          <w:sz w:val="20"/>
          <w:szCs w:val="20"/>
        </w:rPr>
        <w:t>4</w:t>
      </w:r>
      <w:r w:rsidRPr="00C54B5B">
        <w:rPr>
          <w:rFonts w:ascii="Cambria" w:hAnsi="Cambria" w:cs="Cambria"/>
          <w:b/>
          <w:bCs/>
          <w:sz w:val="20"/>
          <w:szCs w:val="20"/>
        </w:rPr>
        <w:fldChar w:fldCharType="end"/>
      </w:r>
      <w:r w:rsidRPr="00C54B5B">
        <w:rPr>
          <w:rFonts w:ascii="Cambria" w:hAnsi="Cambria" w:cs="Cambria"/>
          <w:b/>
          <w:bCs/>
          <w:sz w:val="20"/>
          <w:szCs w:val="20"/>
        </w:rPr>
        <w:t>. Podmioty wpisane do rejestru REGON na 10 tys. ludności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4"/>
        <w:gridCol w:w="2303"/>
      </w:tblGrid>
      <w:tr w:rsidR="00E10191" w:rsidRPr="00C54B5B" w14:paraId="0389E0E7" w14:textId="77777777">
        <w:trPr>
          <w:jc w:val="center"/>
        </w:trPr>
        <w:tc>
          <w:tcPr>
            <w:tcW w:w="3214" w:type="dxa"/>
            <w:shd w:val="clear" w:color="auto" w:fill="E6E6E6"/>
            <w:vAlign w:val="center"/>
          </w:tcPr>
          <w:p w14:paraId="54876D85" w14:textId="77777777" w:rsidR="00E10191" w:rsidRPr="00C54B5B" w:rsidRDefault="00E10191" w:rsidP="00AC10DC">
            <w:pPr>
              <w:spacing w:before="60" w:after="60"/>
              <w:jc w:val="center"/>
              <w:rPr>
                <w:rFonts w:ascii="Cambria" w:hAnsi="Cambria" w:cs="Cambria"/>
                <w:b/>
                <w:bCs/>
                <w:spacing w:val="-1"/>
                <w:sz w:val="20"/>
                <w:szCs w:val="20"/>
                <w:shd w:val="clear" w:color="auto" w:fill="FFFF00"/>
              </w:rPr>
            </w:pPr>
            <w:r w:rsidRPr="00C54B5B">
              <w:rPr>
                <w:rFonts w:ascii="Cambria" w:hAnsi="Cambria" w:cs="Cambria"/>
                <w:b/>
                <w:bCs/>
                <w:spacing w:val="-1"/>
                <w:sz w:val="20"/>
                <w:szCs w:val="20"/>
              </w:rPr>
              <w:t>Jednostka terytorialna</w:t>
            </w:r>
          </w:p>
        </w:tc>
        <w:tc>
          <w:tcPr>
            <w:tcW w:w="2303" w:type="dxa"/>
            <w:shd w:val="clear" w:color="auto" w:fill="E6E6E6"/>
            <w:vAlign w:val="center"/>
          </w:tcPr>
          <w:p w14:paraId="6A81759C" w14:textId="77777777" w:rsidR="00E10191" w:rsidRPr="00C54B5B" w:rsidRDefault="00E10191" w:rsidP="00AC10DC">
            <w:pPr>
              <w:spacing w:before="60" w:after="60"/>
              <w:jc w:val="center"/>
              <w:rPr>
                <w:rFonts w:ascii="Cambria" w:hAnsi="Cambria" w:cs="Cambria"/>
                <w:b/>
                <w:bCs/>
                <w:sz w:val="20"/>
                <w:szCs w:val="20"/>
              </w:rPr>
            </w:pPr>
            <w:r w:rsidRPr="00C54B5B">
              <w:rPr>
                <w:rFonts w:ascii="Cambria" w:hAnsi="Cambria" w:cs="Cambria"/>
                <w:sz w:val="20"/>
                <w:szCs w:val="20"/>
              </w:rPr>
              <w:t>Podmioty na 10 tys. ludności</w:t>
            </w:r>
          </w:p>
        </w:tc>
      </w:tr>
      <w:tr w:rsidR="00E10191" w:rsidRPr="00C54B5B" w14:paraId="21159257" w14:textId="77777777">
        <w:trPr>
          <w:jc w:val="center"/>
        </w:trPr>
        <w:tc>
          <w:tcPr>
            <w:tcW w:w="3214" w:type="dxa"/>
            <w:vAlign w:val="center"/>
          </w:tcPr>
          <w:p w14:paraId="5B85C1BA"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Polska</w:t>
            </w:r>
          </w:p>
        </w:tc>
        <w:tc>
          <w:tcPr>
            <w:tcW w:w="2303" w:type="dxa"/>
            <w:vAlign w:val="center"/>
          </w:tcPr>
          <w:p w14:paraId="3565E52C"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1 089</w:t>
            </w:r>
          </w:p>
        </w:tc>
      </w:tr>
      <w:tr w:rsidR="00E10191" w:rsidRPr="00C54B5B" w14:paraId="2522551D" w14:textId="77777777">
        <w:trPr>
          <w:jc w:val="center"/>
        </w:trPr>
        <w:tc>
          <w:tcPr>
            <w:tcW w:w="3214" w:type="dxa"/>
            <w:vAlign w:val="center"/>
          </w:tcPr>
          <w:p w14:paraId="539BE6C6"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woj. kujawsko – pomorskie</w:t>
            </w:r>
          </w:p>
        </w:tc>
        <w:tc>
          <w:tcPr>
            <w:tcW w:w="2303" w:type="dxa"/>
            <w:vAlign w:val="center"/>
          </w:tcPr>
          <w:p w14:paraId="1EF12B99"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927</w:t>
            </w:r>
          </w:p>
        </w:tc>
      </w:tr>
      <w:tr w:rsidR="00E10191" w:rsidRPr="00C54B5B" w14:paraId="71053CDE" w14:textId="77777777">
        <w:trPr>
          <w:jc w:val="center"/>
        </w:trPr>
        <w:tc>
          <w:tcPr>
            <w:tcW w:w="3214" w:type="dxa"/>
            <w:vAlign w:val="center"/>
          </w:tcPr>
          <w:p w14:paraId="31280CC8"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powiat włocławski</w:t>
            </w:r>
          </w:p>
        </w:tc>
        <w:tc>
          <w:tcPr>
            <w:tcW w:w="2303" w:type="dxa"/>
            <w:vAlign w:val="center"/>
          </w:tcPr>
          <w:p w14:paraId="687F26ED" w14:textId="77777777" w:rsidR="00E10191" w:rsidRPr="00C54B5B" w:rsidRDefault="00E10191" w:rsidP="00AC10DC">
            <w:pPr>
              <w:spacing w:before="60" w:after="60"/>
              <w:jc w:val="center"/>
              <w:rPr>
                <w:rFonts w:ascii="Cambria" w:hAnsi="Cambria" w:cs="Cambria"/>
                <w:spacing w:val="-1"/>
                <w:sz w:val="20"/>
                <w:szCs w:val="20"/>
              </w:rPr>
            </w:pPr>
            <w:r w:rsidRPr="00C54B5B">
              <w:rPr>
                <w:rFonts w:ascii="Cambria" w:hAnsi="Cambria" w:cs="Cambria"/>
                <w:spacing w:val="-1"/>
                <w:sz w:val="20"/>
                <w:szCs w:val="20"/>
              </w:rPr>
              <w:t>691</w:t>
            </w:r>
          </w:p>
        </w:tc>
      </w:tr>
      <w:tr w:rsidR="00E10191" w:rsidRPr="00C54B5B" w14:paraId="75C9652F" w14:textId="77777777">
        <w:trPr>
          <w:jc w:val="center"/>
        </w:trPr>
        <w:tc>
          <w:tcPr>
            <w:tcW w:w="3214" w:type="dxa"/>
            <w:vAlign w:val="center"/>
          </w:tcPr>
          <w:p w14:paraId="70FD0AA1" w14:textId="77777777" w:rsidR="00E10191" w:rsidRPr="00C54B5B" w:rsidRDefault="00E10191" w:rsidP="00AC10DC">
            <w:pPr>
              <w:spacing w:before="60" w:after="60"/>
              <w:jc w:val="center"/>
              <w:rPr>
                <w:rFonts w:ascii="Cambria" w:hAnsi="Cambria" w:cs="Cambria"/>
                <w:b/>
                <w:bCs/>
                <w:spacing w:val="-1"/>
                <w:sz w:val="20"/>
                <w:szCs w:val="20"/>
              </w:rPr>
            </w:pPr>
            <w:r w:rsidRPr="00C54B5B">
              <w:rPr>
                <w:rFonts w:ascii="Cambria" w:hAnsi="Cambria" w:cs="Cambria"/>
                <w:b/>
                <w:bCs/>
                <w:color w:val="000000"/>
                <w:sz w:val="20"/>
                <w:szCs w:val="20"/>
                <w:lang w:eastAsia="pl-PL"/>
              </w:rPr>
              <w:t>Miasto i  Gmina Chodecz</w:t>
            </w:r>
          </w:p>
        </w:tc>
        <w:tc>
          <w:tcPr>
            <w:tcW w:w="2303" w:type="dxa"/>
            <w:vAlign w:val="center"/>
          </w:tcPr>
          <w:p w14:paraId="368DB79A" w14:textId="77777777" w:rsidR="00E10191" w:rsidRPr="00C54B5B" w:rsidRDefault="00E10191" w:rsidP="00AC10DC">
            <w:pPr>
              <w:spacing w:before="60" w:after="60"/>
              <w:jc w:val="center"/>
              <w:rPr>
                <w:rFonts w:ascii="Cambria" w:hAnsi="Cambria" w:cs="Cambria"/>
                <w:b/>
                <w:bCs/>
                <w:spacing w:val="-1"/>
                <w:sz w:val="20"/>
                <w:szCs w:val="20"/>
              </w:rPr>
            </w:pPr>
            <w:r w:rsidRPr="00C54B5B">
              <w:rPr>
                <w:rFonts w:ascii="Cambria" w:hAnsi="Cambria" w:cs="Cambria"/>
                <w:b/>
                <w:bCs/>
                <w:spacing w:val="-1"/>
                <w:sz w:val="20"/>
                <w:szCs w:val="20"/>
              </w:rPr>
              <w:t>613</w:t>
            </w:r>
          </w:p>
        </w:tc>
      </w:tr>
    </w:tbl>
    <w:p w14:paraId="4A3BBEE6" w14:textId="77777777" w:rsidR="00E10191" w:rsidRPr="00C54B5B" w:rsidRDefault="00E10191" w:rsidP="008034D0">
      <w:pPr>
        <w:spacing w:after="120"/>
        <w:ind w:left="1800"/>
        <w:jc w:val="both"/>
        <w:rPr>
          <w:rFonts w:ascii="Cambria" w:hAnsi="Cambria" w:cs="Cambria"/>
          <w:i/>
          <w:iCs/>
          <w:sz w:val="20"/>
          <w:szCs w:val="20"/>
        </w:rPr>
      </w:pPr>
      <w:r w:rsidRPr="00C54B5B">
        <w:rPr>
          <w:rFonts w:ascii="Cambria" w:hAnsi="Cambria" w:cs="Cambria"/>
          <w:i/>
          <w:iCs/>
          <w:sz w:val="20"/>
          <w:szCs w:val="20"/>
        </w:rPr>
        <w:t>Źródło: GUS - Bank Danych Lokalnych</w:t>
      </w:r>
    </w:p>
    <w:p w14:paraId="71175D16" w14:textId="5F91AD1B" w:rsidR="00E10191" w:rsidRPr="00C54B5B" w:rsidRDefault="00AC10DC" w:rsidP="007F1EAA">
      <w:pPr>
        <w:spacing w:before="240" w:after="120" w:line="360" w:lineRule="auto"/>
        <w:jc w:val="both"/>
        <w:rPr>
          <w:rFonts w:ascii="Cambria" w:hAnsi="Cambria" w:cs="Cambria"/>
          <w:b/>
          <w:bCs/>
          <w:spacing w:val="-1"/>
          <w:sz w:val="22"/>
          <w:szCs w:val="22"/>
        </w:rPr>
      </w:pPr>
      <w:bookmarkStart w:id="56" w:name="_Toc465677910"/>
      <w:bookmarkStart w:id="57" w:name="_Toc465678145"/>
      <w:bookmarkStart w:id="58" w:name="_Toc465679900"/>
      <w:bookmarkStart w:id="59" w:name="_Toc467134605"/>
      <w:bookmarkStart w:id="60" w:name="_Toc467136626"/>
      <w:bookmarkStart w:id="61" w:name="_Toc469404860"/>
      <w:bookmarkEnd w:id="50"/>
      <w:bookmarkEnd w:id="51"/>
      <w:bookmarkEnd w:id="52"/>
      <w:bookmarkEnd w:id="53"/>
      <w:bookmarkEnd w:id="54"/>
      <w:bookmarkEnd w:id="55"/>
      <w:r>
        <w:rPr>
          <w:rFonts w:ascii="Cambria" w:hAnsi="Cambria" w:cs="Cambria"/>
          <w:sz w:val="22"/>
          <w:szCs w:val="22"/>
        </w:rPr>
        <w:lastRenderedPageBreak/>
        <w:t xml:space="preserve">Biorąc pod uwagę </w:t>
      </w:r>
      <w:r w:rsidR="00D42F58">
        <w:rPr>
          <w:rFonts w:ascii="Cambria" w:hAnsi="Cambria" w:cs="Cambria"/>
          <w:sz w:val="22"/>
          <w:szCs w:val="22"/>
        </w:rPr>
        <w:t xml:space="preserve">walory środowiskowe, </w:t>
      </w:r>
      <w:r>
        <w:rPr>
          <w:rFonts w:ascii="Cambria" w:hAnsi="Cambria" w:cs="Cambria"/>
          <w:sz w:val="22"/>
          <w:szCs w:val="22"/>
        </w:rPr>
        <w:t>j</w:t>
      </w:r>
      <w:r w:rsidR="00E10191" w:rsidRPr="00C54B5B">
        <w:rPr>
          <w:rFonts w:ascii="Cambria" w:hAnsi="Cambria" w:cs="Cambria"/>
          <w:sz w:val="22"/>
          <w:szCs w:val="22"/>
        </w:rPr>
        <w:t xml:space="preserve">ednym z kierunków rozwoju przedsiębiorczości na terenie </w:t>
      </w:r>
      <w:r w:rsidR="00D42F58">
        <w:rPr>
          <w:rFonts w:ascii="Cambria" w:hAnsi="Cambria" w:cs="Cambria"/>
          <w:sz w:val="22"/>
          <w:szCs w:val="22"/>
        </w:rPr>
        <w:t xml:space="preserve">Gminy Chodecz </w:t>
      </w:r>
      <w:r w:rsidR="00E10191" w:rsidRPr="00C54B5B">
        <w:rPr>
          <w:rFonts w:ascii="Cambria" w:hAnsi="Cambria" w:cs="Cambria"/>
          <w:sz w:val="22"/>
          <w:szCs w:val="22"/>
        </w:rPr>
        <w:t>może być turystyka letniskowa.</w:t>
      </w:r>
      <w:bookmarkEnd w:id="56"/>
      <w:bookmarkEnd w:id="57"/>
      <w:bookmarkEnd w:id="58"/>
      <w:bookmarkEnd w:id="59"/>
      <w:bookmarkEnd w:id="60"/>
      <w:bookmarkEnd w:id="61"/>
    </w:p>
    <w:p w14:paraId="285B0589" w14:textId="517F8C31" w:rsidR="00E10191" w:rsidRPr="00C54B5B" w:rsidRDefault="00E10191" w:rsidP="00A11E00">
      <w:pPr>
        <w:spacing w:before="240" w:after="120" w:line="360" w:lineRule="auto"/>
        <w:jc w:val="both"/>
        <w:rPr>
          <w:rFonts w:ascii="Cambria" w:hAnsi="Cambria" w:cs="Cambria"/>
          <w:b/>
          <w:bCs/>
          <w:spacing w:val="-1"/>
          <w:sz w:val="22"/>
          <w:szCs w:val="22"/>
        </w:rPr>
      </w:pPr>
      <w:r w:rsidRPr="00C54B5B">
        <w:rPr>
          <w:rFonts w:ascii="Cambria" w:hAnsi="Cambria" w:cs="Cambria"/>
          <w:b/>
          <w:bCs/>
          <w:spacing w:val="-1"/>
          <w:sz w:val="22"/>
          <w:szCs w:val="22"/>
        </w:rPr>
        <w:tab/>
      </w:r>
      <w:r w:rsidRPr="00C54B5B">
        <w:rPr>
          <w:rFonts w:ascii="Cambria" w:hAnsi="Cambria" w:cs="Cambria"/>
          <w:sz w:val="22"/>
          <w:szCs w:val="22"/>
        </w:rPr>
        <w:t xml:space="preserve">Walory środowiskowe </w:t>
      </w:r>
      <w:r w:rsidR="00D42F58">
        <w:rPr>
          <w:rFonts w:ascii="Cambria" w:hAnsi="Cambria" w:cs="Cambria"/>
          <w:sz w:val="22"/>
          <w:szCs w:val="22"/>
        </w:rPr>
        <w:t xml:space="preserve">Gminy </w:t>
      </w:r>
      <w:r w:rsidRPr="00C54B5B">
        <w:rPr>
          <w:rFonts w:ascii="Cambria" w:hAnsi="Cambria" w:cs="Cambria"/>
          <w:sz w:val="22"/>
          <w:szCs w:val="22"/>
        </w:rPr>
        <w:t xml:space="preserve">to przede wszystkim </w:t>
      </w:r>
      <w:r w:rsidR="00D42F58">
        <w:rPr>
          <w:rFonts w:ascii="Cambria" w:hAnsi="Cambria" w:cs="Cambria"/>
          <w:sz w:val="22"/>
          <w:szCs w:val="22"/>
        </w:rPr>
        <w:t>5 jezior</w:t>
      </w:r>
      <w:r w:rsidRPr="00C54B5B">
        <w:rPr>
          <w:rFonts w:ascii="Cambria" w:hAnsi="Cambria" w:cs="Cambria"/>
          <w:sz w:val="22"/>
          <w:szCs w:val="22"/>
        </w:rPr>
        <w:t xml:space="preserve"> i lasy. Rejon jezior chodeckich znajduje się w zasięgu prywatnego wypoczynku cotygodniowego – dwu lub trzydniowego (tzn. przyjazdy krótkoterminowe) takich </w:t>
      </w:r>
      <w:r>
        <w:rPr>
          <w:rFonts w:ascii="Cambria" w:hAnsi="Cambria" w:cs="Cambria"/>
          <w:sz w:val="22"/>
          <w:szCs w:val="22"/>
        </w:rPr>
        <w:t>miast jak: Płock, Kutno, Konin i </w:t>
      </w:r>
      <w:r w:rsidRPr="00C54B5B">
        <w:rPr>
          <w:rFonts w:ascii="Cambria" w:hAnsi="Cambria" w:cs="Cambria"/>
          <w:sz w:val="22"/>
          <w:szCs w:val="22"/>
        </w:rPr>
        <w:t xml:space="preserve">aglomeracja łódzka oraz w niewielkim stopniu Włocławek. Pobyty te mają charakter plażowo kąpieliskowy z wykorzystaniem terenów sportowo–rekreacyjno–spacerowych oraz infrastruktury usługowej. W rejonie jezior i na obszarach sąsiednich o wybitnych walorach krajoznawczo – przyrodniczych i kulturowych, wykształcił się typ wsi letniskowej. Są to miejscowości: Mstowo, Kromszewice, Bogołomia, Psary, Zbijewo, Pyszkowo, Piotrowo, Mielinek, Uklejnica, </w:t>
      </w:r>
      <w:r w:rsidRPr="0087043E">
        <w:rPr>
          <w:rFonts w:ascii="Cambria" w:hAnsi="Cambria" w:cs="Cambria"/>
          <w:sz w:val="22"/>
          <w:szCs w:val="22"/>
        </w:rPr>
        <w:t>Nowiny</w:t>
      </w:r>
      <w:r>
        <w:rPr>
          <w:rFonts w:ascii="Cambria" w:hAnsi="Cambria" w:cs="Cambria"/>
          <w:sz w:val="22"/>
          <w:szCs w:val="22"/>
        </w:rPr>
        <w:t xml:space="preserve">, </w:t>
      </w:r>
      <w:r w:rsidRPr="00C54B5B">
        <w:rPr>
          <w:rFonts w:ascii="Cambria" w:hAnsi="Cambria" w:cs="Cambria"/>
          <w:sz w:val="22"/>
          <w:szCs w:val="22"/>
        </w:rPr>
        <w:t xml:space="preserve">Lubieniec. </w:t>
      </w:r>
    </w:p>
    <w:p w14:paraId="46F02C04" w14:textId="77777777" w:rsidR="00E10191" w:rsidRPr="00A11E00" w:rsidRDefault="00E10191" w:rsidP="00A161D6">
      <w:pPr>
        <w:spacing w:line="360" w:lineRule="auto"/>
        <w:jc w:val="both"/>
        <w:rPr>
          <w:rFonts w:ascii="Cambria" w:hAnsi="Cambria" w:cs="Cambria"/>
          <w:b/>
          <w:bCs/>
          <w:spacing w:val="-1"/>
          <w:sz w:val="22"/>
          <w:szCs w:val="22"/>
        </w:rPr>
      </w:pPr>
      <w:r w:rsidRPr="00A11E00">
        <w:rPr>
          <w:rFonts w:ascii="Cambria" w:hAnsi="Cambria" w:cs="Cambria"/>
          <w:b/>
          <w:bCs/>
          <w:spacing w:val="-1"/>
          <w:sz w:val="22"/>
          <w:szCs w:val="22"/>
        </w:rPr>
        <w:t>Podsumowanie</w:t>
      </w:r>
    </w:p>
    <w:p w14:paraId="06D567BA" w14:textId="77777777" w:rsidR="00E10191" w:rsidRPr="00A11E00" w:rsidRDefault="00E10191" w:rsidP="001143DB">
      <w:pPr>
        <w:spacing w:line="360" w:lineRule="auto"/>
        <w:jc w:val="both"/>
        <w:rPr>
          <w:rFonts w:ascii="Cambria" w:hAnsi="Cambria" w:cs="Cambria"/>
          <w:spacing w:val="-1"/>
          <w:sz w:val="22"/>
          <w:szCs w:val="22"/>
        </w:rPr>
      </w:pPr>
      <w:r w:rsidRPr="00A11E00">
        <w:rPr>
          <w:rFonts w:ascii="Cambria" w:hAnsi="Cambria" w:cs="Cambria"/>
          <w:spacing w:val="-1"/>
          <w:sz w:val="22"/>
          <w:szCs w:val="22"/>
        </w:rPr>
        <w:t xml:space="preserve">Za najważniejsze uwarunkowania rozwoju gminy, należy uznać: </w:t>
      </w:r>
    </w:p>
    <w:p w14:paraId="43F90EFB" w14:textId="5A9A2303"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Wysokie bezrobocie (wyższe niż w powiecie włocławskim, województwie kujawsko-pomorskim i kraju), w tym wśród kobiet, a jednocześnie niski poziom przedsiębiorczości oraz niewielu znaczących pracodawców w gminie</w:t>
      </w:r>
      <w:r w:rsidR="00D42F58">
        <w:rPr>
          <w:rFonts w:ascii="Cambria" w:hAnsi="Cambria" w:cs="Cambria"/>
          <w:spacing w:val="-1"/>
          <w:sz w:val="22"/>
          <w:szCs w:val="22"/>
        </w:rPr>
        <w:t xml:space="preserve"> (co potwierdza również ujemne saldo </w:t>
      </w:r>
      <w:r w:rsidR="00D42F58" w:rsidRPr="00C54B5B">
        <w:rPr>
          <w:rFonts w:ascii="Cambria" w:hAnsi="Cambria" w:cs="Cambria"/>
          <w:sz w:val="22"/>
          <w:szCs w:val="22"/>
        </w:rPr>
        <w:t>przyjazdów i</w:t>
      </w:r>
      <w:r w:rsidR="00D42F58">
        <w:rPr>
          <w:rFonts w:ascii="Cambria" w:hAnsi="Cambria" w:cs="Cambria"/>
          <w:sz w:val="22"/>
          <w:szCs w:val="22"/>
        </w:rPr>
        <w:t> </w:t>
      </w:r>
      <w:r w:rsidR="00D42F58" w:rsidRPr="00C54B5B">
        <w:rPr>
          <w:rFonts w:ascii="Cambria" w:hAnsi="Cambria" w:cs="Cambria"/>
          <w:sz w:val="22"/>
          <w:szCs w:val="22"/>
        </w:rPr>
        <w:t>wyjazdów do pracy</w:t>
      </w:r>
      <w:r w:rsidR="00D42F58">
        <w:rPr>
          <w:rFonts w:ascii="Cambria" w:hAnsi="Cambria" w:cs="Cambria"/>
          <w:sz w:val="22"/>
          <w:szCs w:val="22"/>
        </w:rPr>
        <w:t>)</w:t>
      </w:r>
      <w:r w:rsidRPr="00A11E00">
        <w:rPr>
          <w:rFonts w:ascii="Cambria" w:hAnsi="Cambria" w:cs="Cambria"/>
          <w:spacing w:val="-1"/>
          <w:sz w:val="22"/>
          <w:szCs w:val="22"/>
        </w:rPr>
        <w:t>, znacznie ogranicza możliwości rozwoju gospodarczego gminy i poprawy sytuacji mieszkańców;</w:t>
      </w:r>
    </w:p>
    <w:p w14:paraId="44C086CE" w14:textId="663E1802"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 xml:space="preserve">Niekorzystne położenie w oddaleniu od większych rynków pracy, co w dużej części uzależnia rynek pracy od organizacji przewozów pasażerskich - dostępność komunikacyjna </w:t>
      </w:r>
      <w:r w:rsidR="00D42F58">
        <w:rPr>
          <w:rFonts w:ascii="Cambria" w:hAnsi="Cambria" w:cs="Cambria"/>
          <w:spacing w:val="-1"/>
          <w:sz w:val="22"/>
          <w:szCs w:val="22"/>
        </w:rPr>
        <w:t xml:space="preserve">jest dobrze rozwinięta jedynie  w mieście Chodecz </w:t>
      </w:r>
      <w:r w:rsidRPr="00A11E00">
        <w:rPr>
          <w:rFonts w:ascii="Cambria" w:hAnsi="Cambria" w:cs="Cambria"/>
          <w:spacing w:val="-1"/>
          <w:sz w:val="22"/>
          <w:szCs w:val="22"/>
        </w:rPr>
        <w:t>(jest to uwarunkowanie kluczowe);</w:t>
      </w:r>
    </w:p>
    <w:p w14:paraId="29005B96"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Bardzo niski współczynnik przedsiębiorczości w szczególności z niewielką liczbą większych przedsiębiorstw daje w konsekwencji bardzo małą liczbę miejsc pracy na terenie gminy;</w:t>
      </w:r>
    </w:p>
    <w:p w14:paraId="0DC65FAA" w14:textId="147290E5"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Niski poziom wykształcenia</w:t>
      </w:r>
      <w:r w:rsidR="00E25D9A">
        <w:rPr>
          <w:rFonts w:ascii="Cambria" w:hAnsi="Cambria" w:cs="Cambria"/>
          <w:spacing w:val="-1"/>
          <w:sz w:val="22"/>
          <w:szCs w:val="22"/>
        </w:rPr>
        <w:t>,</w:t>
      </w:r>
      <w:r w:rsidRPr="00A11E00">
        <w:rPr>
          <w:rFonts w:ascii="Cambria" w:hAnsi="Cambria" w:cs="Cambria"/>
          <w:spacing w:val="-1"/>
          <w:sz w:val="22"/>
          <w:szCs w:val="22"/>
        </w:rPr>
        <w:t xml:space="preserve"> w szczególności wśród osób starszych</w:t>
      </w:r>
      <w:r w:rsidR="00E25D9A">
        <w:rPr>
          <w:rFonts w:ascii="Cambria" w:hAnsi="Cambria" w:cs="Cambria"/>
          <w:spacing w:val="-1"/>
          <w:sz w:val="22"/>
          <w:szCs w:val="22"/>
        </w:rPr>
        <w:t>,</w:t>
      </w:r>
      <w:r w:rsidRPr="00A11E00">
        <w:rPr>
          <w:rFonts w:ascii="Cambria" w:hAnsi="Cambria" w:cs="Cambria"/>
          <w:spacing w:val="-1"/>
          <w:sz w:val="22"/>
          <w:szCs w:val="22"/>
        </w:rPr>
        <w:t xml:space="preserve"> znacznie ogranicza możliwości rozwoju społecznego i poprawy sytuacji mieszkańców;</w:t>
      </w:r>
    </w:p>
    <w:p w14:paraId="0E50ABE4"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 xml:space="preserve">Wysoki potencjał rolnictwa – dobre gleby a jednocześnie jest niewiele gospodarstw wysokotowarowych, w tym przedsiębiorstw rolnych i zakładów przetwórczych, co ogranicza znacznie potencjał gospodarczy tego sektora, w szczególności z relatywnie niskim poziom wykształcenia. </w:t>
      </w:r>
    </w:p>
    <w:p w14:paraId="47DF06F8"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 xml:space="preserve">Bardzo dużym problemem jest sytuacja ekonomiczna gospodarstw domowych, przejawiająca się dużym udziałem ludności zależnej od pomocy społecznej. </w:t>
      </w:r>
    </w:p>
    <w:p w14:paraId="521B3A53"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W minimalnym stopniu wykorzystywany jest potencjał dla turystyki pobytowej (skromna baza turystyczna i noclegowa, w tym minimalna ilość gospodarstw agroturystycznych).</w:t>
      </w:r>
    </w:p>
    <w:p w14:paraId="79996102"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lastRenderedPageBreak/>
        <w:t xml:space="preserve">W sferze sieci drogowych obserwuje się potrzeby remontowe na części dróg lokalnych, a także powszechnie dostrzegany problem braku dróg dla bezpiecznego ruchu rowerowego i pieszego (tj. ścieżek rowerowych i chodników). </w:t>
      </w:r>
    </w:p>
    <w:p w14:paraId="0C2B8849" w14:textId="77777777" w:rsidR="00E10191" w:rsidRPr="00A11E00" w:rsidRDefault="00E10191" w:rsidP="003E0536">
      <w:pPr>
        <w:numPr>
          <w:ilvl w:val="3"/>
          <w:numId w:val="27"/>
        </w:numPr>
        <w:spacing w:line="360" w:lineRule="auto"/>
        <w:ind w:left="425" w:hanging="357"/>
        <w:jc w:val="both"/>
        <w:rPr>
          <w:rFonts w:ascii="Cambria" w:hAnsi="Cambria" w:cs="Cambria"/>
          <w:spacing w:val="-1"/>
          <w:sz w:val="22"/>
          <w:szCs w:val="22"/>
        </w:rPr>
      </w:pPr>
      <w:r w:rsidRPr="00A11E00">
        <w:rPr>
          <w:rFonts w:ascii="Cambria" w:hAnsi="Cambria" w:cs="Cambria"/>
          <w:spacing w:val="-1"/>
          <w:sz w:val="22"/>
          <w:szCs w:val="22"/>
        </w:rPr>
        <w:t xml:space="preserve">W sferze ochrony środowiska i ładu przestrzennego najpoważniejszym problemem jest niski stopień skanalizowania gminy. Występują też znaczne potrzeby związane z uporządkowaniem terenów turystycznych i rekreacyjnych (ścieżek, miejsc biwakowych, punktów widokowych) pozywających na tworzenie oferty turystycznej i zachęcające do wydłużenia pobytu na terenie gminy. </w:t>
      </w:r>
    </w:p>
    <w:p w14:paraId="7D18040D" w14:textId="77777777" w:rsidR="00E10191" w:rsidRPr="00C862D7" w:rsidRDefault="00E10191" w:rsidP="003E0536">
      <w:pPr>
        <w:pStyle w:val="Nagwek1"/>
        <w:numPr>
          <w:ilvl w:val="0"/>
          <w:numId w:val="2"/>
        </w:numPr>
        <w:spacing w:before="0" w:after="0"/>
        <w:ind w:left="431" w:hanging="431"/>
        <w:rPr>
          <w:rFonts w:ascii="Cambria" w:hAnsi="Cambria" w:cs="Cambria"/>
          <w:spacing w:val="-1"/>
          <w:sz w:val="24"/>
          <w:szCs w:val="24"/>
        </w:rPr>
      </w:pPr>
      <w:r w:rsidRPr="00A11E00">
        <w:rPr>
          <w:rFonts w:ascii="Cambria" w:hAnsi="Cambria" w:cs="Cambria"/>
          <w:spacing w:val="-1"/>
          <w:sz w:val="22"/>
          <w:szCs w:val="22"/>
        </w:rPr>
        <w:br w:type="page"/>
      </w:r>
      <w:bookmarkStart w:id="62" w:name="_Toc484066042"/>
      <w:r>
        <w:rPr>
          <w:rFonts w:ascii="Cambria" w:hAnsi="Cambria" w:cs="Cambria"/>
          <w:spacing w:val="-1"/>
          <w:sz w:val="24"/>
          <w:szCs w:val="24"/>
        </w:rPr>
        <w:lastRenderedPageBreak/>
        <w:t>OBSZAR ZDEGRADOWANY GMINY</w:t>
      </w:r>
      <w:bookmarkEnd w:id="62"/>
    </w:p>
    <w:p w14:paraId="1D605505" w14:textId="77777777" w:rsidR="00E10191" w:rsidRDefault="00E10191" w:rsidP="003E0536">
      <w:pPr>
        <w:pStyle w:val="Podrozdzia"/>
        <w:numPr>
          <w:ilvl w:val="1"/>
          <w:numId w:val="2"/>
        </w:numPr>
        <w:spacing w:before="240" w:after="0"/>
        <w:ind w:left="1003" w:hanging="578"/>
      </w:pPr>
      <w:bookmarkStart w:id="63" w:name="_Toc484066043"/>
      <w:r>
        <w:t>Analiza wskaźnikowa pod kątem występowania problemów społecznych</w:t>
      </w:r>
      <w:bookmarkEnd w:id="63"/>
    </w:p>
    <w:p w14:paraId="13AA62AE" w14:textId="77777777" w:rsidR="00E10191" w:rsidRPr="002013B0" w:rsidRDefault="00E10191" w:rsidP="00EF06B4">
      <w:pPr>
        <w:spacing w:before="120" w:after="120" w:line="360" w:lineRule="auto"/>
        <w:ind w:firstLine="709"/>
        <w:jc w:val="both"/>
        <w:rPr>
          <w:rFonts w:ascii="Cambria" w:hAnsi="Cambria" w:cs="Cambria"/>
          <w:spacing w:val="-1"/>
          <w:sz w:val="22"/>
          <w:szCs w:val="22"/>
        </w:rPr>
      </w:pPr>
      <w:r w:rsidRPr="00780FEB">
        <w:rPr>
          <w:rFonts w:ascii="Cambria" w:hAnsi="Cambria" w:cs="Cambria"/>
          <w:spacing w:val="-1"/>
          <w:sz w:val="22"/>
          <w:szCs w:val="22"/>
        </w:rPr>
        <w:t xml:space="preserve">Delimitacja obszaru zdegradowanego na obszarze miejsko - wiejskim Gminy Chodecz nastąpiła poprzez zbadanie miasta Chodecz i wszystkich miejscowości pod kątem występowania stanu kryzysowego. W ramach  miasta Chodecz nie wydzielono jednostki struktury przestrzennej (JSPM) i dokonano analizy wskaźnikowej dla całego </w:t>
      </w:r>
      <w:r>
        <w:rPr>
          <w:rFonts w:ascii="Cambria" w:hAnsi="Cambria" w:cs="Cambria"/>
          <w:spacing w:val="-1"/>
          <w:sz w:val="22"/>
          <w:szCs w:val="22"/>
        </w:rPr>
        <w:t xml:space="preserve">obszaru </w:t>
      </w:r>
      <w:r w:rsidRPr="00780FEB">
        <w:rPr>
          <w:rFonts w:ascii="Cambria" w:hAnsi="Cambria" w:cs="Cambria"/>
          <w:spacing w:val="-1"/>
          <w:sz w:val="22"/>
          <w:szCs w:val="22"/>
        </w:rPr>
        <w:t>miasta. W tym celu zebrano informacje na temat sytuacji społecznej w każdej miejscowości</w:t>
      </w:r>
      <w:r>
        <w:rPr>
          <w:rFonts w:ascii="Cambria" w:hAnsi="Cambria" w:cs="Cambria"/>
          <w:spacing w:val="-1"/>
          <w:sz w:val="22"/>
          <w:szCs w:val="22"/>
        </w:rPr>
        <w:t>,</w:t>
      </w:r>
      <w:r w:rsidRPr="00780FEB">
        <w:rPr>
          <w:rFonts w:ascii="Cambria" w:hAnsi="Cambria" w:cs="Cambria"/>
          <w:spacing w:val="-1"/>
          <w:sz w:val="22"/>
          <w:szCs w:val="22"/>
        </w:rPr>
        <w:t xml:space="preserve"> a następnie wyliczono wskaźniki pozwalające na określenie obszarów zdegradowanych.</w:t>
      </w:r>
    </w:p>
    <w:p w14:paraId="0A987A17" w14:textId="77777777" w:rsidR="00E10191" w:rsidRDefault="00E10191" w:rsidP="00EF06B4">
      <w:pPr>
        <w:spacing w:before="120" w:after="120" w:line="360" w:lineRule="auto"/>
        <w:ind w:firstLine="709"/>
        <w:jc w:val="both"/>
        <w:rPr>
          <w:rFonts w:ascii="Cambria" w:hAnsi="Cambria" w:cs="Cambria"/>
          <w:spacing w:val="-1"/>
          <w:sz w:val="22"/>
          <w:szCs w:val="22"/>
        </w:rPr>
      </w:pPr>
      <w:r>
        <w:rPr>
          <w:rFonts w:ascii="Cambria" w:hAnsi="Cambria" w:cs="Cambria"/>
          <w:spacing w:val="-1"/>
          <w:sz w:val="22"/>
          <w:szCs w:val="22"/>
        </w:rPr>
        <w:t>Obszar</w:t>
      </w:r>
      <w:r w:rsidRPr="00BE257E">
        <w:rPr>
          <w:rFonts w:ascii="Cambria" w:hAnsi="Cambria" w:cs="Cambria"/>
          <w:sz w:val="22"/>
          <w:szCs w:val="22"/>
          <w:lang w:eastAsia="pl-PL"/>
        </w:rPr>
        <w:t xml:space="preserve"> gminy dzieli się na miasto </w:t>
      </w:r>
      <w:r w:rsidRPr="001875AB">
        <w:rPr>
          <w:rFonts w:ascii="Cambria" w:hAnsi="Cambria" w:cs="Cambria"/>
          <w:b/>
          <w:bCs/>
          <w:sz w:val="22"/>
          <w:szCs w:val="22"/>
          <w:lang w:eastAsia="pl-PL"/>
        </w:rPr>
        <w:t>Chodecz</w:t>
      </w:r>
      <w:r w:rsidRPr="00BE257E">
        <w:rPr>
          <w:rFonts w:ascii="Cambria" w:hAnsi="Cambria" w:cs="Cambria"/>
          <w:sz w:val="22"/>
          <w:szCs w:val="22"/>
          <w:lang w:eastAsia="pl-PL"/>
        </w:rPr>
        <w:t xml:space="preserve"> i 20</w:t>
      </w:r>
      <w:r>
        <w:rPr>
          <w:rFonts w:ascii="Cambria" w:hAnsi="Cambria" w:cs="Cambria"/>
          <w:sz w:val="22"/>
          <w:szCs w:val="22"/>
          <w:lang w:eastAsia="pl-PL"/>
        </w:rPr>
        <w:t xml:space="preserve"> </w:t>
      </w:r>
      <w:r w:rsidRPr="001875AB">
        <w:rPr>
          <w:rFonts w:ascii="Cambria" w:hAnsi="Cambria" w:cs="Cambria"/>
          <w:b/>
          <w:bCs/>
          <w:sz w:val="22"/>
          <w:szCs w:val="22"/>
          <w:lang w:eastAsia="pl-PL"/>
        </w:rPr>
        <w:t>sołectw</w:t>
      </w:r>
      <w:r>
        <w:rPr>
          <w:rFonts w:ascii="Cambria" w:hAnsi="Cambria" w:cs="Cambria"/>
          <w:sz w:val="22"/>
          <w:szCs w:val="22"/>
          <w:lang w:eastAsia="pl-PL"/>
        </w:rPr>
        <w:t xml:space="preserve"> oraz 47 miejscowości: </w:t>
      </w:r>
      <w:r w:rsidRPr="001875AB">
        <w:rPr>
          <w:rFonts w:ascii="Cambria" w:hAnsi="Cambria" w:cs="Cambria"/>
          <w:b/>
          <w:bCs/>
          <w:sz w:val="22"/>
          <w:szCs w:val="22"/>
          <w:lang w:eastAsia="pl-PL"/>
        </w:rPr>
        <w:t>Brzyszewo</w:t>
      </w:r>
      <w:r>
        <w:rPr>
          <w:rFonts w:ascii="Cambria" w:hAnsi="Cambria" w:cs="Cambria"/>
          <w:sz w:val="22"/>
          <w:szCs w:val="22"/>
          <w:lang w:eastAsia="pl-PL"/>
        </w:rPr>
        <w:t xml:space="preserve"> (miejscowość: </w:t>
      </w:r>
      <w:r w:rsidRPr="00530DED">
        <w:rPr>
          <w:rFonts w:ascii="Cambria" w:hAnsi="Cambria" w:cs="Cambria"/>
          <w:sz w:val="22"/>
          <w:szCs w:val="22"/>
          <w:lang w:eastAsia="pl-PL"/>
        </w:rPr>
        <w:t>Brzysze</w:t>
      </w:r>
      <w:r>
        <w:rPr>
          <w:rFonts w:ascii="Cambria" w:hAnsi="Cambria" w:cs="Cambria"/>
          <w:sz w:val="22"/>
          <w:szCs w:val="22"/>
          <w:lang w:eastAsia="pl-PL"/>
        </w:rPr>
        <w:t>wo)</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Chodeczek</w:t>
      </w:r>
      <w:r>
        <w:rPr>
          <w:rFonts w:ascii="Cambria" w:hAnsi="Cambria" w:cs="Cambria"/>
          <w:sz w:val="22"/>
          <w:szCs w:val="22"/>
          <w:lang w:eastAsia="pl-PL"/>
        </w:rPr>
        <w:t xml:space="preserve"> (</w:t>
      </w:r>
      <w:r w:rsidRPr="00530DED">
        <w:rPr>
          <w:rFonts w:ascii="Cambria" w:hAnsi="Cambria" w:cs="Cambria"/>
          <w:sz w:val="22"/>
          <w:szCs w:val="22"/>
          <w:lang w:eastAsia="pl-PL"/>
        </w:rPr>
        <w:t>Chodeczek</w:t>
      </w:r>
      <w:r>
        <w:rPr>
          <w:rFonts w:ascii="Cambria" w:hAnsi="Cambria" w:cs="Cambria"/>
          <w:sz w:val="22"/>
          <w:szCs w:val="22"/>
          <w:lang w:eastAsia="pl-PL"/>
        </w:rPr>
        <w:t>)</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Ignalin</w:t>
      </w:r>
      <w:r>
        <w:rPr>
          <w:rFonts w:ascii="Cambria" w:hAnsi="Cambria" w:cs="Cambria"/>
          <w:sz w:val="22"/>
          <w:szCs w:val="22"/>
          <w:lang w:eastAsia="pl-PL"/>
        </w:rPr>
        <w:t xml:space="preserve"> (Igalin, Florkowizna, Prosno)</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Kubłowo</w:t>
      </w:r>
      <w:r>
        <w:rPr>
          <w:rFonts w:ascii="Cambria" w:hAnsi="Cambria" w:cs="Cambria"/>
          <w:sz w:val="22"/>
          <w:szCs w:val="22"/>
          <w:lang w:eastAsia="pl-PL"/>
        </w:rPr>
        <w:t xml:space="preserve"> (Kłubowo, Kłubowo Małe)</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Kromszewice</w:t>
      </w:r>
      <w:r>
        <w:rPr>
          <w:rFonts w:ascii="Cambria" w:hAnsi="Cambria" w:cs="Cambria"/>
          <w:sz w:val="22"/>
          <w:szCs w:val="22"/>
          <w:lang w:eastAsia="pl-PL"/>
        </w:rPr>
        <w:t xml:space="preserve"> (Kromszewice)</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Lubieniec</w:t>
      </w:r>
      <w:r>
        <w:rPr>
          <w:rFonts w:ascii="Cambria" w:hAnsi="Cambria" w:cs="Cambria"/>
          <w:sz w:val="22"/>
          <w:szCs w:val="22"/>
          <w:lang w:eastAsia="pl-PL"/>
        </w:rPr>
        <w:t xml:space="preserve"> (Lubieniec, Ruda Lubieniecka</w:t>
      </w:r>
      <w:r w:rsidRPr="00530DED">
        <w:rPr>
          <w:rFonts w:ascii="Cambria" w:hAnsi="Cambria" w:cs="Cambria"/>
          <w:sz w:val="22"/>
          <w:szCs w:val="22"/>
          <w:lang w:eastAsia="pl-PL"/>
        </w:rPr>
        <w:t>,</w:t>
      </w:r>
      <w:r>
        <w:rPr>
          <w:rFonts w:ascii="Cambria" w:hAnsi="Cambria" w:cs="Cambria"/>
          <w:sz w:val="22"/>
          <w:szCs w:val="22"/>
          <w:lang w:eastAsia="pl-PL"/>
        </w:rPr>
        <w:t xml:space="preserve"> Micielno, Niwki, Piotrowo),</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Łania</w:t>
      </w:r>
      <w:r>
        <w:rPr>
          <w:rFonts w:ascii="Cambria" w:hAnsi="Cambria" w:cs="Cambria"/>
          <w:sz w:val="22"/>
          <w:szCs w:val="22"/>
          <w:lang w:eastAsia="pl-PL"/>
        </w:rPr>
        <w:t xml:space="preserve"> (</w:t>
      </w:r>
      <w:r w:rsidRPr="00530DED">
        <w:rPr>
          <w:rFonts w:ascii="Cambria" w:hAnsi="Cambria" w:cs="Cambria"/>
          <w:sz w:val="22"/>
          <w:szCs w:val="22"/>
          <w:lang w:eastAsia="pl-PL"/>
        </w:rPr>
        <w:t>Łania</w:t>
      </w:r>
      <w:r>
        <w:rPr>
          <w:rFonts w:ascii="Cambria" w:hAnsi="Cambria" w:cs="Cambria"/>
          <w:sz w:val="22"/>
          <w:szCs w:val="22"/>
          <w:lang w:eastAsia="pl-PL"/>
        </w:rPr>
        <w:t>)</w:t>
      </w:r>
      <w:r w:rsidRPr="00530DED">
        <w:rPr>
          <w:rFonts w:ascii="Cambria" w:hAnsi="Cambria" w:cs="Cambria"/>
          <w:sz w:val="22"/>
          <w:szCs w:val="22"/>
          <w:lang w:eastAsia="pl-PL"/>
        </w:rPr>
        <w:t xml:space="preserve">, </w:t>
      </w:r>
      <w:r w:rsidRPr="001875AB">
        <w:rPr>
          <w:rFonts w:ascii="Cambria" w:hAnsi="Cambria" w:cs="Cambria"/>
          <w:b/>
          <w:bCs/>
          <w:sz w:val="22"/>
          <w:szCs w:val="22"/>
          <w:lang w:eastAsia="pl-PL"/>
        </w:rPr>
        <w:t xml:space="preserve">Łanięta </w:t>
      </w:r>
      <w:r>
        <w:rPr>
          <w:rFonts w:ascii="Cambria" w:hAnsi="Cambria" w:cs="Cambria"/>
          <w:sz w:val="22"/>
          <w:szCs w:val="22"/>
          <w:lang w:eastAsia="pl-PL"/>
        </w:rPr>
        <w:t>(Łanięta, Ogorzelewo, Witoldowo)</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Mielinek</w:t>
      </w:r>
      <w:r>
        <w:rPr>
          <w:rFonts w:ascii="Cambria" w:hAnsi="Cambria" w:cs="Cambria"/>
          <w:sz w:val="22"/>
          <w:szCs w:val="22"/>
          <w:lang w:eastAsia="pl-PL"/>
        </w:rPr>
        <w:t xml:space="preserve"> (</w:t>
      </w:r>
      <w:r w:rsidRPr="00530DED">
        <w:rPr>
          <w:rFonts w:ascii="Cambria" w:hAnsi="Cambria" w:cs="Cambria"/>
          <w:sz w:val="22"/>
          <w:szCs w:val="22"/>
          <w:lang w:eastAsia="pl-PL"/>
        </w:rPr>
        <w:t>Mielinek,</w:t>
      </w:r>
      <w:r>
        <w:rPr>
          <w:rFonts w:ascii="Cambria" w:hAnsi="Cambria" w:cs="Cambria"/>
          <w:sz w:val="22"/>
          <w:szCs w:val="22"/>
          <w:lang w:eastAsia="pl-PL"/>
        </w:rPr>
        <w:t xml:space="preserve"> Mielno, Kołatki, Sadok, Gawin, Uklejnica),</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Mstowo</w:t>
      </w:r>
      <w:r>
        <w:rPr>
          <w:rFonts w:ascii="Cambria" w:hAnsi="Cambria" w:cs="Cambria"/>
          <w:sz w:val="22"/>
          <w:szCs w:val="22"/>
          <w:lang w:eastAsia="pl-PL"/>
        </w:rPr>
        <w:t xml:space="preserve"> (</w:t>
      </w:r>
      <w:r w:rsidRPr="00530DED">
        <w:rPr>
          <w:rFonts w:ascii="Cambria" w:hAnsi="Cambria" w:cs="Cambria"/>
          <w:sz w:val="22"/>
          <w:szCs w:val="22"/>
          <w:lang w:eastAsia="pl-PL"/>
        </w:rPr>
        <w:t>Mstowo,</w:t>
      </w:r>
      <w:r>
        <w:rPr>
          <w:rFonts w:ascii="Cambria" w:hAnsi="Cambria" w:cs="Cambria"/>
          <w:sz w:val="22"/>
          <w:szCs w:val="22"/>
          <w:lang w:eastAsia="pl-PL"/>
        </w:rPr>
        <w:t xml:space="preserve"> Bogołomia, Towarzystwo),</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Psary</w:t>
      </w:r>
      <w:r>
        <w:rPr>
          <w:rFonts w:ascii="Cambria" w:hAnsi="Cambria" w:cs="Cambria"/>
          <w:sz w:val="22"/>
          <w:szCs w:val="22"/>
          <w:lang w:eastAsia="pl-PL"/>
        </w:rPr>
        <w:t xml:space="preserve"> (</w:t>
      </w:r>
      <w:r w:rsidRPr="00530DED">
        <w:rPr>
          <w:rFonts w:ascii="Cambria" w:hAnsi="Cambria" w:cs="Cambria"/>
          <w:sz w:val="22"/>
          <w:szCs w:val="22"/>
          <w:lang w:eastAsia="pl-PL"/>
        </w:rPr>
        <w:t>Psary,</w:t>
      </w:r>
      <w:r>
        <w:rPr>
          <w:rFonts w:ascii="Cambria" w:hAnsi="Cambria" w:cs="Cambria"/>
          <w:sz w:val="22"/>
          <w:szCs w:val="22"/>
          <w:lang w:eastAsia="pl-PL"/>
        </w:rPr>
        <w:t xml:space="preserve"> Trzeszczon)</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Przysypka</w:t>
      </w:r>
      <w:r>
        <w:rPr>
          <w:rFonts w:ascii="Cambria" w:hAnsi="Cambria" w:cs="Cambria"/>
          <w:sz w:val="22"/>
          <w:szCs w:val="22"/>
          <w:lang w:eastAsia="pl-PL"/>
        </w:rPr>
        <w:t xml:space="preserve"> (</w:t>
      </w:r>
      <w:r w:rsidRPr="00530DED">
        <w:rPr>
          <w:rFonts w:ascii="Cambria" w:hAnsi="Cambria" w:cs="Cambria"/>
          <w:sz w:val="22"/>
          <w:szCs w:val="22"/>
          <w:lang w:eastAsia="pl-PL"/>
        </w:rPr>
        <w:t>Przysypka</w:t>
      </w:r>
      <w:r>
        <w:rPr>
          <w:rFonts w:ascii="Cambria" w:hAnsi="Cambria" w:cs="Cambria"/>
          <w:sz w:val="22"/>
          <w:szCs w:val="22"/>
          <w:lang w:eastAsia="pl-PL"/>
        </w:rPr>
        <w:t>)</w:t>
      </w:r>
      <w:r w:rsidRPr="00530DED">
        <w:rPr>
          <w:rFonts w:ascii="Cambria" w:hAnsi="Cambria" w:cs="Cambria"/>
          <w:sz w:val="22"/>
          <w:szCs w:val="22"/>
          <w:lang w:eastAsia="pl-PL"/>
        </w:rPr>
        <w:t>,</w:t>
      </w:r>
      <w:r w:rsidRPr="00780FEB">
        <w:rPr>
          <w:rFonts w:ascii="Cambria" w:hAnsi="Cambria" w:cs="Cambria"/>
          <w:b/>
          <w:bCs/>
          <w:sz w:val="22"/>
          <w:szCs w:val="22"/>
          <w:lang w:eastAsia="pl-PL"/>
        </w:rPr>
        <w:t xml:space="preserve"> Pyszkowo</w:t>
      </w:r>
      <w:r>
        <w:rPr>
          <w:rFonts w:ascii="Cambria" w:hAnsi="Cambria" w:cs="Cambria"/>
          <w:sz w:val="22"/>
          <w:szCs w:val="22"/>
          <w:lang w:eastAsia="pl-PL"/>
        </w:rPr>
        <w:t xml:space="preserve"> (</w:t>
      </w:r>
      <w:r w:rsidRPr="00530DED">
        <w:rPr>
          <w:rFonts w:ascii="Cambria" w:hAnsi="Cambria" w:cs="Cambria"/>
          <w:sz w:val="22"/>
          <w:szCs w:val="22"/>
          <w:lang w:eastAsia="pl-PL"/>
        </w:rPr>
        <w:t>Pyszkowo</w:t>
      </w:r>
      <w:r>
        <w:rPr>
          <w:rFonts w:ascii="Cambria" w:hAnsi="Cambria" w:cs="Cambria"/>
          <w:sz w:val="22"/>
          <w:szCs w:val="22"/>
          <w:lang w:eastAsia="pl-PL"/>
        </w:rPr>
        <w:t>)</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Sobiczewy</w:t>
      </w:r>
      <w:r>
        <w:rPr>
          <w:rFonts w:ascii="Cambria" w:hAnsi="Cambria" w:cs="Cambria"/>
          <w:sz w:val="22"/>
          <w:szCs w:val="22"/>
          <w:lang w:eastAsia="pl-PL"/>
        </w:rPr>
        <w:t xml:space="preserve"> (</w:t>
      </w:r>
      <w:r w:rsidRPr="00530DED">
        <w:rPr>
          <w:rFonts w:ascii="Cambria" w:hAnsi="Cambria" w:cs="Cambria"/>
          <w:sz w:val="22"/>
          <w:szCs w:val="22"/>
          <w:lang w:eastAsia="pl-PL"/>
        </w:rPr>
        <w:t>Sobiczewy</w:t>
      </w:r>
      <w:r>
        <w:rPr>
          <w:rFonts w:ascii="Cambria" w:hAnsi="Cambria" w:cs="Cambria"/>
          <w:sz w:val="22"/>
          <w:szCs w:val="22"/>
          <w:lang w:eastAsia="pl-PL"/>
        </w:rPr>
        <w:t>)</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Strzygi</w:t>
      </w:r>
      <w:r>
        <w:rPr>
          <w:rFonts w:ascii="Cambria" w:hAnsi="Cambria" w:cs="Cambria"/>
          <w:sz w:val="22"/>
          <w:szCs w:val="22"/>
          <w:lang w:eastAsia="pl-PL"/>
        </w:rPr>
        <w:t xml:space="preserve"> (</w:t>
      </w:r>
      <w:r w:rsidRPr="00530DED">
        <w:rPr>
          <w:rFonts w:ascii="Cambria" w:hAnsi="Cambria" w:cs="Cambria"/>
          <w:sz w:val="22"/>
          <w:szCs w:val="22"/>
          <w:lang w:eastAsia="pl-PL"/>
        </w:rPr>
        <w:t>Strzygi,</w:t>
      </w:r>
      <w:r>
        <w:rPr>
          <w:rFonts w:ascii="Cambria" w:hAnsi="Cambria" w:cs="Cambria"/>
          <w:sz w:val="22"/>
          <w:szCs w:val="22"/>
          <w:lang w:eastAsia="pl-PL"/>
        </w:rPr>
        <w:t xml:space="preserve"> Celty, Strzygowska Kolonia)</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Strzyżki</w:t>
      </w:r>
      <w:r>
        <w:rPr>
          <w:rFonts w:ascii="Cambria" w:hAnsi="Cambria" w:cs="Cambria"/>
          <w:sz w:val="22"/>
          <w:szCs w:val="22"/>
          <w:lang w:eastAsia="pl-PL"/>
        </w:rPr>
        <w:t xml:space="preserve"> (</w:t>
      </w:r>
      <w:r w:rsidRPr="00530DED">
        <w:rPr>
          <w:rFonts w:ascii="Cambria" w:hAnsi="Cambria" w:cs="Cambria"/>
          <w:sz w:val="22"/>
          <w:szCs w:val="22"/>
          <w:lang w:eastAsia="pl-PL"/>
        </w:rPr>
        <w:t>Strzyżki,</w:t>
      </w:r>
      <w:r>
        <w:rPr>
          <w:rFonts w:ascii="Cambria" w:hAnsi="Cambria" w:cs="Cambria"/>
          <w:sz w:val="22"/>
          <w:szCs w:val="22"/>
          <w:lang w:eastAsia="pl-PL"/>
        </w:rPr>
        <w:t xml:space="preserve"> Huta Chodecka, Podgórze-Zameczek</w:t>
      </w:r>
      <w:r w:rsidRPr="00530DED">
        <w:rPr>
          <w:rFonts w:ascii="Cambria" w:hAnsi="Cambria" w:cs="Cambria"/>
          <w:sz w:val="22"/>
          <w:szCs w:val="22"/>
          <w:lang w:eastAsia="pl-PL"/>
        </w:rPr>
        <w:t>,</w:t>
      </w:r>
      <w:r>
        <w:rPr>
          <w:rFonts w:ascii="Cambria" w:hAnsi="Cambria" w:cs="Cambria"/>
          <w:sz w:val="22"/>
          <w:szCs w:val="22"/>
          <w:lang w:eastAsia="pl-PL"/>
        </w:rPr>
        <w:t xml:space="preserve"> </w:t>
      </w:r>
      <w:r w:rsidRPr="006E44A9">
        <w:rPr>
          <w:rFonts w:ascii="Cambria" w:hAnsi="Cambria" w:cs="Cambria"/>
          <w:sz w:val="22"/>
          <w:szCs w:val="22"/>
          <w:lang w:eastAsia="pl-PL"/>
        </w:rPr>
        <w:t>Niesiołów-Towarzystwo</w:t>
      </w:r>
      <w:r>
        <w:rPr>
          <w:rFonts w:ascii="Cambria" w:hAnsi="Cambria" w:cs="Cambria"/>
          <w:sz w:val="22"/>
          <w:szCs w:val="22"/>
          <w:lang w:eastAsia="pl-PL"/>
        </w:rPr>
        <w:t>),</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Wola Adamowa</w:t>
      </w:r>
      <w:r>
        <w:rPr>
          <w:rFonts w:ascii="Cambria" w:hAnsi="Cambria" w:cs="Cambria"/>
          <w:sz w:val="22"/>
          <w:szCs w:val="22"/>
          <w:lang w:eastAsia="pl-PL"/>
        </w:rPr>
        <w:t xml:space="preserve"> (</w:t>
      </w:r>
      <w:r w:rsidRPr="00530DED">
        <w:rPr>
          <w:rFonts w:ascii="Cambria" w:hAnsi="Cambria" w:cs="Cambria"/>
          <w:sz w:val="22"/>
          <w:szCs w:val="22"/>
          <w:lang w:eastAsia="pl-PL"/>
        </w:rPr>
        <w:t>Wola Adamowa,</w:t>
      </w:r>
      <w:r>
        <w:rPr>
          <w:rFonts w:ascii="Cambria" w:hAnsi="Cambria" w:cs="Cambria"/>
          <w:sz w:val="22"/>
          <w:szCs w:val="22"/>
          <w:lang w:eastAsia="pl-PL"/>
        </w:rPr>
        <w:t xml:space="preserve"> Nowiny)</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Zalesie</w:t>
      </w:r>
      <w:r>
        <w:rPr>
          <w:rFonts w:ascii="Cambria" w:hAnsi="Cambria" w:cs="Cambria"/>
          <w:sz w:val="22"/>
          <w:szCs w:val="22"/>
          <w:lang w:eastAsia="pl-PL"/>
        </w:rPr>
        <w:t xml:space="preserve"> (</w:t>
      </w:r>
      <w:r w:rsidRPr="00530DED">
        <w:rPr>
          <w:rFonts w:ascii="Cambria" w:hAnsi="Cambria" w:cs="Cambria"/>
          <w:sz w:val="22"/>
          <w:szCs w:val="22"/>
          <w:lang w:eastAsia="pl-PL"/>
        </w:rPr>
        <w:t>Zalesie,</w:t>
      </w:r>
      <w:r>
        <w:rPr>
          <w:rFonts w:ascii="Cambria" w:hAnsi="Cambria" w:cs="Cambria"/>
          <w:sz w:val="22"/>
          <w:szCs w:val="22"/>
          <w:lang w:eastAsia="pl-PL"/>
        </w:rPr>
        <w:t xml:space="preserve"> Pieleszki, Sławęckie Góry)</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Zbijewo</w:t>
      </w:r>
      <w:r>
        <w:rPr>
          <w:rFonts w:ascii="Cambria" w:hAnsi="Cambria" w:cs="Cambria"/>
          <w:sz w:val="22"/>
          <w:szCs w:val="22"/>
          <w:lang w:eastAsia="pl-PL"/>
        </w:rPr>
        <w:t xml:space="preserve"> (</w:t>
      </w:r>
      <w:r w:rsidRPr="00530DED">
        <w:rPr>
          <w:rFonts w:ascii="Cambria" w:hAnsi="Cambria" w:cs="Cambria"/>
          <w:sz w:val="22"/>
          <w:szCs w:val="22"/>
          <w:lang w:eastAsia="pl-PL"/>
        </w:rPr>
        <w:t>Zbijewo,</w:t>
      </w:r>
      <w:r>
        <w:rPr>
          <w:rFonts w:ascii="Cambria" w:hAnsi="Cambria" w:cs="Cambria"/>
          <w:sz w:val="22"/>
          <w:szCs w:val="22"/>
          <w:lang w:eastAsia="pl-PL"/>
        </w:rPr>
        <w:t xml:space="preserve"> Szczecin),</w:t>
      </w:r>
      <w:r w:rsidRPr="00530DED">
        <w:rPr>
          <w:rFonts w:ascii="Cambria" w:hAnsi="Cambria" w:cs="Cambria"/>
          <w:sz w:val="22"/>
          <w:szCs w:val="22"/>
          <w:lang w:eastAsia="pl-PL"/>
        </w:rPr>
        <w:t xml:space="preserve"> </w:t>
      </w:r>
      <w:r w:rsidRPr="00780FEB">
        <w:rPr>
          <w:rFonts w:ascii="Cambria" w:hAnsi="Cambria" w:cs="Cambria"/>
          <w:b/>
          <w:bCs/>
          <w:sz w:val="22"/>
          <w:szCs w:val="22"/>
          <w:lang w:eastAsia="pl-PL"/>
        </w:rPr>
        <w:t>Zieleniewo</w:t>
      </w:r>
      <w:r>
        <w:rPr>
          <w:rFonts w:ascii="Cambria" w:hAnsi="Cambria" w:cs="Cambria"/>
          <w:sz w:val="22"/>
          <w:szCs w:val="22"/>
          <w:lang w:eastAsia="pl-PL"/>
        </w:rPr>
        <w:t xml:space="preserve"> (</w:t>
      </w:r>
      <w:r w:rsidRPr="00530DED">
        <w:rPr>
          <w:rFonts w:ascii="Cambria" w:hAnsi="Cambria" w:cs="Cambria"/>
          <w:sz w:val="22"/>
          <w:szCs w:val="22"/>
          <w:lang w:eastAsia="pl-PL"/>
        </w:rPr>
        <w:t>Zieleniewo</w:t>
      </w:r>
      <w:r>
        <w:rPr>
          <w:rFonts w:ascii="Cambria" w:hAnsi="Cambria" w:cs="Cambria"/>
          <w:sz w:val="22"/>
          <w:szCs w:val="22"/>
          <w:lang w:eastAsia="pl-PL"/>
        </w:rPr>
        <w:t>, Łakno)</w:t>
      </w:r>
      <w:r>
        <w:rPr>
          <w:rFonts w:ascii="Cambria" w:hAnsi="Cambria" w:cs="Cambria"/>
          <w:spacing w:val="-1"/>
          <w:sz w:val="22"/>
          <w:szCs w:val="22"/>
        </w:rPr>
        <w:t>.</w:t>
      </w:r>
    </w:p>
    <w:p w14:paraId="169085C5" w14:textId="77777777" w:rsidR="00E10191" w:rsidRDefault="00E10191" w:rsidP="00EF06B4">
      <w:pPr>
        <w:spacing w:before="120" w:after="120" w:line="360" w:lineRule="auto"/>
        <w:ind w:firstLine="709"/>
        <w:jc w:val="both"/>
        <w:rPr>
          <w:rFonts w:ascii="Cambria" w:hAnsi="Cambria" w:cs="Cambria"/>
          <w:spacing w:val="-1"/>
          <w:sz w:val="22"/>
          <w:szCs w:val="22"/>
        </w:rPr>
      </w:pPr>
      <w:r>
        <w:rPr>
          <w:rFonts w:ascii="Cambria" w:hAnsi="Cambria" w:cs="Cambria"/>
          <w:spacing w:val="-1"/>
          <w:sz w:val="22"/>
          <w:szCs w:val="22"/>
        </w:rPr>
        <w:t xml:space="preserve">Pierwszym krokiem w analizie było zbadanie struktury powierzchni oraz liczby ludności poszczególnych miejscowości w odniesieniu do całej gminy. </w:t>
      </w:r>
    </w:p>
    <w:p w14:paraId="41689FFF" w14:textId="77777777" w:rsidR="00E10191" w:rsidRDefault="00E10191" w:rsidP="00957CEC">
      <w:pPr>
        <w:pStyle w:val="Legenda1"/>
        <w:keepNext/>
        <w:spacing w:before="120" w:after="0"/>
        <w:ind w:left="360" w:firstLine="0"/>
        <w:rPr>
          <w:rFonts w:ascii="Cambria" w:hAnsi="Cambria" w:cs="Cambria"/>
          <w:color w:val="auto"/>
          <w:spacing w:val="-1"/>
          <w:sz w:val="20"/>
          <w:szCs w:val="20"/>
        </w:rPr>
      </w:pPr>
      <w:r w:rsidRPr="003A525B">
        <w:rPr>
          <w:rFonts w:ascii="Cambria" w:hAnsi="Cambria" w:cs="Cambria"/>
          <w:color w:val="auto"/>
          <w:spacing w:val="-1"/>
          <w:sz w:val="20"/>
          <w:szCs w:val="20"/>
        </w:rPr>
        <w:t xml:space="preserve">Tabela </w:t>
      </w:r>
      <w:r w:rsidRPr="003A525B">
        <w:rPr>
          <w:rFonts w:ascii="Cambria" w:hAnsi="Cambria" w:cs="Cambria"/>
          <w:color w:val="auto"/>
          <w:spacing w:val="-1"/>
          <w:sz w:val="20"/>
          <w:szCs w:val="20"/>
        </w:rPr>
        <w:fldChar w:fldCharType="begin"/>
      </w:r>
      <w:r w:rsidRPr="003A525B">
        <w:rPr>
          <w:rFonts w:ascii="Cambria" w:hAnsi="Cambria" w:cs="Cambria"/>
          <w:color w:val="auto"/>
          <w:spacing w:val="-1"/>
          <w:sz w:val="20"/>
          <w:szCs w:val="20"/>
        </w:rPr>
        <w:instrText xml:space="preserve"> SEQ "Tabela" \*Arabic </w:instrText>
      </w:r>
      <w:r w:rsidRPr="003A525B">
        <w:rPr>
          <w:rFonts w:ascii="Cambria" w:hAnsi="Cambria" w:cs="Cambria"/>
          <w:color w:val="auto"/>
          <w:spacing w:val="-1"/>
          <w:sz w:val="20"/>
          <w:szCs w:val="20"/>
        </w:rPr>
        <w:fldChar w:fldCharType="separate"/>
      </w:r>
      <w:r w:rsidR="00150E83">
        <w:rPr>
          <w:rFonts w:ascii="Cambria" w:hAnsi="Cambria" w:cs="Cambria"/>
          <w:noProof/>
          <w:color w:val="auto"/>
          <w:spacing w:val="-1"/>
          <w:sz w:val="20"/>
          <w:szCs w:val="20"/>
        </w:rPr>
        <w:t>5</w:t>
      </w:r>
      <w:r w:rsidRPr="003A525B">
        <w:rPr>
          <w:rFonts w:ascii="Cambria" w:hAnsi="Cambria" w:cs="Cambria"/>
          <w:color w:val="auto"/>
          <w:spacing w:val="-1"/>
          <w:sz w:val="20"/>
          <w:szCs w:val="20"/>
        </w:rPr>
        <w:fldChar w:fldCharType="end"/>
      </w:r>
      <w:r w:rsidRPr="003A525B">
        <w:rPr>
          <w:rFonts w:ascii="Cambria" w:hAnsi="Cambria" w:cs="Cambria"/>
          <w:color w:val="auto"/>
          <w:spacing w:val="-1"/>
          <w:sz w:val="20"/>
          <w:szCs w:val="20"/>
        </w:rPr>
        <w:t>. Struktura osadnicza Miasta i Gminy Chodecz</w:t>
      </w:r>
    </w:p>
    <w:tbl>
      <w:tblPr>
        <w:tblW w:w="9112" w:type="dxa"/>
        <w:jc w:val="center"/>
        <w:tblCellMar>
          <w:left w:w="70" w:type="dxa"/>
          <w:right w:w="70" w:type="dxa"/>
        </w:tblCellMar>
        <w:tblLook w:val="00A0" w:firstRow="1" w:lastRow="0" w:firstColumn="1" w:lastColumn="0" w:noHBand="0" w:noVBand="0"/>
      </w:tblPr>
      <w:tblGrid>
        <w:gridCol w:w="2820"/>
        <w:gridCol w:w="1436"/>
        <w:gridCol w:w="1533"/>
        <w:gridCol w:w="1629"/>
        <w:gridCol w:w="1694"/>
      </w:tblGrid>
      <w:tr w:rsidR="00E10191" w:rsidRPr="008A6496" w14:paraId="59A860A6" w14:textId="77777777">
        <w:trPr>
          <w:trHeight w:val="325"/>
          <w:jc w:val="center"/>
        </w:trPr>
        <w:tc>
          <w:tcPr>
            <w:tcW w:w="28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CED3C6"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Jednostka terytorialna</w:t>
            </w:r>
          </w:p>
        </w:tc>
        <w:tc>
          <w:tcPr>
            <w:tcW w:w="1436" w:type="dxa"/>
            <w:tcBorders>
              <w:top w:val="single" w:sz="4" w:space="0" w:color="auto"/>
              <w:left w:val="nil"/>
              <w:bottom w:val="single" w:sz="4" w:space="0" w:color="auto"/>
              <w:right w:val="single" w:sz="4" w:space="0" w:color="auto"/>
            </w:tcBorders>
            <w:shd w:val="clear" w:color="000000" w:fill="F2F2F2"/>
            <w:noWrap/>
            <w:vAlign w:val="center"/>
          </w:tcPr>
          <w:p w14:paraId="4A9F4079"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Powierzchnia [ha]</w:t>
            </w:r>
          </w:p>
        </w:tc>
        <w:tc>
          <w:tcPr>
            <w:tcW w:w="1533" w:type="dxa"/>
            <w:tcBorders>
              <w:top w:val="single" w:sz="4" w:space="0" w:color="auto"/>
              <w:left w:val="nil"/>
              <w:bottom w:val="single" w:sz="4" w:space="0" w:color="auto"/>
              <w:right w:val="single" w:sz="4" w:space="0" w:color="auto"/>
            </w:tcBorders>
            <w:shd w:val="clear" w:color="000000" w:fill="F2F2F2"/>
            <w:noWrap/>
            <w:vAlign w:val="center"/>
          </w:tcPr>
          <w:p w14:paraId="5A795139"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Udział w powierzchni ogólnej Gminy</w:t>
            </w:r>
            <w:r w:rsidRPr="008A6496">
              <w:rPr>
                <w:rFonts w:ascii="Cambria" w:hAnsi="Cambria" w:cs="Cambria"/>
                <w:b/>
                <w:bCs/>
                <w:color w:val="000000"/>
                <w:sz w:val="20"/>
                <w:szCs w:val="20"/>
                <w:lang w:eastAsia="pl-PL"/>
              </w:rPr>
              <w:br/>
              <w:t>[%]</w:t>
            </w:r>
          </w:p>
        </w:tc>
        <w:tc>
          <w:tcPr>
            <w:tcW w:w="1629" w:type="dxa"/>
            <w:tcBorders>
              <w:top w:val="single" w:sz="4" w:space="0" w:color="auto"/>
              <w:left w:val="nil"/>
              <w:bottom w:val="single" w:sz="4" w:space="0" w:color="auto"/>
              <w:right w:val="single" w:sz="4" w:space="0" w:color="auto"/>
            </w:tcBorders>
            <w:shd w:val="clear" w:color="000000" w:fill="F2F2F2"/>
            <w:noWrap/>
            <w:vAlign w:val="center"/>
          </w:tcPr>
          <w:p w14:paraId="7B2DEDCA"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Liczba mieszkańców</w:t>
            </w:r>
          </w:p>
        </w:tc>
        <w:tc>
          <w:tcPr>
            <w:tcW w:w="1694" w:type="dxa"/>
            <w:tcBorders>
              <w:top w:val="single" w:sz="4" w:space="0" w:color="auto"/>
              <w:left w:val="nil"/>
              <w:bottom w:val="single" w:sz="4" w:space="0" w:color="auto"/>
              <w:right w:val="single" w:sz="4" w:space="0" w:color="auto"/>
            </w:tcBorders>
            <w:shd w:val="clear" w:color="000000" w:fill="F2F2F2"/>
            <w:noWrap/>
            <w:vAlign w:val="center"/>
          </w:tcPr>
          <w:p w14:paraId="2C0868C7"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Udział</w:t>
            </w:r>
            <w:r w:rsidRPr="008A6496">
              <w:rPr>
                <w:rFonts w:ascii="Cambria" w:hAnsi="Cambria" w:cs="Cambria"/>
                <w:b/>
                <w:bCs/>
                <w:color w:val="000000"/>
                <w:sz w:val="20"/>
                <w:szCs w:val="20"/>
                <w:lang w:eastAsia="pl-PL"/>
              </w:rPr>
              <w:br/>
              <w:t>[%]</w:t>
            </w:r>
          </w:p>
        </w:tc>
      </w:tr>
      <w:tr w:rsidR="00E10191" w:rsidRPr="008A6496" w14:paraId="3838D768"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2B90AFA6" w14:textId="77777777" w:rsidR="00E10191" w:rsidRPr="008A6496" w:rsidRDefault="00E10191" w:rsidP="00041FF4">
            <w:pPr>
              <w:suppressAutoHyphens w:val="0"/>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Miasto i  Gmina Chodecz</w:t>
            </w:r>
          </w:p>
        </w:tc>
        <w:tc>
          <w:tcPr>
            <w:tcW w:w="1436" w:type="dxa"/>
            <w:tcBorders>
              <w:top w:val="nil"/>
              <w:left w:val="nil"/>
              <w:bottom w:val="single" w:sz="4" w:space="0" w:color="auto"/>
              <w:right w:val="single" w:sz="4" w:space="0" w:color="auto"/>
            </w:tcBorders>
            <w:noWrap/>
            <w:vAlign w:val="bottom"/>
          </w:tcPr>
          <w:p w14:paraId="68AF49FF"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12214</w:t>
            </w:r>
          </w:p>
        </w:tc>
        <w:tc>
          <w:tcPr>
            <w:tcW w:w="1533" w:type="dxa"/>
            <w:tcBorders>
              <w:top w:val="nil"/>
              <w:left w:val="nil"/>
              <w:bottom w:val="single" w:sz="4" w:space="0" w:color="auto"/>
              <w:right w:val="single" w:sz="4" w:space="0" w:color="auto"/>
            </w:tcBorders>
            <w:noWrap/>
            <w:vAlign w:val="bottom"/>
          </w:tcPr>
          <w:p w14:paraId="27B69B8C"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100,0%</w:t>
            </w:r>
          </w:p>
        </w:tc>
        <w:tc>
          <w:tcPr>
            <w:tcW w:w="1629" w:type="dxa"/>
            <w:tcBorders>
              <w:top w:val="nil"/>
              <w:left w:val="nil"/>
              <w:bottom w:val="single" w:sz="4" w:space="0" w:color="auto"/>
              <w:right w:val="single" w:sz="4" w:space="0" w:color="auto"/>
            </w:tcBorders>
            <w:noWrap/>
            <w:vAlign w:val="bottom"/>
          </w:tcPr>
          <w:p w14:paraId="237A1085"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6181</w:t>
            </w:r>
          </w:p>
        </w:tc>
        <w:tc>
          <w:tcPr>
            <w:tcW w:w="1694" w:type="dxa"/>
            <w:tcBorders>
              <w:top w:val="nil"/>
              <w:left w:val="nil"/>
              <w:bottom w:val="single" w:sz="4" w:space="0" w:color="auto"/>
              <w:right w:val="single" w:sz="4" w:space="0" w:color="auto"/>
            </w:tcBorders>
            <w:noWrap/>
            <w:vAlign w:val="bottom"/>
          </w:tcPr>
          <w:p w14:paraId="1CD87CCF" w14:textId="77777777" w:rsidR="00E10191" w:rsidRPr="008A6496" w:rsidRDefault="00E10191" w:rsidP="00041FF4">
            <w:pPr>
              <w:suppressAutoHyphens w:val="0"/>
              <w:jc w:val="center"/>
              <w:rPr>
                <w:rFonts w:ascii="Cambria" w:hAnsi="Cambria" w:cs="Cambria"/>
                <w:b/>
                <w:bCs/>
                <w:color w:val="000000"/>
                <w:sz w:val="20"/>
                <w:szCs w:val="20"/>
                <w:lang w:eastAsia="pl-PL"/>
              </w:rPr>
            </w:pPr>
            <w:r w:rsidRPr="008A6496">
              <w:rPr>
                <w:rFonts w:ascii="Cambria" w:hAnsi="Cambria" w:cs="Cambria"/>
                <w:b/>
                <w:bCs/>
                <w:color w:val="000000"/>
                <w:sz w:val="20"/>
                <w:szCs w:val="20"/>
                <w:lang w:eastAsia="pl-PL"/>
              </w:rPr>
              <w:t>100,0%</w:t>
            </w:r>
          </w:p>
        </w:tc>
      </w:tr>
      <w:tr w:rsidR="00E10191" w:rsidRPr="008A6496" w14:paraId="089BC409"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77AC922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MIASTO CHODECZ</w:t>
            </w:r>
          </w:p>
        </w:tc>
        <w:tc>
          <w:tcPr>
            <w:tcW w:w="1436" w:type="dxa"/>
            <w:tcBorders>
              <w:top w:val="nil"/>
              <w:left w:val="nil"/>
              <w:bottom w:val="single" w:sz="4" w:space="0" w:color="auto"/>
              <w:right w:val="single" w:sz="4" w:space="0" w:color="auto"/>
            </w:tcBorders>
            <w:noWrap/>
            <w:vAlign w:val="center"/>
          </w:tcPr>
          <w:p w14:paraId="32711A5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131</w:t>
            </w:r>
          </w:p>
        </w:tc>
        <w:tc>
          <w:tcPr>
            <w:tcW w:w="1533" w:type="dxa"/>
            <w:tcBorders>
              <w:top w:val="nil"/>
              <w:left w:val="nil"/>
              <w:bottom w:val="single" w:sz="4" w:space="0" w:color="auto"/>
              <w:right w:val="single" w:sz="4" w:space="0" w:color="auto"/>
            </w:tcBorders>
            <w:noWrap/>
            <w:vAlign w:val="center"/>
          </w:tcPr>
          <w:p w14:paraId="380D8DB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1,07%</w:t>
            </w:r>
          </w:p>
        </w:tc>
        <w:tc>
          <w:tcPr>
            <w:tcW w:w="1629" w:type="dxa"/>
            <w:tcBorders>
              <w:top w:val="nil"/>
              <w:left w:val="nil"/>
              <w:bottom w:val="single" w:sz="4" w:space="0" w:color="auto"/>
              <w:right w:val="single" w:sz="4" w:space="0" w:color="auto"/>
            </w:tcBorders>
            <w:noWrap/>
            <w:vAlign w:val="bottom"/>
          </w:tcPr>
          <w:p w14:paraId="7B03AD0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1873</w:t>
            </w:r>
          </w:p>
        </w:tc>
        <w:tc>
          <w:tcPr>
            <w:tcW w:w="1694" w:type="dxa"/>
            <w:tcBorders>
              <w:top w:val="nil"/>
              <w:left w:val="nil"/>
              <w:bottom w:val="single" w:sz="4" w:space="0" w:color="auto"/>
              <w:right w:val="single" w:sz="4" w:space="0" w:color="auto"/>
            </w:tcBorders>
            <w:noWrap/>
            <w:vAlign w:val="bottom"/>
          </w:tcPr>
          <w:p w14:paraId="5712D5A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30,3%</w:t>
            </w:r>
          </w:p>
        </w:tc>
      </w:tr>
      <w:tr w:rsidR="00E10191" w:rsidRPr="008A6496" w14:paraId="4FF39B01"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5ABC489D"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CHODECZEK</w:t>
            </w:r>
          </w:p>
        </w:tc>
        <w:tc>
          <w:tcPr>
            <w:tcW w:w="1436" w:type="dxa"/>
            <w:tcBorders>
              <w:top w:val="nil"/>
              <w:left w:val="nil"/>
              <w:bottom w:val="single" w:sz="4" w:space="0" w:color="auto"/>
              <w:right w:val="single" w:sz="4" w:space="0" w:color="auto"/>
            </w:tcBorders>
            <w:noWrap/>
            <w:vAlign w:val="center"/>
          </w:tcPr>
          <w:p w14:paraId="043A837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620</w:t>
            </w:r>
          </w:p>
        </w:tc>
        <w:tc>
          <w:tcPr>
            <w:tcW w:w="1533" w:type="dxa"/>
            <w:tcBorders>
              <w:top w:val="nil"/>
              <w:left w:val="nil"/>
              <w:bottom w:val="single" w:sz="4" w:space="0" w:color="auto"/>
              <w:right w:val="single" w:sz="4" w:space="0" w:color="auto"/>
            </w:tcBorders>
            <w:noWrap/>
            <w:vAlign w:val="center"/>
          </w:tcPr>
          <w:p w14:paraId="53D2D4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5,08%</w:t>
            </w:r>
          </w:p>
        </w:tc>
        <w:tc>
          <w:tcPr>
            <w:tcW w:w="1629" w:type="dxa"/>
            <w:tcBorders>
              <w:top w:val="nil"/>
              <w:left w:val="nil"/>
              <w:bottom w:val="single" w:sz="4" w:space="0" w:color="auto"/>
              <w:right w:val="single" w:sz="4" w:space="0" w:color="auto"/>
            </w:tcBorders>
            <w:noWrap/>
            <w:vAlign w:val="bottom"/>
          </w:tcPr>
          <w:p w14:paraId="5A299C9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480</w:t>
            </w:r>
          </w:p>
        </w:tc>
        <w:tc>
          <w:tcPr>
            <w:tcW w:w="1694" w:type="dxa"/>
            <w:tcBorders>
              <w:top w:val="nil"/>
              <w:left w:val="nil"/>
              <w:bottom w:val="single" w:sz="4" w:space="0" w:color="auto"/>
              <w:right w:val="single" w:sz="4" w:space="0" w:color="auto"/>
            </w:tcBorders>
            <w:noWrap/>
            <w:vAlign w:val="bottom"/>
          </w:tcPr>
          <w:p w14:paraId="096A596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7,8%</w:t>
            </w:r>
          </w:p>
        </w:tc>
      </w:tr>
      <w:tr w:rsidR="00E10191" w:rsidRPr="008A6496" w14:paraId="0723E625"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4F8E5B1E"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BRZYSZEWO</w:t>
            </w:r>
          </w:p>
        </w:tc>
        <w:tc>
          <w:tcPr>
            <w:tcW w:w="1436" w:type="dxa"/>
            <w:tcBorders>
              <w:top w:val="nil"/>
              <w:left w:val="nil"/>
              <w:bottom w:val="single" w:sz="4" w:space="0" w:color="auto"/>
              <w:right w:val="single" w:sz="4" w:space="0" w:color="auto"/>
            </w:tcBorders>
            <w:vAlign w:val="center"/>
          </w:tcPr>
          <w:p w14:paraId="234A5B0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940</w:t>
            </w:r>
          </w:p>
        </w:tc>
        <w:tc>
          <w:tcPr>
            <w:tcW w:w="1533" w:type="dxa"/>
            <w:tcBorders>
              <w:top w:val="nil"/>
              <w:left w:val="nil"/>
              <w:bottom w:val="single" w:sz="4" w:space="0" w:color="auto"/>
              <w:right w:val="single" w:sz="4" w:space="0" w:color="auto"/>
            </w:tcBorders>
            <w:noWrap/>
            <w:vAlign w:val="center"/>
          </w:tcPr>
          <w:p w14:paraId="7691E5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7,70%</w:t>
            </w:r>
          </w:p>
        </w:tc>
        <w:tc>
          <w:tcPr>
            <w:tcW w:w="1629" w:type="dxa"/>
            <w:tcBorders>
              <w:top w:val="nil"/>
              <w:left w:val="nil"/>
              <w:bottom w:val="single" w:sz="4" w:space="0" w:color="auto"/>
              <w:right w:val="single" w:sz="4" w:space="0" w:color="auto"/>
            </w:tcBorders>
            <w:noWrap/>
            <w:vAlign w:val="bottom"/>
          </w:tcPr>
          <w:p w14:paraId="561737DB"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483</w:t>
            </w:r>
          </w:p>
        </w:tc>
        <w:tc>
          <w:tcPr>
            <w:tcW w:w="1694" w:type="dxa"/>
            <w:tcBorders>
              <w:top w:val="nil"/>
              <w:left w:val="nil"/>
              <w:bottom w:val="single" w:sz="4" w:space="0" w:color="auto"/>
              <w:right w:val="single" w:sz="4" w:space="0" w:color="auto"/>
            </w:tcBorders>
            <w:noWrap/>
            <w:vAlign w:val="bottom"/>
          </w:tcPr>
          <w:p w14:paraId="53C6A7E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7,8%</w:t>
            </w:r>
          </w:p>
        </w:tc>
      </w:tr>
      <w:tr w:rsidR="00E10191" w:rsidRPr="008A6496" w14:paraId="6CCED04F"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0740C6C7"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KROMSZEWICE</w:t>
            </w:r>
          </w:p>
        </w:tc>
        <w:tc>
          <w:tcPr>
            <w:tcW w:w="1436" w:type="dxa"/>
            <w:tcBorders>
              <w:top w:val="nil"/>
              <w:left w:val="nil"/>
              <w:bottom w:val="single" w:sz="4" w:space="0" w:color="auto"/>
              <w:right w:val="single" w:sz="4" w:space="0" w:color="auto"/>
            </w:tcBorders>
            <w:vAlign w:val="center"/>
          </w:tcPr>
          <w:p w14:paraId="5B166FA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736</w:t>
            </w:r>
          </w:p>
        </w:tc>
        <w:tc>
          <w:tcPr>
            <w:tcW w:w="1533" w:type="dxa"/>
            <w:tcBorders>
              <w:top w:val="nil"/>
              <w:left w:val="nil"/>
              <w:bottom w:val="single" w:sz="4" w:space="0" w:color="auto"/>
              <w:right w:val="single" w:sz="4" w:space="0" w:color="auto"/>
            </w:tcBorders>
            <w:noWrap/>
            <w:vAlign w:val="center"/>
          </w:tcPr>
          <w:p w14:paraId="06C605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6,03%</w:t>
            </w:r>
          </w:p>
        </w:tc>
        <w:tc>
          <w:tcPr>
            <w:tcW w:w="1629" w:type="dxa"/>
            <w:tcBorders>
              <w:top w:val="nil"/>
              <w:left w:val="nil"/>
              <w:bottom w:val="single" w:sz="4" w:space="0" w:color="auto"/>
              <w:right w:val="single" w:sz="4" w:space="0" w:color="auto"/>
            </w:tcBorders>
            <w:noWrap/>
            <w:vAlign w:val="bottom"/>
          </w:tcPr>
          <w:p w14:paraId="75C8238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234</w:t>
            </w:r>
          </w:p>
        </w:tc>
        <w:tc>
          <w:tcPr>
            <w:tcW w:w="1694" w:type="dxa"/>
            <w:tcBorders>
              <w:top w:val="nil"/>
              <w:left w:val="nil"/>
              <w:bottom w:val="single" w:sz="4" w:space="0" w:color="auto"/>
              <w:right w:val="single" w:sz="4" w:space="0" w:color="auto"/>
            </w:tcBorders>
            <w:noWrap/>
            <w:vAlign w:val="bottom"/>
          </w:tcPr>
          <w:p w14:paraId="1A092B4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3,8%</w:t>
            </w:r>
          </w:p>
        </w:tc>
      </w:tr>
      <w:tr w:rsidR="00E10191" w:rsidRPr="008A6496" w14:paraId="044E3A3D"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551A4E6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PRZYSYPKA</w:t>
            </w:r>
          </w:p>
        </w:tc>
        <w:tc>
          <w:tcPr>
            <w:tcW w:w="1436" w:type="dxa"/>
            <w:tcBorders>
              <w:top w:val="nil"/>
              <w:left w:val="nil"/>
              <w:bottom w:val="single" w:sz="4" w:space="0" w:color="auto"/>
              <w:right w:val="single" w:sz="4" w:space="0" w:color="auto"/>
            </w:tcBorders>
            <w:vAlign w:val="center"/>
          </w:tcPr>
          <w:p w14:paraId="6D3E87E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362</w:t>
            </w:r>
          </w:p>
        </w:tc>
        <w:tc>
          <w:tcPr>
            <w:tcW w:w="1533" w:type="dxa"/>
            <w:tcBorders>
              <w:top w:val="nil"/>
              <w:left w:val="nil"/>
              <w:bottom w:val="single" w:sz="4" w:space="0" w:color="auto"/>
              <w:right w:val="single" w:sz="4" w:space="0" w:color="auto"/>
            </w:tcBorders>
            <w:noWrap/>
            <w:vAlign w:val="center"/>
          </w:tcPr>
          <w:p w14:paraId="12EFA10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2,96%</w:t>
            </w:r>
          </w:p>
        </w:tc>
        <w:tc>
          <w:tcPr>
            <w:tcW w:w="1629" w:type="dxa"/>
            <w:tcBorders>
              <w:top w:val="nil"/>
              <w:left w:val="nil"/>
              <w:bottom w:val="single" w:sz="4" w:space="0" w:color="auto"/>
              <w:right w:val="single" w:sz="4" w:space="0" w:color="auto"/>
            </w:tcBorders>
            <w:noWrap/>
            <w:vAlign w:val="bottom"/>
          </w:tcPr>
          <w:p w14:paraId="0E0043F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53</w:t>
            </w:r>
          </w:p>
        </w:tc>
        <w:tc>
          <w:tcPr>
            <w:tcW w:w="1694" w:type="dxa"/>
            <w:tcBorders>
              <w:top w:val="nil"/>
              <w:left w:val="nil"/>
              <w:bottom w:val="single" w:sz="4" w:space="0" w:color="auto"/>
              <w:right w:val="single" w:sz="4" w:space="0" w:color="auto"/>
            </w:tcBorders>
            <w:noWrap/>
            <w:vAlign w:val="bottom"/>
          </w:tcPr>
          <w:p w14:paraId="3B3BE85E"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0,9%</w:t>
            </w:r>
          </w:p>
        </w:tc>
      </w:tr>
      <w:tr w:rsidR="00E10191" w:rsidRPr="008A6496" w14:paraId="43D67475"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481CF2B4"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PYSZKOWO</w:t>
            </w:r>
          </w:p>
        </w:tc>
        <w:tc>
          <w:tcPr>
            <w:tcW w:w="1436" w:type="dxa"/>
            <w:tcBorders>
              <w:top w:val="nil"/>
              <w:left w:val="nil"/>
              <w:bottom w:val="single" w:sz="4" w:space="0" w:color="auto"/>
              <w:right w:val="single" w:sz="4" w:space="0" w:color="auto"/>
            </w:tcBorders>
            <w:vAlign w:val="center"/>
          </w:tcPr>
          <w:p w14:paraId="1997B43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290</w:t>
            </w:r>
          </w:p>
        </w:tc>
        <w:tc>
          <w:tcPr>
            <w:tcW w:w="1533" w:type="dxa"/>
            <w:tcBorders>
              <w:top w:val="nil"/>
              <w:left w:val="nil"/>
              <w:bottom w:val="single" w:sz="4" w:space="0" w:color="auto"/>
              <w:right w:val="single" w:sz="4" w:space="0" w:color="auto"/>
            </w:tcBorders>
            <w:noWrap/>
            <w:vAlign w:val="center"/>
          </w:tcPr>
          <w:p w14:paraId="6BEA619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2,37%</w:t>
            </w:r>
          </w:p>
        </w:tc>
        <w:tc>
          <w:tcPr>
            <w:tcW w:w="1629" w:type="dxa"/>
            <w:tcBorders>
              <w:top w:val="nil"/>
              <w:left w:val="nil"/>
              <w:bottom w:val="single" w:sz="4" w:space="0" w:color="auto"/>
              <w:right w:val="single" w:sz="4" w:space="0" w:color="auto"/>
            </w:tcBorders>
            <w:noWrap/>
            <w:vAlign w:val="bottom"/>
          </w:tcPr>
          <w:p w14:paraId="19B00C5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161</w:t>
            </w:r>
          </w:p>
        </w:tc>
        <w:tc>
          <w:tcPr>
            <w:tcW w:w="1694" w:type="dxa"/>
            <w:tcBorders>
              <w:top w:val="nil"/>
              <w:left w:val="nil"/>
              <w:bottom w:val="single" w:sz="4" w:space="0" w:color="auto"/>
              <w:right w:val="single" w:sz="4" w:space="0" w:color="auto"/>
            </w:tcBorders>
            <w:noWrap/>
            <w:vAlign w:val="bottom"/>
          </w:tcPr>
          <w:p w14:paraId="11D56D8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2,6%</w:t>
            </w:r>
          </w:p>
        </w:tc>
      </w:tr>
      <w:tr w:rsidR="00E10191" w:rsidRPr="008A6496" w14:paraId="5784DD39"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153E85B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SOBICZEWY</w:t>
            </w:r>
          </w:p>
        </w:tc>
        <w:tc>
          <w:tcPr>
            <w:tcW w:w="1436" w:type="dxa"/>
            <w:tcBorders>
              <w:top w:val="nil"/>
              <w:left w:val="nil"/>
              <w:bottom w:val="single" w:sz="4" w:space="0" w:color="auto"/>
              <w:right w:val="single" w:sz="4" w:space="0" w:color="auto"/>
            </w:tcBorders>
            <w:vAlign w:val="center"/>
          </w:tcPr>
          <w:p w14:paraId="1A9DB0A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512</w:t>
            </w:r>
          </w:p>
        </w:tc>
        <w:tc>
          <w:tcPr>
            <w:tcW w:w="1533" w:type="dxa"/>
            <w:tcBorders>
              <w:top w:val="nil"/>
              <w:left w:val="nil"/>
              <w:bottom w:val="single" w:sz="4" w:space="0" w:color="auto"/>
              <w:right w:val="single" w:sz="4" w:space="0" w:color="auto"/>
            </w:tcBorders>
            <w:noWrap/>
            <w:vAlign w:val="center"/>
          </w:tcPr>
          <w:p w14:paraId="2E8FB0D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4,19%</w:t>
            </w:r>
          </w:p>
        </w:tc>
        <w:tc>
          <w:tcPr>
            <w:tcW w:w="1629" w:type="dxa"/>
            <w:tcBorders>
              <w:top w:val="nil"/>
              <w:left w:val="nil"/>
              <w:bottom w:val="single" w:sz="4" w:space="0" w:color="auto"/>
              <w:right w:val="single" w:sz="4" w:space="0" w:color="auto"/>
            </w:tcBorders>
            <w:noWrap/>
            <w:vAlign w:val="bottom"/>
          </w:tcPr>
          <w:p w14:paraId="598019B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159</w:t>
            </w:r>
          </w:p>
        </w:tc>
        <w:tc>
          <w:tcPr>
            <w:tcW w:w="1694" w:type="dxa"/>
            <w:tcBorders>
              <w:top w:val="nil"/>
              <w:left w:val="nil"/>
              <w:bottom w:val="single" w:sz="4" w:space="0" w:color="auto"/>
              <w:right w:val="single" w:sz="4" w:space="0" w:color="auto"/>
            </w:tcBorders>
            <w:noWrap/>
            <w:vAlign w:val="bottom"/>
          </w:tcPr>
          <w:p w14:paraId="2266A99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2,6%</w:t>
            </w:r>
          </w:p>
        </w:tc>
      </w:tr>
      <w:tr w:rsidR="00E10191" w:rsidRPr="008A6496" w14:paraId="5F5ABB88"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1F27A59B"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ŁANIA</w:t>
            </w:r>
          </w:p>
        </w:tc>
        <w:tc>
          <w:tcPr>
            <w:tcW w:w="1436" w:type="dxa"/>
            <w:tcBorders>
              <w:top w:val="nil"/>
              <w:left w:val="nil"/>
              <w:bottom w:val="single" w:sz="4" w:space="0" w:color="auto"/>
              <w:right w:val="single" w:sz="4" w:space="0" w:color="auto"/>
            </w:tcBorders>
            <w:vAlign w:val="center"/>
          </w:tcPr>
          <w:p w14:paraId="4F08F33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254</w:t>
            </w:r>
          </w:p>
        </w:tc>
        <w:tc>
          <w:tcPr>
            <w:tcW w:w="1533" w:type="dxa"/>
            <w:tcBorders>
              <w:top w:val="nil"/>
              <w:left w:val="nil"/>
              <w:bottom w:val="single" w:sz="4" w:space="0" w:color="auto"/>
              <w:right w:val="single" w:sz="4" w:space="0" w:color="auto"/>
            </w:tcBorders>
            <w:noWrap/>
            <w:vAlign w:val="center"/>
          </w:tcPr>
          <w:p w14:paraId="2568536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2,08%</w:t>
            </w:r>
          </w:p>
        </w:tc>
        <w:tc>
          <w:tcPr>
            <w:tcW w:w="1629" w:type="dxa"/>
            <w:tcBorders>
              <w:top w:val="nil"/>
              <w:left w:val="nil"/>
              <w:bottom w:val="single" w:sz="4" w:space="0" w:color="auto"/>
              <w:right w:val="single" w:sz="4" w:space="0" w:color="auto"/>
            </w:tcBorders>
            <w:noWrap/>
            <w:vAlign w:val="bottom"/>
          </w:tcPr>
          <w:p w14:paraId="2E53C9D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105</w:t>
            </w:r>
          </w:p>
        </w:tc>
        <w:tc>
          <w:tcPr>
            <w:tcW w:w="1694" w:type="dxa"/>
            <w:tcBorders>
              <w:top w:val="nil"/>
              <w:left w:val="nil"/>
              <w:bottom w:val="single" w:sz="4" w:space="0" w:color="auto"/>
              <w:right w:val="single" w:sz="4" w:space="0" w:color="auto"/>
            </w:tcBorders>
            <w:noWrap/>
            <w:vAlign w:val="bottom"/>
          </w:tcPr>
          <w:p w14:paraId="5F7324E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w:t>
            </w:r>
          </w:p>
        </w:tc>
      </w:tr>
      <w:tr w:rsidR="00E10191" w:rsidRPr="008A6496" w14:paraId="76D960F4"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36D92A8C"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IGNALIN</w:t>
            </w:r>
          </w:p>
        </w:tc>
        <w:tc>
          <w:tcPr>
            <w:tcW w:w="1436" w:type="dxa"/>
            <w:tcBorders>
              <w:top w:val="nil"/>
              <w:left w:val="nil"/>
              <w:bottom w:val="single" w:sz="4" w:space="0" w:color="auto"/>
              <w:right w:val="single" w:sz="4" w:space="0" w:color="auto"/>
            </w:tcBorders>
            <w:vAlign w:val="center"/>
          </w:tcPr>
          <w:p w14:paraId="4442040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413</w:t>
            </w:r>
          </w:p>
        </w:tc>
        <w:tc>
          <w:tcPr>
            <w:tcW w:w="1533" w:type="dxa"/>
            <w:tcBorders>
              <w:top w:val="nil"/>
              <w:left w:val="nil"/>
              <w:bottom w:val="single" w:sz="4" w:space="0" w:color="auto"/>
              <w:right w:val="single" w:sz="4" w:space="0" w:color="auto"/>
            </w:tcBorders>
            <w:noWrap/>
            <w:vAlign w:val="center"/>
          </w:tcPr>
          <w:p w14:paraId="33A1E2E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3,38%</w:t>
            </w:r>
          </w:p>
        </w:tc>
        <w:tc>
          <w:tcPr>
            <w:tcW w:w="1629" w:type="dxa"/>
            <w:tcBorders>
              <w:top w:val="nil"/>
              <w:left w:val="nil"/>
              <w:bottom w:val="single" w:sz="4" w:space="0" w:color="auto"/>
              <w:right w:val="single" w:sz="4" w:space="0" w:color="auto"/>
            </w:tcBorders>
            <w:noWrap/>
            <w:vAlign w:val="bottom"/>
          </w:tcPr>
          <w:p w14:paraId="648A87A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193</w:t>
            </w:r>
          </w:p>
        </w:tc>
        <w:tc>
          <w:tcPr>
            <w:tcW w:w="1694" w:type="dxa"/>
            <w:tcBorders>
              <w:top w:val="nil"/>
              <w:left w:val="nil"/>
              <w:bottom w:val="single" w:sz="4" w:space="0" w:color="auto"/>
              <w:right w:val="single" w:sz="4" w:space="0" w:color="auto"/>
            </w:tcBorders>
            <w:noWrap/>
            <w:vAlign w:val="bottom"/>
          </w:tcPr>
          <w:p w14:paraId="3182829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3,1%</w:t>
            </w:r>
          </w:p>
        </w:tc>
      </w:tr>
      <w:tr w:rsidR="00E10191" w:rsidRPr="008A6496" w14:paraId="6C41C83E"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C69590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Ignalin</w:t>
            </w:r>
          </w:p>
        </w:tc>
        <w:tc>
          <w:tcPr>
            <w:tcW w:w="1436" w:type="dxa"/>
            <w:tcBorders>
              <w:top w:val="nil"/>
              <w:left w:val="nil"/>
              <w:bottom w:val="single" w:sz="4" w:space="0" w:color="auto"/>
              <w:right w:val="single" w:sz="4" w:space="0" w:color="auto"/>
            </w:tcBorders>
            <w:vAlign w:val="center"/>
          </w:tcPr>
          <w:p w14:paraId="4088C95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240</w:t>
            </w:r>
          </w:p>
        </w:tc>
        <w:tc>
          <w:tcPr>
            <w:tcW w:w="1533" w:type="dxa"/>
            <w:tcBorders>
              <w:top w:val="nil"/>
              <w:left w:val="nil"/>
              <w:bottom w:val="single" w:sz="4" w:space="0" w:color="auto"/>
              <w:right w:val="single" w:sz="4" w:space="0" w:color="auto"/>
            </w:tcBorders>
            <w:noWrap/>
            <w:vAlign w:val="center"/>
          </w:tcPr>
          <w:p w14:paraId="5AA0F51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1,96%</w:t>
            </w:r>
          </w:p>
        </w:tc>
        <w:tc>
          <w:tcPr>
            <w:tcW w:w="1629" w:type="dxa"/>
            <w:tcBorders>
              <w:top w:val="nil"/>
              <w:left w:val="nil"/>
              <w:bottom w:val="single" w:sz="4" w:space="0" w:color="auto"/>
              <w:right w:val="single" w:sz="4" w:space="0" w:color="auto"/>
            </w:tcBorders>
            <w:noWrap/>
            <w:vAlign w:val="bottom"/>
          </w:tcPr>
          <w:p w14:paraId="6BE7F93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132</w:t>
            </w:r>
          </w:p>
        </w:tc>
        <w:tc>
          <w:tcPr>
            <w:tcW w:w="1694" w:type="dxa"/>
            <w:tcBorders>
              <w:top w:val="nil"/>
              <w:left w:val="nil"/>
              <w:bottom w:val="single" w:sz="4" w:space="0" w:color="auto"/>
              <w:right w:val="single" w:sz="4" w:space="0" w:color="auto"/>
            </w:tcBorders>
            <w:noWrap/>
            <w:vAlign w:val="bottom"/>
          </w:tcPr>
          <w:p w14:paraId="3D511FE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2,1%</w:t>
            </w:r>
          </w:p>
        </w:tc>
      </w:tr>
      <w:tr w:rsidR="00E10191" w:rsidRPr="008A6496" w14:paraId="5C9EAFBB"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32ABDEDF"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Florkowizna</w:t>
            </w:r>
          </w:p>
        </w:tc>
        <w:tc>
          <w:tcPr>
            <w:tcW w:w="1436" w:type="dxa"/>
            <w:tcBorders>
              <w:top w:val="nil"/>
              <w:left w:val="nil"/>
              <w:bottom w:val="single" w:sz="4" w:space="0" w:color="auto"/>
              <w:right w:val="single" w:sz="4" w:space="0" w:color="auto"/>
            </w:tcBorders>
            <w:vAlign w:val="center"/>
          </w:tcPr>
          <w:p w14:paraId="0691DDA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c>
          <w:tcPr>
            <w:tcW w:w="1533" w:type="dxa"/>
            <w:tcBorders>
              <w:top w:val="nil"/>
              <w:left w:val="nil"/>
              <w:bottom w:val="single" w:sz="4" w:space="0" w:color="auto"/>
              <w:right w:val="single" w:sz="4" w:space="0" w:color="auto"/>
            </w:tcBorders>
            <w:noWrap/>
            <w:vAlign w:val="center"/>
          </w:tcPr>
          <w:p w14:paraId="24F195A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0,56%</w:t>
            </w:r>
          </w:p>
        </w:tc>
        <w:tc>
          <w:tcPr>
            <w:tcW w:w="1629" w:type="dxa"/>
            <w:tcBorders>
              <w:top w:val="nil"/>
              <w:left w:val="nil"/>
              <w:bottom w:val="single" w:sz="4" w:space="0" w:color="auto"/>
              <w:right w:val="single" w:sz="4" w:space="0" w:color="auto"/>
            </w:tcBorders>
            <w:noWrap/>
            <w:vAlign w:val="bottom"/>
          </w:tcPr>
          <w:p w14:paraId="6306174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21</w:t>
            </w:r>
          </w:p>
        </w:tc>
        <w:tc>
          <w:tcPr>
            <w:tcW w:w="1694" w:type="dxa"/>
            <w:tcBorders>
              <w:top w:val="nil"/>
              <w:left w:val="nil"/>
              <w:bottom w:val="single" w:sz="4" w:space="0" w:color="auto"/>
              <w:right w:val="single" w:sz="4" w:space="0" w:color="auto"/>
            </w:tcBorders>
            <w:noWrap/>
            <w:vAlign w:val="bottom"/>
          </w:tcPr>
          <w:p w14:paraId="7BB7FE2B"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0,3%</w:t>
            </w:r>
          </w:p>
        </w:tc>
      </w:tr>
      <w:tr w:rsidR="00E10191" w:rsidRPr="008A6496" w14:paraId="1B3907F8"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EC8795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Prosno</w:t>
            </w:r>
          </w:p>
        </w:tc>
        <w:tc>
          <w:tcPr>
            <w:tcW w:w="1436" w:type="dxa"/>
            <w:tcBorders>
              <w:top w:val="nil"/>
              <w:left w:val="nil"/>
              <w:bottom w:val="single" w:sz="4" w:space="0" w:color="auto"/>
              <w:right w:val="single" w:sz="4" w:space="0" w:color="auto"/>
            </w:tcBorders>
            <w:vAlign w:val="center"/>
          </w:tcPr>
          <w:p w14:paraId="7BE4DC3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104</w:t>
            </w:r>
          </w:p>
        </w:tc>
        <w:tc>
          <w:tcPr>
            <w:tcW w:w="1533" w:type="dxa"/>
            <w:tcBorders>
              <w:top w:val="nil"/>
              <w:left w:val="nil"/>
              <w:bottom w:val="single" w:sz="4" w:space="0" w:color="auto"/>
              <w:right w:val="single" w:sz="4" w:space="0" w:color="auto"/>
            </w:tcBorders>
            <w:noWrap/>
            <w:vAlign w:val="center"/>
          </w:tcPr>
          <w:p w14:paraId="15E13EB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0,85%</w:t>
            </w:r>
          </w:p>
        </w:tc>
        <w:tc>
          <w:tcPr>
            <w:tcW w:w="1629" w:type="dxa"/>
            <w:tcBorders>
              <w:top w:val="nil"/>
              <w:left w:val="nil"/>
              <w:bottom w:val="single" w:sz="4" w:space="0" w:color="auto"/>
              <w:right w:val="single" w:sz="4" w:space="0" w:color="auto"/>
            </w:tcBorders>
            <w:noWrap/>
            <w:vAlign w:val="bottom"/>
          </w:tcPr>
          <w:p w14:paraId="7D2FBB6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40</w:t>
            </w:r>
          </w:p>
        </w:tc>
        <w:tc>
          <w:tcPr>
            <w:tcW w:w="1694" w:type="dxa"/>
            <w:tcBorders>
              <w:top w:val="nil"/>
              <w:left w:val="nil"/>
              <w:bottom w:val="single" w:sz="4" w:space="0" w:color="auto"/>
              <w:right w:val="single" w:sz="4" w:space="0" w:color="auto"/>
            </w:tcBorders>
            <w:noWrap/>
            <w:vAlign w:val="bottom"/>
          </w:tcPr>
          <w:p w14:paraId="2B3494B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0,6%</w:t>
            </w:r>
          </w:p>
        </w:tc>
      </w:tr>
      <w:tr w:rsidR="00E10191" w:rsidRPr="008A6496" w14:paraId="754AE5E3"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75F37B60"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lastRenderedPageBreak/>
              <w:t>SOŁECTWO KUBŁOWO</w:t>
            </w:r>
          </w:p>
        </w:tc>
        <w:tc>
          <w:tcPr>
            <w:tcW w:w="1436" w:type="dxa"/>
            <w:tcBorders>
              <w:top w:val="nil"/>
              <w:left w:val="nil"/>
              <w:bottom w:val="single" w:sz="4" w:space="0" w:color="auto"/>
              <w:right w:val="single" w:sz="4" w:space="0" w:color="auto"/>
            </w:tcBorders>
            <w:vAlign w:val="center"/>
          </w:tcPr>
          <w:p w14:paraId="18D0FA4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704</w:t>
            </w:r>
          </w:p>
        </w:tc>
        <w:tc>
          <w:tcPr>
            <w:tcW w:w="1533" w:type="dxa"/>
            <w:tcBorders>
              <w:top w:val="nil"/>
              <w:left w:val="nil"/>
              <w:bottom w:val="single" w:sz="4" w:space="0" w:color="auto"/>
              <w:right w:val="single" w:sz="4" w:space="0" w:color="auto"/>
            </w:tcBorders>
            <w:noWrap/>
            <w:vAlign w:val="center"/>
          </w:tcPr>
          <w:p w14:paraId="241D442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5,76%</w:t>
            </w:r>
          </w:p>
        </w:tc>
        <w:tc>
          <w:tcPr>
            <w:tcW w:w="1629" w:type="dxa"/>
            <w:tcBorders>
              <w:top w:val="nil"/>
              <w:left w:val="nil"/>
              <w:bottom w:val="single" w:sz="4" w:space="0" w:color="auto"/>
              <w:right w:val="single" w:sz="4" w:space="0" w:color="auto"/>
            </w:tcBorders>
            <w:noWrap/>
            <w:vAlign w:val="bottom"/>
          </w:tcPr>
          <w:p w14:paraId="11CBD93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107</w:t>
            </w:r>
          </w:p>
        </w:tc>
        <w:tc>
          <w:tcPr>
            <w:tcW w:w="1694" w:type="dxa"/>
            <w:tcBorders>
              <w:top w:val="nil"/>
              <w:left w:val="nil"/>
              <w:bottom w:val="single" w:sz="4" w:space="0" w:color="auto"/>
              <w:right w:val="single" w:sz="4" w:space="0" w:color="auto"/>
            </w:tcBorders>
            <w:noWrap/>
            <w:vAlign w:val="bottom"/>
          </w:tcPr>
          <w:p w14:paraId="5458FF6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w:t>
            </w:r>
          </w:p>
        </w:tc>
      </w:tr>
      <w:tr w:rsidR="00E10191" w:rsidRPr="008A6496" w14:paraId="7F20C4ED"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5621CA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w:t>
            </w:r>
          </w:p>
        </w:tc>
        <w:tc>
          <w:tcPr>
            <w:tcW w:w="1436" w:type="dxa"/>
            <w:tcBorders>
              <w:top w:val="nil"/>
              <w:left w:val="nil"/>
              <w:bottom w:val="single" w:sz="4" w:space="0" w:color="auto"/>
              <w:right w:val="single" w:sz="4" w:space="0" w:color="auto"/>
            </w:tcBorders>
            <w:vAlign w:val="center"/>
          </w:tcPr>
          <w:p w14:paraId="2FF19E1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422</w:t>
            </w:r>
          </w:p>
        </w:tc>
        <w:tc>
          <w:tcPr>
            <w:tcW w:w="1533" w:type="dxa"/>
            <w:tcBorders>
              <w:top w:val="nil"/>
              <w:left w:val="nil"/>
              <w:bottom w:val="single" w:sz="4" w:space="0" w:color="auto"/>
              <w:right w:val="single" w:sz="4" w:space="0" w:color="auto"/>
            </w:tcBorders>
            <w:noWrap/>
            <w:vAlign w:val="center"/>
          </w:tcPr>
          <w:p w14:paraId="6349A78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3,46%</w:t>
            </w:r>
          </w:p>
        </w:tc>
        <w:tc>
          <w:tcPr>
            <w:tcW w:w="1629" w:type="dxa"/>
            <w:tcBorders>
              <w:top w:val="nil"/>
              <w:left w:val="nil"/>
              <w:bottom w:val="single" w:sz="4" w:space="0" w:color="auto"/>
              <w:right w:val="single" w:sz="4" w:space="0" w:color="auto"/>
            </w:tcBorders>
            <w:noWrap/>
            <w:vAlign w:val="bottom"/>
          </w:tcPr>
          <w:p w14:paraId="1BACA61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63</w:t>
            </w:r>
          </w:p>
        </w:tc>
        <w:tc>
          <w:tcPr>
            <w:tcW w:w="1694" w:type="dxa"/>
            <w:tcBorders>
              <w:top w:val="nil"/>
              <w:left w:val="nil"/>
              <w:bottom w:val="single" w:sz="4" w:space="0" w:color="auto"/>
              <w:right w:val="single" w:sz="4" w:space="0" w:color="auto"/>
            </w:tcBorders>
            <w:noWrap/>
            <w:vAlign w:val="bottom"/>
          </w:tcPr>
          <w:p w14:paraId="496D3F4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w:t>
            </w:r>
          </w:p>
        </w:tc>
      </w:tr>
      <w:tr w:rsidR="00E10191" w:rsidRPr="008A6496" w14:paraId="4AE02AE3"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272FC54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 Małe</w:t>
            </w:r>
          </w:p>
        </w:tc>
        <w:tc>
          <w:tcPr>
            <w:tcW w:w="1436" w:type="dxa"/>
            <w:tcBorders>
              <w:top w:val="nil"/>
              <w:left w:val="nil"/>
              <w:bottom w:val="single" w:sz="4" w:space="0" w:color="auto"/>
              <w:right w:val="single" w:sz="4" w:space="0" w:color="auto"/>
            </w:tcBorders>
            <w:vAlign w:val="center"/>
          </w:tcPr>
          <w:p w14:paraId="6EAF7D4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282</w:t>
            </w:r>
          </w:p>
        </w:tc>
        <w:tc>
          <w:tcPr>
            <w:tcW w:w="1533" w:type="dxa"/>
            <w:tcBorders>
              <w:top w:val="nil"/>
              <w:left w:val="nil"/>
              <w:bottom w:val="single" w:sz="4" w:space="0" w:color="auto"/>
              <w:right w:val="single" w:sz="4" w:space="0" w:color="auto"/>
            </w:tcBorders>
            <w:noWrap/>
            <w:vAlign w:val="center"/>
          </w:tcPr>
          <w:p w14:paraId="5D65A9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2,31%</w:t>
            </w:r>
          </w:p>
        </w:tc>
        <w:tc>
          <w:tcPr>
            <w:tcW w:w="1629" w:type="dxa"/>
            <w:tcBorders>
              <w:top w:val="nil"/>
              <w:left w:val="nil"/>
              <w:bottom w:val="single" w:sz="4" w:space="0" w:color="auto"/>
              <w:right w:val="single" w:sz="4" w:space="0" w:color="auto"/>
            </w:tcBorders>
            <w:noWrap/>
            <w:vAlign w:val="bottom"/>
          </w:tcPr>
          <w:p w14:paraId="2021305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44</w:t>
            </w:r>
          </w:p>
        </w:tc>
        <w:tc>
          <w:tcPr>
            <w:tcW w:w="1694" w:type="dxa"/>
            <w:tcBorders>
              <w:top w:val="nil"/>
              <w:left w:val="nil"/>
              <w:bottom w:val="single" w:sz="4" w:space="0" w:color="auto"/>
              <w:right w:val="single" w:sz="4" w:space="0" w:color="auto"/>
            </w:tcBorders>
            <w:noWrap/>
            <w:vAlign w:val="bottom"/>
          </w:tcPr>
          <w:p w14:paraId="34480B2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0,7%</w:t>
            </w:r>
          </w:p>
        </w:tc>
      </w:tr>
      <w:tr w:rsidR="00E10191" w:rsidRPr="008A6496" w14:paraId="7E885CF6"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14DA12E5"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LUBIENIEC</w:t>
            </w:r>
          </w:p>
        </w:tc>
        <w:tc>
          <w:tcPr>
            <w:tcW w:w="1436" w:type="dxa"/>
            <w:tcBorders>
              <w:top w:val="nil"/>
              <w:left w:val="nil"/>
              <w:bottom w:val="single" w:sz="4" w:space="0" w:color="auto"/>
              <w:right w:val="single" w:sz="4" w:space="0" w:color="auto"/>
            </w:tcBorders>
            <w:vAlign w:val="center"/>
          </w:tcPr>
          <w:p w14:paraId="0D1399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687</w:t>
            </w:r>
          </w:p>
        </w:tc>
        <w:tc>
          <w:tcPr>
            <w:tcW w:w="1533" w:type="dxa"/>
            <w:tcBorders>
              <w:top w:val="nil"/>
              <w:left w:val="nil"/>
              <w:bottom w:val="single" w:sz="4" w:space="0" w:color="auto"/>
              <w:right w:val="single" w:sz="4" w:space="0" w:color="auto"/>
            </w:tcBorders>
            <w:noWrap/>
            <w:vAlign w:val="center"/>
          </w:tcPr>
          <w:p w14:paraId="43E775B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5,62%</w:t>
            </w:r>
          </w:p>
        </w:tc>
        <w:tc>
          <w:tcPr>
            <w:tcW w:w="1629" w:type="dxa"/>
            <w:tcBorders>
              <w:top w:val="nil"/>
              <w:left w:val="nil"/>
              <w:bottom w:val="single" w:sz="4" w:space="0" w:color="auto"/>
              <w:right w:val="single" w:sz="4" w:space="0" w:color="auto"/>
            </w:tcBorders>
            <w:noWrap/>
            <w:vAlign w:val="bottom"/>
          </w:tcPr>
          <w:p w14:paraId="219AB8D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281</w:t>
            </w:r>
          </w:p>
        </w:tc>
        <w:tc>
          <w:tcPr>
            <w:tcW w:w="1694" w:type="dxa"/>
            <w:tcBorders>
              <w:top w:val="nil"/>
              <w:left w:val="nil"/>
              <w:bottom w:val="single" w:sz="4" w:space="0" w:color="auto"/>
              <w:right w:val="single" w:sz="4" w:space="0" w:color="auto"/>
            </w:tcBorders>
            <w:noWrap/>
            <w:vAlign w:val="bottom"/>
          </w:tcPr>
          <w:p w14:paraId="47B1795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4,5%</w:t>
            </w:r>
          </w:p>
        </w:tc>
      </w:tr>
      <w:tr w:rsidR="00E10191" w:rsidRPr="008A6496" w14:paraId="39F37B92"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063343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Lubieniec</w:t>
            </w:r>
          </w:p>
        </w:tc>
        <w:tc>
          <w:tcPr>
            <w:tcW w:w="1436" w:type="dxa"/>
            <w:tcBorders>
              <w:top w:val="nil"/>
              <w:left w:val="nil"/>
              <w:bottom w:val="single" w:sz="4" w:space="0" w:color="auto"/>
              <w:right w:val="single" w:sz="4" w:space="0" w:color="auto"/>
            </w:tcBorders>
            <w:vAlign w:val="center"/>
          </w:tcPr>
          <w:p w14:paraId="08D6FCB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197</w:t>
            </w:r>
          </w:p>
        </w:tc>
        <w:tc>
          <w:tcPr>
            <w:tcW w:w="1533" w:type="dxa"/>
            <w:tcBorders>
              <w:top w:val="nil"/>
              <w:left w:val="nil"/>
              <w:bottom w:val="single" w:sz="4" w:space="0" w:color="auto"/>
              <w:right w:val="single" w:sz="4" w:space="0" w:color="auto"/>
            </w:tcBorders>
            <w:noWrap/>
            <w:vAlign w:val="center"/>
          </w:tcPr>
          <w:p w14:paraId="3AA9F76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1,61%</w:t>
            </w:r>
          </w:p>
        </w:tc>
        <w:tc>
          <w:tcPr>
            <w:tcW w:w="1629" w:type="dxa"/>
            <w:tcBorders>
              <w:top w:val="nil"/>
              <w:left w:val="nil"/>
              <w:bottom w:val="single" w:sz="4" w:space="0" w:color="auto"/>
              <w:right w:val="single" w:sz="4" w:space="0" w:color="auto"/>
            </w:tcBorders>
            <w:noWrap/>
            <w:vAlign w:val="bottom"/>
          </w:tcPr>
          <w:p w14:paraId="2585457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75</w:t>
            </w:r>
          </w:p>
        </w:tc>
        <w:tc>
          <w:tcPr>
            <w:tcW w:w="1694" w:type="dxa"/>
            <w:tcBorders>
              <w:top w:val="nil"/>
              <w:left w:val="nil"/>
              <w:bottom w:val="single" w:sz="4" w:space="0" w:color="auto"/>
              <w:right w:val="single" w:sz="4" w:space="0" w:color="auto"/>
            </w:tcBorders>
            <w:noWrap/>
            <w:vAlign w:val="bottom"/>
          </w:tcPr>
          <w:p w14:paraId="04C5F92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1,2%</w:t>
            </w:r>
          </w:p>
        </w:tc>
      </w:tr>
      <w:tr w:rsidR="00E10191" w:rsidRPr="008A6496" w14:paraId="06F3F5EB"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CD8714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Ruda Lubieniecka</w:t>
            </w:r>
          </w:p>
        </w:tc>
        <w:tc>
          <w:tcPr>
            <w:tcW w:w="1436" w:type="dxa"/>
            <w:tcBorders>
              <w:top w:val="nil"/>
              <w:left w:val="nil"/>
              <w:bottom w:val="single" w:sz="4" w:space="0" w:color="auto"/>
              <w:right w:val="single" w:sz="4" w:space="0" w:color="auto"/>
            </w:tcBorders>
            <w:vAlign w:val="center"/>
          </w:tcPr>
          <w:p w14:paraId="267F41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103</w:t>
            </w:r>
          </w:p>
        </w:tc>
        <w:tc>
          <w:tcPr>
            <w:tcW w:w="1533" w:type="dxa"/>
            <w:tcBorders>
              <w:top w:val="nil"/>
              <w:left w:val="nil"/>
              <w:bottom w:val="single" w:sz="4" w:space="0" w:color="auto"/>
              <w:right w:val="single" w:sz="4" w:space="0" w:color="auto"/>
            </w:tcBorders>
            <w:noWrap/>
            <w:vAlign w:val="center"/>
          </w:tcPr>
          <w:p w14:paraId="7B04BEB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0,84%</w:t>
            </w:r>
          </w:p>
        </w:tc>
        <w:tc>
          <w:tcPr>
            <w:tcW w:w="1629" w:type="dxa"/>
            <w:tcBorders>
              <w:top w:val="nil"/>
              <w:left w:val="nil"/>
              <w:bottom w:val="single" w:sz="4" w:space="0" w:color="auto"/>
              <w:right w:val="single" w:sz="4" w:space="0" w:color="auto"/>
            </w:tcBorders>
            <w:noWrap/>
            <w:vAlign w:val="bottom"/>
          </w:tcPr>
          <w:p w14:paraId="0015191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130</w:t>
            </w:r>
          </w:p>
        </w:tc>
        <w:tc>
          <w:tcPr>
            <w:tcW w:w="1694" w:type="dxa"/>
            <w:tcBorders>
              <w:top w:val="nil"/>
              <w:left w:val="nil"/>
              <w:bottom w:val="single" w:sz="4" w:space="0" w:color="auto"/>
              <w:right w:val="single" w:sz="4" w:space="0" w:color="auto"/>
            </w:tcBorders>
            <w:noWrap/>
            <w:vAlign w:val="bottom"/>
          </w:tcPr>
          <w:p w14:paraId="446F8FF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2,1%</w:t>
            </w:r>
          </w:p>
        </w:tc>
      </w:tr>
      <w:tr w:rsidR="00E10191" w:rsidRPr="008A6496" w14:paraId="042A9E12"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82DF60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Micielno</w:t>
            </w:r>
          </w:p>
        </w:tc>
        <w:tc>
          <w:tcPr>
            <w:tcW w:w="1436" w:type="dxa"/>
            <w:tcBorders>
              <w:top w:val="nil"/>
              <w:left w:val="nil"/>
              <w:bottom w:val="single" w:sz="4" w:space="0" w:color="auto"/>
              <w:right w:val="single" w:sz="4" w:space="0" w:color="auto"/>
            </w:tcBorders>
            <w:vAlign w:val="center"/>
          </w:tcPr>
          <w:p w14:paraId="7644A3E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c>
          <w:tcPr>
            <w:tcW w:w="1533" w:type="dxa"/>
            <w:tcBorders>
              <w:top w:val="nil"/>
              <w:left w:val="nil"/>
              <w:bottom w:val="single" w:sz="4" w:space="0" w:color="auto"/>
              <w:right w:val="single" w:sz="4" w:space="0" w:color="auto"/>
            </w:tcBorders>
            <w:noWrap/>
            <w:vAlign w:val="center"/>
          </w:tcPr>
          <w:p w14:paraId="425130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0,56%</w:t>
            </w:r>
          </w:p>
        </w:tc>
        <w:tc>
          <w:tcPr>
            <w:tcW w:w="1629" w:type="dxa"/>
            <w:tcBorders>
              <w:top w:val="nil"/>
              <w:left w:val="nil"/>
              <w:bottom w:val="single" w:sz="4" w:space="0" w:color="auto"/>
              <w:right w:val="single" w:sz="4" w:space="0" w:color="auto"/>
            </w:tcBorders>
            <w:noWrap/>
            <w:vAlign w:val="bottom"/>
          </w:tcPr>
          <w:p w14:paraId="3FB9FA7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w:t>
            </w:r>
          </w:p>
        </w:tc>
        <w:tc>
          <w:tcPr>
            <w:tcW w:w="1694" w:type="dxa"/>
            <w:tcBorders>
              <w:top w:val="nil"/>
              <w:left w:val="nil"/>
              <w:bottom w:val="single" w:sz="4" w:space="0" w:color="auto"/>
              <w:right w:val="single" w:sz="4" w:space="0" w:color="auto"/>
            </w:tcBorders>
            <w:noWrap/>
            <w:vAlign w:val="bottom"/>
          </w:tcPr>
          <w:p w14:paraId="5CCB73E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0,3%</w:t>
            </w:r>
          </w:p>
        </w:tc>
      </w:tr>
      <w:tr w:rsidR="00E10191" w:rsidRPr="008A6496" w14:paraId="2C21DDDD"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71FEC5A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Niwki</w:t>
            </w:r>
          </w:p>
        </w:tc>
        <w:tc>
          <w:tcPr>
            <w:tcW w:w="1436" w:type="dxa"/>
            <w:tcBorders>
              <w:top w:val="nil"/>
              <w:left w:val="nil"/>
              <w:bottom w:val="single" w:sz="4" w:space="0" w:color="auto"/>
              <w:right w:val="single" w:sz="4" w:space="0" w:color="auto"/>
            </w:tcBorders>
            <w:vAlign w:val="center"/>
          </w:tcPr>
          <w:p w14:paraId="55F1321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172</w:t>
            </w:r>
          </w:p>
        </w:tc>
        <w:tc>
          <w:tcPr>
            <w:tcW w:w="1533" w:type="dxa"/>
            <w:tcBorders>
              <w:top w:val="nil"/>
              <w:left w:val="nil"/>
              <w:bottom w:val="single" w:sz="4" w:space="0" w:color="auto"/>
              <w:right w:val="single" w:sz="4" w:space="0" w:color="auto"/>
            </w:tcBorders>
            <w:noWrap/>
            <w:vAlign w:val="center"/>
          </w:tcPr>
          <w:p w14:paraId="211C876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1,41%</w:t>
            </w:r>
          </w:p>
        </w:tc>
        <w:tc>
          <w:tcPr>
            <w:tcW w:w="1629" w:type="dxa"/>
            <w:tcBorders>
              <w:top w:val="nil"/>
              <w:left w:val="nil"/>
              <w:bottom w:val="single" w:sz="4" w:space="0" w:color="auto"/>
              <w:right w:val="single" w:sz="4" w:space="0" w:color="auto"/>
            </w:tcBorders>
            <w:noWrap/>
            <w:vAlign w:val="bottom"/>
          </w:tcPr>
          <w:p w14:paraId="5E82965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33</w:t>
            </w:r>
          </w:p>
        </w:tc>
        <w:tc>
          <w:tcPr>
            <w:tcW w:w="1694" w:type="dxa"/>
            <w:tcBorders>
              <w:top w:val="nil"/>
              <w:left w:val="nil"/>
              <w:bottom w:val="single" w:sz="4" w:space="0" w:color="auto"/>
              <w:right w:val="single" w:sz="4" w:space="0" w:color="auto"/>
            </w:tcBorders>
            <w:noWrap/>
            <w:vAlign w:val="bottom"/>
          </w:tcPr>
          <w:p w14:paraId="52CD617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0,5%</w:t>
            </w:r>
          </w:p>
        </w:tc>
      </w:tr>
      <w:tr w:rsidR="00E10191" w:rsidRPr="008A6496" w14:paraId="36C4E870"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2A493EE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Piotrowo</w:t>
            </w:r>
          </w:p>
        </w:tc>
        <w:tc>
          <w:tcPr>
            <w:tcW w:w="1436" w:type="dxa"/>
            <w:tcBorders>
              <w:top w:val="nil"/>
              <w:left w:val="nil"/>
              <w:bottom w:val="single" w:sz="4" w:space="0" w:color="auto"/>
              <w:right w:val="single" w:sz="4" w:space="0" w:color="auto"/>
            </w:tcBorders>
            <w:vAlign w:val="center"/>
          </w:tcPr>
          <w:p w14:paraId="56FDFE2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146</w:t>
            </w:r>
          </w:p>
        </w:tc>
        <w:tc>
          <w:tcPr>
            <w:tcW w:w="1533" w:type="dxa"/>
            <w:tcBorders>
              <w:top w:val="nil"/>
              <w:left w:val="nil"/>
              <w:bottom w:val="single" w:sz="4" w:space="0" w:color="auto"/>
              <w:right w:val="single" w:sz="4" w:space="0" w:color="auto"/>
            </w:tcBorders>
            <w:noWrap/>
            <w:vAlign w:val="center"/>
          </w:tcPr>
          <w:p w14:paraId="690CE64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1,20%</w:t>
            </w:r>
          </w:p>
        </w:tc>
        <w:tc>
          <w:tcPr>
            <w:tcW w:w="1629" w:type="dxa"/>
            <w:tcBorders>
              <w:top w:val="nil"/>
              <w:left w:val="nil"/>
              <w:bottom w:val="single" w:sz="4" w:space="0" w:color="auto"/>
              <w:right w:val="single" w:sz="4" w:space="0" w:color="auto"/>
            </w:tcBorders>
            <w:noWrap/>
            <w:vAlign w:val="bottom"/>
          </w:tcPr>
          <w:p w14:paraId="2EEB1B2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26</w:t>
            </w:r>
          </w:p>
        </w:tc>
        <w:tc>
          <w:tcPr>
            <w:tcW w:w="1694" w:type="dxa"/>
            <w:tcBorders>
              <w:top w:val="nil"/>
              <w:left w:val="nil"/>
              <w:bottom w:val="single" w:sz="4" w:space="0" w:color="auto"/>
              <w:right w:val="single" w:sz="4" w:space="0" w:color="auto"/>
            </w:tcBorders>
            <w:noWrap/>
            <w:vAlign w:val="bottom"/>
          </w:tcPr>
          <w:p w14:paraId="0C7D1CC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0,4%</w:t>
            </w:r>
          </w:p>
        </w:tc>
      </w:tr>
      <w:tr w:rsidR="00E10191" w:rsidRPr="008A6496" w14:paraId="1E1D9576"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3B15DFBD"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ŁANIĘTA</w:t>
            </w:r>
          </w:p>
        </w:tc>
        <w:tc>
          <w:tcPr>
            <w:tcW w:w="1436" w:type="dxa"/>
            <w:tcBorders>
              <w:top w:val="nil"/>
              <w:left w:val="nil"/>
              <w:bottom w:val="single" w:sz="4" w:space="0" w:color="auto"/>
              <w:right w:val="single" w:sz="4" w:space="0" w:color="auto"/>
            </w:tcBorders>
            <w:noWrap/>
            <w:vAlign w:val="center"/>
          </w:tcPr>
          <w:p w14:paraId="5135215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638</w:t>
            </w:r>
          </w:p>
        </w:tc>
        <w:tc>
          <w:tcPr>
            <w:tcW w:w="1533" w:type="dxa"/>
            <w:tcBorders>
              <w:top w:val="nil"/>
              <w:left w:val="nil"/>
              <w:bottom w:val="single" w:sz="4" w:space="0" w:color="auto"/>
              <w:right w:val="single" w:sz="4" w:space="0" w:color="auto"/>
            </w:tcBorders>
            <w:noWrap/>
            <w:vAlign w:val="center"/>
          </w:tcPr>
          <w:p w14:paraId="7E4CCB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5,22%</w:t>
            </w:r>
          </w:p>
        </w:tc>
        <w:tc>
          <w:tcPr>
            <w:tcW w:w="1629" w:type="dxa"/>
            <w:tcBorders>
              <w:top w:val="nil"/>
              <w:left w:val="nil"/>
              <w:bottom w:val="single" w:sz="4" w:space="0" w:color="auto"/>
              <w:right w:val="single" w:sz="4" w:space="0" w:color="auto"/>
            </w:tcBorders>
            <w:noWrap/>
            <w:vAlign w:val="bottom"/>
          </w:tcPr>
          <w:p w14:paraId="632C2B0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147</w:t>
            </w:r>
          </w:p>
        </w:tc>
        <w:tc>
          <w:tcPr>
            <w:tcW w:w="1694" w:type="dxa"/>
            <w:tcBorders>
              <w:top w:val="nil"/>
              <w:left w:val="nil"/>
              <w:bottom w:val="single" w:sz="4" w:space="0" w:color="auto"/>
              <w:right w:val="single" w:sz="4" w:space="0" w:color="auto"/>
            </w:tcBorders>
            <w:noWrap/>
            <w:vAlign w:val="bottom"/>
          </w:tcPr>
          <w:p w14:paraId="307BF2C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2,4%</w:t>
            </w:r>
          </w:p>
        </w:tc>
      </w:tr>
      <w:tr w:rsidR="00E10191" w:rsidRPr="008A6496" w14:paraId="6AA1902C"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6FFB892F"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Łanięta</w:t>
            </w:r>
          </w:p>
        </w:tc>
        <w:tc>
          <w:tcPr>
            <w:tcW w:w="1436" w:type="dxa"/>
            <w:tcBorders>
              <w:top w:val="nil"/>
              <w:left w:val="nil"/>
              <w:bottom w:val="single" w:sz="4" w:space="0" w:color="auto"/>
              <w:right w:val="single" w:sz="4" w:space="0" w:color="auto"/>
            </w:tcBorders>
            <w:noWrap/>
            <w:vAlign w:val="center"/>
          </w:tcPr>
          <w:p w14:paraId="1FCACE8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255</w:t>
            </w:r>
          </w:p>
        </w:tc>
        <w:tc>
          <w:tcPr>
            <w:tcW w:w="1533" w:type="dxa"/>
            <w:tcBorders>
              <w:top w:val="nil"/>
              <w:left w:val="nil"/>
              <w:bottom w:val="single" w:sz="4" w:space="0" w:color="auto"/>
              <w:right w:val="single" w:sz="4" w:space="0" w:color="auto"/>
            </w:tcBorders>
            <w:noWrap/>
            <w:vAlign w:val="center"/>
          </w:tcPr>
          <w:p w14:paraId="4262E87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2,09%</w:t>
            </w:r>
          </w:p>
        </w:tc>
        <w:tc>
          <w:tcPr>
            <w:tcW w:w="1629" w:type="dxa"/>
            <w:tcBorders>
              <w:top w:val="nil"/>
              <w:left w:val="nil"/>
              <w:bottom w:val="single" w:sz="4" w:space="0" w:color="auto"/>
              <w:right w:val="single" w:sz="4" w:space="0" w:color="auto"/>
            </w:tcBorders>
            <w:noWrap/>
            <w:vAlign w:val="bottom"/>
          </w:tcPr>
          <w:p w14:paraId="677BFC2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103</w:t>
            </w:r>
          </w:p>
        </w:tc>
        <w:tc>
          <w:tcPr>
            <w:tcW w:w="1694" w:type="dxa"/>
            <w:tcBorders>
              <w:top w:val="nil"/>
              <w:left w:val="nil"/>
              <w:bottom w:val="single" w:sz="4" w:space="0" w:color="auto"/>
              <w:right w:val="single" w:sz="4" w:space="0" w:color="auto"/>
            </w:tcBorders>
            <w:noWrap/>
            <w:vAlign w:val="bottom"/>
          </w:tcPr>
          <w:p w14:paraId="1A84905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w:t>
            </w:r>
          </w:p>
        </w:tc>
      </w:tr>
      <w:tr w:rsidR="00E10191" w:rsidRPr="008A6496" w14:paraId="50111DD1"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324E7E3"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Ogorzelewo</w:t>
            </w:r>
          </w:p>
        </w:tc>
        <w:tc>
          <w:tcPr>
            <w:tcW w:w="1436" w:type="dxa"/>
            <w:tcBorders>
              <w:top w:val="nil"/>
              <w:left w:val="nil"/>
              <w:bottom w:val="single" w:sz="4" w:space="0" w:color="auto"/>
              <w:right w:val="single" w:sz="4" w:space="0" w:color="auto"/>
            </w:tcBorders>
            <w:noWrap/>
            <w:vAlign w:val="center"/>
          </w:tcPr>
          <w:p w14:paraId="49E0CBA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248</w:t>
            </w:r>
          </w:p>
        </w:tc>
        <w:tc>
          <w:tcPr>
            <w:tcW w:w="1533" w:type="dxa"/>
            <w:tcBorders>
              <w:top w:val="nil"/>
              <w:left w:val="nil"/>
              <w:bottom w:val="single" w:sz="4" w:space="0" w:color="auto"/>
              <w:right w:val="single" w:sz="4" w:space="0" w:color="auto"/>
            </w:tcBorders>
            <w:noWrap/>
            <w:vAlign w:val="center"/>
          </w:tcPr>
          <w:p w14:paraId="4FF0A2F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2,03%</w:t>
            </w:r>
          </w:p>
        </w:tc>
        <w:tc>
          <w:tcPr>
            <w:tcW w:w="1629" w:type="dxa"/>
            <w:tcBorders>
              <w:top w:val="nil"/>
              <w:left w:val="nil"/>
              <w:bottom w:val="single" w:sz="4" w:space="0" w:color="auto"/>
              <w:right w:val="single" w:sz="4" w:space="0" w:color="auto"/>
            </w:tcBorders>
            <w:noWrap/>
            <w:vAlign w:val="bottom"/>
          </w:tcPr>
          <w:p w14:paraId="5DAA03B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12</w:t>
            </w:r>
          </w:p>
        </w:tc>
        <w:tc>
          <w:tcPr>
            <w:tcW w:w="1694" w:type="dxa"/>
            <w:tcBorders>
              <w:top w:val="nil"/>
              <w:left w:val="nil"/>
              <w:bottom w:val="single" w:sz="4" w:space="0" w:color="auto"/>
              <w:right w:val="single" w:sz="4" w:space="0" w:color="auto"/>
            </w:tcBorders>
            <w:noWrap/>
            <w:vAlign w:val="bottom"/>
          </w:tcPr>
          <w:p w14:paraId="5E5DD06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0,2%</w:t>
            </w:r>
          </w:p>
        </w:tc>
      </w:tr>
      <w:tr w:rsidR="00E10191" w:rsidRPr="008A6496" w14:paraId="1072AD19"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3BB1B45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Witoldowo</w:t>
            </w:r>
          </w:p>
        </w:tc>
        <w:tc>
          <w:tcPr>
            <w:tcW w:w="1436" w:type="dxa"/>
            <w:tcBorders>
              <w:top w:val="nil"/>
              <w:left w:val="nil"/>
              <w:bottom w:val="single" w:sz="4" w:space="0" w:color="auto"/>
              <w:right w:val="single" w:sz="4" w:space="0" w:color="auto"/>
            </w:tcBorders>
            <w:noWrap/>
            <w:vAlign w:val="center"/>
          </w:tcPr>
          <w:p w14:paraId="2B5F55A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135</w:t>
            </w:r>
          </w:p>
        </w:tc>
        <w:tc>
          <w:tcPr>
            <w:tcW w:w="1533" w:type="dxa"/>
            <w:tcBorders>
              <w:top w:val="nil"/>
              <w:left w:val="nil"/>
              <w:bottom w:val="single" w:sz="4" w:space="0" w:color="auto"/>
              <w:right w:val="single" w:sz="4" w:space="0" w:color="auto"/>
            </w:tcBorders>
            <w:noWrap/>
            <w:vAlign w:val="center"/>
          </w:tcPr>
          <w:p w14:paraId="0365B36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1,11%</w:t>
            </w:r>
          </w:p>
        </w:tc>
        <w:tc>
          <w:tcPr>
            <w:tcW w:w="1629" w:type="dxa"/>
            <w:tcBorders>
              <w:top w:val="nil"/>
              <w:left w:val="nil"/>
              <w:bottom w:val="single" w:sz="4" w:space="0" w:color="auto"/>
              <w:right w:val="single" w:sz="4" w:space="0" w:color="auto"/>
            </w:tcBorders>
            <w:noWrap/>
            <w:vAlign w:val="bottom"/>
          </w:tcPr>
          <w:p w14:paraId="6FA1023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32</w:t>
            </w:r>
          </w:p>
        </w:tc>
        <w:tc>
          <w:tcPr>
            <w:tcW w:w="1694" w:type="dxa"/>
            <w:tcBorders>
              <w:top w:val="nil"/>
              <w:left w:val="nil"/>
              <w:bottom w:val="single" w:sz="4" w:space="0" w:color="auto"/>
              <w:right w:val="single" w:sz="4" w:space="0" w:color="auto"/>
            </w:tcBorders>
            <w:noWrap/>
            <w:vAlign w:val="bottom"/>
          </w:tcPr>
          <w:p w14:paraId="0EDEB28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0,5%</w:t>
            </w:r>
          </w:p>
        </w:tc>
      </w:tr>
      <w:tr w:rsidR="00E10191" w:rsidRPr="008A6496" w14:paraId="4B7677CD"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1A674E55"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MIELINEK</w:t>
            </w:r>
          </w:p>
        </w:tc>
        <w:tc>
          <w:tcPr>
            <w:tcW w:w="1436" w:type="dxa"/>
            <w:tcBorders>
              <w:top w:val="nil"/>
              <w:left w:val="nil"/>
              <w:bottom w:val="single" w:sz="4" w:space="0" w:color="auto"/>
              <w:right w:val="single" w:sz="4" w:space="0" w:color="auto"/>
            </w:tcBorders>
            <w:noWrap/>
            <w:vAlign w:val="center"/>
          </w:tcPr>
          <w:p w14:paraId="0834D9D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950</w:t>
            </w:r>
          </w:p>
        </w:tc>
        <w:tc>
          <w:tcPr>
            <w:tcW w:w="1533" w:type="dxa"/>
            <w:tcBorders>
              <w:top w:val="nil"/>
              <w:left w:val="nil"/>
              <w:bottom w:val="single" w:sz="4" w:space="0" w:color="auto"/>
              <w:right w:val="single" w:sz="4" w:space="0" w:color="auto"/>
            </w:tcBorders>
            <w:noWrap/>
            <w:vAlign w:val="center"/>
          </w:tcPr>
          <w:p w14:paraId="6E95C11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7,78%</w:t>
            </w:r>
          </w:p>
        </w:tc>
        <w:tc>
          <w:tcPr>
            <w:tcW w:w="1629" w:type="dxa"/>
            <w:tcBorders>
              <w:top w:val="nil"/>
              <w:left w:val="nil"/>
              <w:bottom w:val="single" w:sz="4" w:space="0" w:color="auto"/>
              <w:right w:val="single" w:sz="4" w:space="0" w:color="auto"/>
            </w:tcBorders>
            <w:noWrap/>
            <w:vAlign w:val="bottom"/>
          </w:tcPr>
          <w:p w14:paraId="021E04E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184</w:t>
            </w:r>
          </w:p>
        </w:tc>
        <w:tc>
          <w:tcPr>
            <w:tcW w:w="1694" w:type="dxa"/>
            <w:tcBorders>
              <w:top w:val="nil"/>
              <w:left w:val="nil"/>
              <w:bottom w:val="single" w:sz="4" w:space="0" w:color="auto"/>
              <w:right w:val="single" w:sz="4" w:space="0" w:color="auto"/>
            </w:tcBorders>
            <w:noWrap/>
            <w:vAlign w:val="bottom"/>
          </w:tcPr>
          <w:p w14:paraId="54AEA82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3,0%</w:t>
            </w:r>
          </w:p>
        </w:tc>
      </w:tr>
      <w:tr w:rsidR="00E10191" w:rsidRPr="008A6496" w14:paraId="137155F6"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ADEDFD2"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Mielinek</w:t>
            </w:r>
          </w:p>
        </w:tc>
        <w:tc>
          <w:tcPr>
            <w:tcW w:w="1436" w:type="dxa"/>
            <w:tcBorders>
              <w:top w:val="nil"/>
              <w:left w:val="nil"/>
              <w:bottom w:val="single" w:sz="4" w:space="0" w:color="auto"/>
              <w:right w:val="single" w:sz="4" w:space="0" w:color="auto"/>
            </w:tcBorders>
            <w:noWrap/>
            <w:vAlign w:val="center"/>
          </w:tcPr>
          <w:p w14:paraId="733D47C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332</w:t>
            </w:r>
          </w:p>
        </w:tc>
        <w:tc>
          <w:tcPr>
            <w:tcW w:w="1533" w:type="dxa"/>
            <w:tcBorders>
              <w:top w:val="nil"/>
              <w:left w:val="nil"/>
              <w:bottom w:val="single" w:sz="4" w:space="0" w:color="auto"/>
              <w:right w:val="single" w:sz="4" w:space="0" w:color="auto"/>
            </w:tcBorders>
            <w:noWrap/>
            <w:vAlign w:val="center"/>
          </w:tcPr>
          <w:p w14:paraId="10F7FBA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2,72%</w:t>
            </w:r>
          </w:p>
        </w:tc>
        <w:tc>
          <w:tcPr>
            <w:tcW w:w="1629" w:type="dxa"/>
            <w:tcBorders>
              <w:top w:val="nil"/>
              <w:left w:val="nil"/>
              <w:bottom w:val="single" w:sz="4" w:space="0" w:color="auto"/>
              <w:right w:val="single" w:sz="4" w:space="0" w:color="auto"/>
            </w:tcBorders>
            <w:noWrap/>
            <w:vAlign w:val="bottom"/>
          </w:tcPr>
          <w:p w14:paraId="147F204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48</w:t>
            </w:r>
          </w:p>
        </w:tc>
        <w:tc>
          <w:tcPr>
            <w:tcW w:w="1694" w:type="dxa"/>
            <w:tcBorders>
              <w:top w:val="nil"/>
              <w:left w:val="nil"/>
              <w:bottom w:val="single" w:sz="4" w:space="0" w:color="auto"/>
              <w:right w:val="single" w:sz="4" w:space="0" w:color="auto"/>
            </w:tcBorders>
            <w:noWrap/>
            <w:vAlign w:val="bottom"/>
          </w:tcPr>
          <w:p w14:paraId="6C04E92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0,8%</w:t>
            </w:r>
          </w:p>
        </w:tc>
      </w:tr>
      <w:tr w:rsidR="00E10191" w:rsidRPr="008A6496" w14:paraId="01E3E830"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7DFB7B4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Mielno</w:t>
            </w:r>
          </w:p>
        </w:tc>
        <w:tc>
          <w:tcPr>
            <w:tcW w:w="1436" w:type="dxa"/>
            <w:tcBorders>
              <w:top w:val="nil"/>
              <w:left w:val="nil"/>
              <w:bottom w:val="single" w:sz="4" w:space="0" w:color="auto"/>
              <w:right w:val="single" w:sz="4" w:space="0" w:color="auto"/>
            </w:tcBorders>
            <w:noWrap/>
            <w:vAlign w:val="center"/>
          </w:tcPr>
          <w:p w14:paraId="33B56CD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142</w:t>
            </w:r>
          </w:p>
        </w:tc>
        <w:tc>
          <w:tcPr>
            <w:tcW w:w="1533" w:type="dxa"/>
            <w:tcBorders>
              <w:top w:val="nil"/>
              <w:left w:val="nil"/>
              <w:bottom w:val="single" w:sz="4" w:space="0" w:color="auto"/>
              <w:right w:val="single" w:sz="4" w:space="0" w:color="auto"/>
            </w:tcBorders>
            <w:noWrap/>
            <w:vAlign w:val="center"/>
          </w:tcPr>
          <w:p w14:paraId="521D85B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1,16%</w:t>
            </w:r>
          </w:p>
        </w:tc>
        <w:tc>
          <w:tcPr>
            <w:tcW w:w="1629" w:type="dxa"/>
            <w:tcBorders>
              <w:top w:val="nil"/>
              <w:left w:val="nil"/>
              <w:bottom w:val="single" w:sz="4" w:space="0" w:color="auto"/>
              <w:right w:val="single" w:sz="4" w:space="0" w:color="auto"/>
            </w:tcBorders>
            <w:noWrap/>
            <w:vAlign w:val="bottom"/>
          </w:tcPr>
          <w:p w14:paraId="519EAE5E"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46</w:t>
            </w:r>
          </w:p>
        </w:tc>
        <w:tc>
          <w:tcPr>
            <w:tcW w:w="1694" w:type="dxa"/>
            <w:tcBorders>
              <w:top w:val="nil"/>
              <w:left w:val="nil"/>
              <w:bottom w:val="single" w:sz="4" w:space="0" w:color="auto"/>
              <w:right w:val="single" w:sz="4" w:space="0" w:color="auto"/>
            </w:tcBorders>
            <w:noWrap/>
            <w:vAlign w:val="bottom"/>
          </w:tcPr>
          <w:p w14:paraId="4F94288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0,7%</w:t>
            </w:r>
          </w:p>
        </w:tc>
      </w:tr>
      <w:tr w:rsidR="00E10191" w:rsidRPr="008A6496" w14:paraId="08E983CC"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F4F39C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Kołatki</w:t>
            </w:r>
          </w:p>
        </w:tc>
        <w:tc>
          <w:tcPr>
            <w:tcW w:w="1436" w:type="dxa"/>
            <w:tcBorders>
              <w:top w:val="nil"/>
              <w:left w:val="nil"/>
              <w:bottom w:val="single" w:sz="4" w:space="0" w:color="auto"/>
              <w:right w:val="single" w:sz="4" w:space="0" w:color="auto"/>
            </w:tcBorders>
            <w:noWrap/>
            <w:vAlign w:val="center"/>
          </w:tcPr>
          <w:p w14:paraId="3D69487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50</w:t>
            </w:r>
          </w:p>
        </w:tc>
        <w:tc>
          <w:tcPr>
            <w:tcW w:w="1533" w:type="dxa"/>
            <w:tcBorders>
              <w:top w:val="nil"/>
              <w:left w:val="nil"/>
              <w:bottom w:val="single" w:sz="4" w:space="0" w:color="auto"/>
              <w:right w:val="single" w:sz="4" w:space="0" w:color="auto"/>
            </w:tcBorders>
            <w:noWrap/>
            <w:vAlign w:val="center"/>
          </w:tcPr>
          <w:p w14:paraId="0B0CCEC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0,41%</w:t>
            </w:r>
          </w:p>
        </w:tc>
        <w:tc>
          <w:tcPr>
            <w:tcW w:w="1629" w:type="dxa"/>
            <w:tcBorders>
              <w:top w:val="nil"/>
              <w:left w:val="nil"/>
              <w:bottom w:val="single" w:sz="4" w:space="0" w:color="auto"/>
              <w:right w:val="single" w:sz="4" w:space="0" w:color="auto"/>
            </w:tcBorders>
            <w:noWrap/>
            <w:vAlign w:val="bottom"/>
          </w:tcPr>
          <w:p w14:paraId="0566475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18</w:t>
            </w:r>
          </w:p>
        </w:tc>
        <w:tc>
          <w:tcPr>
            <w:tcW w:w="1694" w:type="dxa"/>
            <w:tcBorders>
              <w:top w:val="nil"/>
              <w:left w:val="nil"/>
              <w:bottom w:val="single" w:sz="4" w:space="0" w:color="auto"/>
              <w:right w:val="single" w:sz="4" w:space="0" w:color="auto"/>
            </w:tcBorders>
            <w:noWrap/>
            <w:vAlign w:val="bottom"/>
          </w:tcPr>
          <w:p w14:paraId="3FCBCFA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0,3%</w:t>
            </w:r>
          </w:p>
        </w:tc>
      </w:tr>
      <w:tr w:rsidR="00E10191" w:rsidRPr="008A6496" w14:paraId="6ED4D5D7"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171EBF3"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Sadok</w:t>
            </w:r>
          </w:p>
        </w:tc>
        <w:tc>
          <w:tcPr>
            <w:tcW w:w="1436" w:type="dxa"/>
            <w:tcBorders>
              <w:top w:val="nil"/>
              <w:left w:val="nil"/>
              <w:bottom w:val="single" w:sz="4" w:space="0" w:color="auto"/>
              <w:right w:val="single" w:sz="4" w:space="0" w:color="auto"/>
            </w:tcBorders>
            <w:noWrap/>
            <w:vAlign w:val="center"/>
          </w:tcPr>
          <w:p w14:paraId="0A757DA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46</w:t>
            </w:r>
          </w:p>
        </w:tc>
        <w:tc>
          <w:tcPr>
            <w:tcW w:w="1533" w:type="dxa"/>
            <w:tcBorders>
              <w:top w:val="nil"/>
              <w:left w:val="nil"/>
              <w:bottom w:val="single" w:sz="4" w:space="0" w:color="auto"/>
              <w:right w:val="single" w:sz="4" w:space="0" w:color="auto"/>
            </w:tcBorders>
            <w:noWrap/>
            <w:vAlign w:val="center"/>
          </w:tcPr>
          <w:p w14:paraId="5862483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0,38%</w:t>
            </w:r>
          </w:p>
        </w:tc>
        <w:tc>
          <w:tcPr>
            <w:tcW w:w="1629" w:type="dxa"/>
            <w:tcBorders>
              <w:top w:val="nil"/>
              <w:left w:val="nil"/>
              <w:bottom w:val="single" w:sz="4" w:space="0" w:color="auto"/>
              <w:right w:val="single" w:sz="4" w:space="0" w:color="auto"/>
            </w:tcBorders>
            <w:noWrap/>
            <w:vAlign w:val="bottom"/>
          </w:tcPr>
          <w:p w14:paraId="4D79FF9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12</w:t>
            </w:r>
          </w:p>
        </w:tc>
        <w:tc>
          <w:tcPr>
            <w:tcW w:w="1694" w:type="dxa"/>
            <w:tcBorders>
              <w:top w:val="nil"/>
              <w:left w:val="nil"/>
              <w:bottom w:val="single" w:sz="4" w:space="0" w:color="auto"/>
              <w:right w:val="single" w:sz="4" w:space="0" w:color="auto"/>
            </w:tcBorders>
            <w:noWrap/>
            <w:vAlign w:val="bottom"/>
          </w:tcPr>
          <w:p w14:paraId="5C4F71F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0,2%</w:t>
            </w:r>
          </w:p>
        </w:tc>
      </w:tr>
      <w:tr w:rsidR="00E10191" w:rsidRPr="008A6496" w14:paraId="1E087471"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761C9EA0"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Gawin</w:t>
            </w:r>
          </w:p>
        </w:tc>
        <w:tc>
          <w:tcPr>
            <w:tcW w:w="1436" w:type="dxa"/>
            <w:tcBorders>
              <w:top w:val="nil"/>
              <w:left w:val="nil"/>
              <w:bottom w:val="single" w:sz="4" w:space="0" w:color="auto"/>
              <w:right w:val="single" w:sz="4" w:space="0" w:color="auto"/>
            </w:tcBorders>
            <w:noWrap/>
            <w:vAlign w:val="center"/>
          </w:tcPr>
          <w:p w14:paraId="42FE545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238</w:t>
            </w:r>
          </w:p>
        </w:tc>
        <w:tc>
          <w:tcPr>
            <w:tcW w:w="1533" w:type="dxa"/>
            <w:tcBorders>
              <w:top w:val="nil"/>
              <w:left w:val="nil"/>
              <w:bottom w:val="single" w:sz="4" w:space="0" w:color="auto"/>
              <w:right w:val="single" w:sz="4" w:space="0" w:color="auto"/>
            </w:tcBorders>
            <w:noWrap/>
            <w:vAlign w:val="center"/>
          </w:tcPr>
          <w:p w14:paraId="31F65CF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1,95%</w:t>
            </w:r>
          </w:p>
        </w:tc>
        <w:tc>
          <w:tcPr>
            <w:tcW w:w="1629" w:type="dxa"/>
            <w:tcBorders>
              <w:top w:val="nil"/>
              <w:left w:val="nil"/>
              <w:bottom w:val="single" w:sz="4" w:space="0" w:color="auto"/>
              <w:right w:val="single" w:sz="4" w:space="0" w:color="auto"/>
            </w:tcBorders>
            <w:noWrap/>
            <w:vAlign w:val="bottom"/>
          </w:tcPr>
          <w:p w14:paraId="5358E43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32</w:t>
            </w:r>
          </w:p>
        </w:tc>
        <w:tc>
          <w:tcPr>
            <w:tcW w:w="1694" w:type="dxa"/>
            <w:tcBorders>
              <w:top w:val="nil"/>
              <w:left w:val="nil"/>
              <w:bottom w:val="single" w:sz="4" w:space="0" w:color="auto"/>
              <w:right w:val="single" w:sz="4" w:space="0" w:color="auto"/>
            </w:tcBorders>
            <w:noWrap/>
            <w:vAlign w:val="bottom"/>
          </w:tcPr>
          <w:p w14:paraId="143706B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0,5%</w:t>
            </w:r>
          </w:p>
        </w:tc>
      </w:tr>
      <w:tr w:rsidR="00E10191" w:rsidRPr="008A6496" w14:paraId="2E0CB4DC"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567D91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Uklejnica</w:t>
            </w:r>
          </w:p>
        </w:tc>
        <w:tc>
          <w:tcPr>
            <w:tcW w:w="1436" w:type="dxa"/>
            <w:tcBorders>
              <w:top w:val="nil"/>
              <w:left w:val="nil"/>
              <w:bottom w:val="single" w:sz="4" w:space="0" w:color="auto"/>
              <w:right w:val="single" w:sz="4" w:space="0" w:color="auto"/>
            </w:tcBorders>
            <w:noWrap/>
            <w:vAlign w:val="center"/>
          </w:tcPr>
          <w:p w14:paraId="3C00DAA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142</w:t>
            </w:r>
          </w:p>
        </w:tc>
        <w:tc>
          <w:tcPr>
            <w:tcW w:w="1533" w:type="dxa"/>
            <w:tcBorders>
              <w:top w:val="nil"/>
              <w:left w:val="nil"/>
              <w:bottom w:val="single" w:sz="4" w:space="0" w:color="auto"/>
              <w:right w:val="single" w:sz="4" w:space="0" w:color="auto"/>
            </w:tcBorders>
            <w:noWrap/>
            <w:vAlign w:val="center"/>
          </w:tcPr>
          <w:p w14:paraId="07D0ACC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1,16%</w:t>
            </w:r>
          </w:p>
        </w:tc>
        <w:tc>
          <w:tcPr>
            <w:tcW w:w="1629" w:type="dxa"/>
            <w:tcBorders>
              <w:top w:val="nil"/>
              <w:left w:val="nil"/>
              <w:bottom w:val="single" w:sz="4" w:space="0" w:color="auto"/>
              <w:right w:val="single" w:sz="4" w:space="0" w:color="auto"/>
            </w:tcBorders>
            <w:noWrap/>
            <w:vAlign w:val="bottom"/>
          </w:tcPr>
          <w:p w14:paraId="6B80468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28</w:t>
            </w:r>
          </w:p>
        </w:tc>
        <w:tc>
          <w:tcPr>
            <w:tcW w:w="1694" w:type="dxa"/>
            <w:tcBorders>
              <w:top w:val="nil"/>
              <w:left w:val="nil"/>
              <w:bottom w:val="single" w:sz="4" w:space="0" w:color="auto"/>
              <w:right w:val="single" w:sz="4" w:space="0" w:color="auto"/>
            </w:tcBorders>
            <w:noWrap/>
            <w:vAlign w:val="bottom"/>
          </w:tcPr>
          <w:p w14:paraId="331E576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0,5%</w:t>
            </w:r>
          </w:p>
        </w:tc>
      </w:tr>
      <w:tr w:rsidR="00E10191" w:rsidRPr="008A6496" w14:paraId="0465A0DA"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3883219B"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MSTOWO</w:t>
            </w:r>
          </w:p>
        </w:tc>
        <w:tc>
          <w:tcPr>
            <w:tcW w:w="1436" w:type="dxa"/>
            <w:tcBorders>
              <w:top w:val="nil"/>
              <w:left w:val="nil"/>
              <w:bottom w:val="single" w:sz="4" w:space="0" w:color="auto"/>
              <w:right w:val="single" w:sz="4" w:space="0" w:color="auto"/>
            </w:tcBorders>
            <w:noWrap/>
            <w:vAlign w:val="center"/>
          </w:tcPr>
          <w:p w14:paraId="19AD0E4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411</w:t>
            </w:r>
          </w:p>
        </w:tc>
        <w:tc>
          <w:tcPr>
            <w:tcW w:w="1533" w:type="dxa"/>
            <w:tcBorders>
              <w:top w:val="nil"/>
              <w:left w:val="nil"/>
              <w:bottom w:val="single" w:sz="4" w:space="0" w:color="auto"/>
              <w:right w:val="single" w:sz="4" w:space="0" w:color="auto"/>
            </w:tcBorders>
            <w:noWrap/>
            <w:vAlign w:val="center"/>
          </w:tcPr>
          <w:p w14:paraId="1F0A756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3,36%</w:t>
            </w:r>
          </w:p>
        </w:tc>
        <w:tc>
          <w:tcPr>
            <w:tcW w:w="1629" w:type="dxa"/>
            <w:tcBorders>
              <w:top w:val="nil"/>
              <w:left w:val="nil"/>
              <w:bottom w:val="single" w:sz="4" w:space="0" w:color="auto"/>
              <w:right w:val="single" w:sz="4" w:space="0" w:color="auto"/>
            </w:tcBorders>
            <w:noWrap/>
            <w:vAlign w:val="bottom"/>
          </w:tcPr>
          <w:p w14:paraId="6F4659D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193</w:t>
            </w:r>
          </w:p>
        </w:tc>
        <w:tc>
          <w:tcPr>
            <w:tcW w:w="1694" w:type="dxa"/>
            <w:tcBorders>
              <w:top w:val="nil"/>
              <w:left w:val="nil"/>
              <w:bottom w:val="single" w:sz="4" w:space="0" w:color="auto"/>
              <w:right w:val="single" w:sz="4" w:space="0" w:color="auto"/>
            </w:tcBorders>
            <w:noWrap/>
            <w:vAlign w:val="bottom"/>
          </w:tcPr>
          <w:p w14:paraId="78F259A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3,1%</w:t>
            </w:r>
          </w:p>
        </w:tc>
      </w:tr>
      <w:tr w:rsidR="00E10191" w:rsidRPr="008A6496" w14:paraId="7166F267"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9D88E8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Mstowo</w:t>
            </w:r>
          </w:p>
        </w:tc>
        <w:tc>
          <w:tcPr>
            <w:tcW w:w="1436" w:type="dxa"/>
            <w:tcBorders>
              <w:top w:val="nil"/>
              <w:left w:val="nil"/>
              <w:bottom w:val="single" w:sz="4" w:space="0" w:color="auto"/>
              <w:right w:val="single" w:sz="4" w:space="0" w:color="auto"/>
            </w:tcBorders>
            <w:noWrap/>
            <w:vAlign w:val="center"/>
          </w:tcPr>
          <w:p w14:paraId="13E1C2B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169</w:t>
            </w:r>
          </w:p>
        </w:tc>
        <w:tc>
          <w:tcPr>
            <w:tcW w:w="1533" w:type="dxa"/>
            <w:tcBorders>
              <w:top w:val="nil"/>
              <w:left w:val="nil"/>
              <w:bottom w:val="single" w:sz="4" w:space="0" w:color="auto"/>
              <w:right w:val="single" w:sz="4" w:space="0" w:color="auto"/>
            </w:tcBorders>
            <w:noWrap/>
            <w:vAlign w:val="center"/>
          </w:tcPr>
          <w:p w14:paraId="56F8AEB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1,38%</w:t>
            </w:r>
          </w:p>
        </w:tc>
        <w:tc>
          <w:tcPr>
            <w:tcW w:w="1629" w:type="dxa"/>
            <w:tcBorders>
              <w:top w:val="nil"/>
              <w:left w:val="nil"/>
              <w:bottom w:val="single" w:sz="4" w:space="0" w:color="auto"/>
              <w:right w:val="single" w:sz="4" w:space="0" w:color="auto"/>
            </w:tcBorders>
            <w:noWrap/>
            <w:vAlign w:val="bottom"/>
          </w:tcPr>
          <w:p w14:paraId="1D547FF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148</w:t>
            </w:r>
          </w:p>
        </w:tc>
        <w:tc>
          <w:tcPr>
            <w:tcW w:w="1694" w:type="dxa"/>
            <w:tcBorders>
              <w:top w:val="nil"/>
              <w:left w:val="nil"/>
              <w:bottom w:val="single" w:sz="4" w:space="0" w:color="auto"/>
              <w:right w:val="single" w:sz="4" w:space="0" w:color="auto"/>
            </w:tcBorders>
            <w:noWrap/>
            <w:vAlign w:val="bottom"/>
          </w:tcPr>
          <w:p w14:paraId="4DBD475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2,4%</w:t>
            </w:r>
          </w:p>
        </w:tc>
      </w:tr>
      <w:tr w:rsidR="00E10191" w:rsidRPr="008A6496" w14:paraId="3EF654D7"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56E47C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Bogołomia</w:t>
            </w:r>
          </w:p>
        </w:tc>
        <w:tc>
          <w:tcPr>
            <w:tcW w:w="1436" w:type="dxa"/>
            <w:tcBorders>
              <w:top w:val="nil"/>
              <w:left w:val="nil"/>
              <w:bottom w:val="single" w:sz="4" w:space="0" w:color="auto"/>
              <w:right w:val="single" w:sz="4" w:space="0" w:color="auto"/>
            </w:tcBorders>
            <w:noWrap/>
            <w:vAlign w:val="center"/>
          </w:tcPr>
          <w:p w14:paraId="42C4D94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163</w:t>
            </w:r>
          </w:p>
        </w:tc>
        <w:tc>
          <w:tcPr>
            <w:tcW w:w="1533" w:type="dxa"/>
            <w:tcBorders>
              <w:top w:val="nil"/>
              <w:left w:val="nil"/>
              <w:bottom w:val="single" w:sz="4" w:space="0" w:color="auto"/>
              <w:right w:val="single" w:sz="4" w:space="0" w:color="auto"/>
            </w:tcBorders>
            <w:noWrap/>
            <w:vAlign w:val="center"/>
          </w:tcPr>
          <w:p w14:paraId="14D0BB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1,33%</w:t>
            </w:r>
          </w:p>
        </w:tc>
        <w:tc>
          <w:tcPr>
            <w:tcW w:w="1629" w:type="dxa"/>
            <w:tcBorders>
              <w:top w:val="nil"/>
              <w:left w:val="nil"/>
              <w:bottom w:val="single" w:sz="4" w:space="0" w:color="auto"/>
              <w:right w:val="single" w:sz="4" w:space="0" w:color="auto"/>
            </w:tcBorders>
            <w:noWrap/>
            <w:vAlign w:val="bottom"/>
          </w:tcPr>
          <w:p w14:paraId="26BA0D5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37</w:t>
            </w:r>
          </w:p>
        </w:tc>
        <w:tc>
          <w:tcPr>
            <w:tcW w:w="1694" w:type="dxa"/>
            <w:tcBorders>
              <w:top w:val="nil"/>
              <w:left w:val="nil"/>
              <w:bottom w:val="single" w:sz="4" w:space="0" w:color="auto"/>
              <w:right w:val="single" w:sz="4" w:space="0" w:color="auto"/>
            </w:tcBorders>
            <w:noWrap/>
            <w:vAlign w:val="bottom"/>
          </w:tcPr>
          <w:p w14:paraId="4A9E88E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0,6%</w:t>
            </w:r>
          </w:p>
        </w:tc>
      </w:tr>
      <w:tr w:rsidR="00E10191" w:rsidRPr="008A6496" w14:paraId="5F3EE3D3"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B2196E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Towarzystwo</w:t>
            </w:r>
          </w:p>
        </w:tc>
        <w:tc>
          <w:tcPr>
            <w:tcW w:w="1436" w:type="dxa"/>
            <w:tcBorders>
              <w:top w:val="nil"/>
              <w:left w:val="nil"/>
              <w:bottom w:val="single" w:sz="4" w:space="0" w:color="auto"/>
              <w:right w:val="single" w:sz="4" w:space="0" w:color="auto"/>
            </w:tcBorders>
            <w:noWrap/>
            <w:vAlign w:val="center"/>
          </w:tcPr>
          <w:p w14:paraId="22A794E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79</w:t>
            </w:r>
          </w:p>
        </w:tc>
        <w:tc>
          <w:tcPr>
            <w:tcW w:w="1533" w:type="dxa"/>
            <w:tcBorders>
              <w:top w:val="nil"/>
              <w:left w:val="nil"/>
              <w:bottom w:val="single" w:sz="4" w:space="0" w:color="auto"/>
              <w:right w:val="single" w:sz="4" w:space="0" w:color="auto"/>
            </w:tcBorders>
            <w:noWrap/>
            <w:vAlign w:val="center"/>
          </w:tcPr>
          <w:p w14:paraId="120852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0,65%</w:t>
            </w:r>
          </w:p>
        </w:tc>
        <w:tc>
          <w:tcPr>
            <w:tcW w:w="1629" w:type="dxa"/>
            <w:tcBorders>
              <w:top w:val="nil"/>
              <w:left w:val="nil"/>
              <w:bottom w:val="single" w:sz="4" w:space="0" w:color="auto"/>
              <w:right w:val="single" w:sz="4" w:space="0" w:color="auto"/>
            </w:tcBorders>
            <w:noWrap/>
            <w:vAlign w:val="bottom"/>
          </w:tcPr>
          <w:p w14:paraId="64504BF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8</w:t>
            </w:r>
          </w:p>
        </w:tc>
        <w:tc>
          <w:tcPr>
            <w:tcW w:w="1694" w:type="dxa"/>
            <w:tcBorders>
              <w:top w:val="nil"/>
              <w:left w:val="nil"/>
              <w:bottom w:val="single" w:sz="4" w:space="0" w:color="auto"/>
              <w:right w:val="single" w:sz="4" w:space="0" w:color="auto"/>
            </w:tcBorders>
            <w:noWrap/>
            <w:vAlign w:val="bottom"/>
          </w:tcPr>
          <w:p w14:paraId="777F071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0,1%</w:t>
            </w:r>
          </w:p>
        </w:tc>
      </w:tr>
      <w:tr w:rsidR="00E10191" w:rsidRPr="008A6496" w14:paraId="2E01F95C"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0AB70EF7"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PSARY</w:t>
            </w:r>
          </w:p>
        </w:tc>
        <w:tc>
          <w:tcPr>
            <w:tcW w:w="1436" w:type="dxa"/>
            <w:tcBorders>
              <w:top w:val="nil"/>
              <w:left w:val="nil"/>
              <w:bottom w:val="single" w:sz="4" w:space="0" w:color="auto"/>
              <w:right w:val="single" w:sz="4" w:space="0" w:color="auto"/>
            </w:tcBorders>
            <w:noWrap/>
            <w:vAlign w:val="center"/>
          </w:tcPr>
          <w:p w14:paraId="2BC5D0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1004</w:t>
            </w:r>
          </w:p>
        </w:tc>
        <w:tc>
          <w:tcPr>
            <w:tcW w:w="1533" w:type="dxa"/>
            <w:tcBorders>
              <w:top w:val="nil"/>
              <w:left w:val="nil"/>
              <w:bottom w:val="single" w:sz="4" w:space="0" w:color="auto"/>
              <w:right w:val="single" w:sz="4" w:space="0" w:color="auto"/>
            </w:tcBorders>
            <w:noWrap/>
            <w:vAlign w:val="center"/>
          </w:tcPr>
          <w:p w14:paraId="5ECE56E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8,22%</w:t>
            </w:r>
          </w:p>
        </w:tc>
        <w:tc>
          <w:tcPr>
            <w:tcW w:w="1629" w:type="dxa"/>
            <w:tcBorders>
              <w:top w:val="nil"/>
              <w:left w:val="nil"/>
              <w:bottom w:val="single" w:sz="4" w:space="0" w:color="auto"/>
              <w:right w:val="single" w:sz="4" w:space="0" w:color="auto"/>
            </w:tcBorders>
            <w:noWrap/>
            <w:vAlign w:val="bottom"/>
          </w:tcPr>
          <w:p w14:paraId="2CE7EE3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204</w:t>
            </w:r>
          </w:p>
        </w:tc>
        <w:tc>
          <w:tcPr>
            <w:tcW w:w="1694" w:type="dxa"/>
            <w:tcBorders>
              <w:top w:val="nil"/>
              <w:left w:val="nil"/>
              <w:bottom w:val="single" w:sz="4" w:space="0" w:color="auto"/>
              <w:right w:val="single" w:sz="4" w:space="0" w:color="auto"/>
            </w:tcBorders>
            <w:noWrap/>
            <w:vAlign w:val="bottom"/>
          </w:tcPr>
          <w:p w14:paraId="58AADD8B"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3,3%</w:t>
            </w:r>
          </w:p>
        </w:tc>
      </w:tr>
      <w:tr w:rsidR="00E10191" w:rsidRPr="008A6496" w14:paraId="45D86AD1"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CC80C6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Psary</w:t>
            </w:r>
          </w:p>
        </w:tc>
        <w:tc>
          <w:tcPr>
            <w:tcW w:w="1436" w:type="dxa"/>
            <w:tcBorders>
              <w:top w:val="nil"/>
              <w:left w:val="nil"/>
              <w:bottom w:val="single" w:sz="4" w:space="0" w:color="auto"/>
              <w:right w:val="single" w:sz="4" w:space="0" w:color="auto"/>
            </w:tcBorders>
            <w:noWrap/>
            <w:vAlign w:val="center"/>
          </w:tcPr>
          <w:p w14:paraId="4191687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610</w:t>
            </w:r>
          </w:p>
        </w:tc>
        <w:tc>
          <w:tcPr>
            <w:tcW w:w="1533" w:type="dxa"/>
            <w:tcBorders>
              <w:top w:val="nil"/>
              <w:left w:val="nil"/>
              <w:bottom w:val="single" w:sz="4" w:space="0" w:color="auto"/>
              <w:right w:val="single" w:sz="4" w:space="0" w:color="auto"/>
            </w:tcBorders>
            <w:noWrap/>
            <w:vAlign w:val="center"/>
          </w:tcPr>
          <w:p w14:paraId="0260B5C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4,99%</w:t>
            </w:r>
          </w:p>
        </w:tc>
        <w:tc>
          <w:tcPr>
            <w:tcW w:w="1629" w:type="dxa"/>
            <w:tcBorders>
              <w:top w:val="nil"/>
              <w:left w:val="nil"/>
              <w:bottom w:val="single" w:sz="4" w:space="0" w:color="auto"/>
              <w:right w:val="single" w:sz="4" w:space="0" w:color="auto"/>
            </w:tcBorders>
            <w:noWrap/>
            <w:vAlign w:val="bottom"/>
          </w:tcPr>
          <w:p w14:paraId="53298CD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144</w:t>
            </w:r>
          </w:p>
        </w:tc>
        <w:tc>
          <w:tcPr>
            <w:tcW w:w="1694" w:type="dxa"/>
            <w:tcBorders>
              <w:top w:val="nil"/>
              <w:left w:val="nil"/>
              <w:bottom w:val="single" w:sz="4" w:space="0" w:color="auto"/>
              <w:right w:val="single" w:sz="4" w:space="0" w:color="auto"/>
            </w:tcBorders>
            <w:noWrap/>
            <w:vAlign w:val="bottom"/>
          </w:tcPr>
          <w:p w14:paraId="7C0E261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2,3%</w:t>
            </w:r>
          </w:p>
        </w:tc>
      </w:tr>
      <w:tr w:rsidR="00E10191" w:rsidRPr="008A6496" w14:paraId="22CE203C"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A86B6C2"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Trzeszczon</w:t>
            </w:r>
          </w:p>
        </w:tc>
        <w:tc>
          <w:tcPr>
            <w:tcW w:w="1436" w:type="dxa"/>
            <w:tcBorders>
              <w:top w:val="nil"/>
              <w:left w:val="nil"/>
              <w:bottom w:val="single" w:sz="4" w:space="0" w:color="auto"/>
              <w:right w:val="single" w:sz="4" w:space="0" w:color="auto"/>
            </w:tcBorders>
            <w:noWrap/>
            <w:vAlign w:val="center"/>
          </w:tcPr>
          <w:p w14:paraId="3D1DFA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394</w:t>
            </w:r>
          </w:p>
        </w:tc>
        <w:tc>
          <w:tcPr>
            <w:tcW w:w="1533" w:type="dxa"/>
            <w:tcBorders>
              <w:top w:val="nil"/>
              <w:left w:val="nil"/>
              <w:bottom w:val="single" w:sz="4" w:space="0" w:color="auto"/>
              <w:right w:val="single" w:sz="4" w:space="0" w:color="auto"/>
            </w:tcBorders>
            <w:noWrap/>
            <w:vAlign w:val="center"/>
          </w:tcPr>
          <w:p w14:paraId="421A52A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3,23%</w:t>
            </w:r>
          </w:p>
        </w:tc>
        <w:tc>
          <w:tcPr>
            <w:tcW w:w="1629" w:type="dxa"/>
            <w:tcBorders>
              <w:top w:val="nil"/>
              <w:left w:val="nil"/>
              <w:bottom w:val="single" w:sz="4" w:space="0" w:color="auto"/>
              <w:right w:val="single" w:sz="4" w:space="0" w:color="auto"/>
            </w:tcBorders>
            <w:noWrap/>
            <w:vAlign w:val="bottom"/>
          </w:tcPr>
          <w:p w14:paraId="06E158C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60</w:t>
            </w:r>
          </w:p>
        </w:tc>
        <w:tc>
          <w:tcPr>
            <w:tcW w:w="1694" w:type="dxa"/>
            <w:tcBorders>
              <w:top w:val="nil"/>
              <w:left w:val="nil"/>
              <w:bottom w:val="single" w:sz="4" w:space="0" w:color="auto"/>
              <w:right w:val="single" w:sz="4" w:space="0" w:color="auto"/>
            </w:tcBorders>
            <w:noWrap/>
            <w:vAlign w:val="bottom"/>
          </w:tcPr>
          <w:p w14:paraId="0E16FBF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w:t>
            </w:r>
          </w:p>
        </w:tc>
      </w:tr>
      <w:tr w:rsidR="00E10191" w:rsidRPr="008A6496" w14:paraId="5B1F5AC0"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58B752EB"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STRZYGI</w:t>
            </w:r>
          </w:p>
        </w:tc>
        <w:tc>
          <w:tcPr>
            <w:tcW w:w="1436" w:type="dxa"/>
            <w:tcBorders>
              <w:top w:val="nil"/>
              <w:left w:val="nil"/>
              <w:bottom w:val="single" w:sz="4" w:space="0" w:color="auto"/>
              <w:right w:val="single" w:sz="4" w:space="0" w:color="auto"/>
            </w:tcBorders>
            <w:noWrap/>
            <w:vAlign w:val="center"/>
          </w:tcPr>
          <w:p w14:paraId="0BF4F94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709</w:t>
            </w:r>
          </w:p>
        </w:tc>
        <w:tc>
          <w:tcPr>
            <w:tcW w:w="1533" w:type="dxa"/>
            <w:tcBorders>
              <w:top w:val="nil"/>
              <w:left w:val="nil"/>
              <w:bottom w:val="single" w:sz="4" w:space="0" w:color="auto"/>
              <w:right w:val="single" w:sz="4" w:space="0" w:color="auto"/>
            </w:tcBorders>
            <w:noWrap/>
            <w:vAlign w:val="center"/>
          </w:tcPr>
          <w:p w14:paraId="500B246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5,80%</w:t>
            </w:r>
          </w:p>
        </w:tc>
        <w:tc>
          <w:tcPr>
            <w:tcW w:w="1629" w:type="dxa"/>
            <w:tcBorders>
              <w:top w:val="nil"/>
              <w:left w:val="nil"/>
              <w:bottom w:val="single" w:sz="4" w:space="0" w:color="auto"/>
              <w:right w:val="single" w:sz="4" w:space="0" w:color="auto"/>
            </w:tcBorders>
            <w:noWrap/>
            <w:vAlign w:val="bottom"/>
          </w:tcPr>
          <w:p w14:paraId="5681666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330</w:t>
            </w:r>
          </w:p>
        </w:tc>
        <w:tc>
          <w:tcPr>
            <w:tcW w:w="1694" w:type="dxa"/>
            <w:tcBorders>
              <w:top w:val="nil"/>
              <w:left w:val="nil"/>
              <w:bottom w:val="single" w:sz="4" w:space="0" w:color="auto"/>
              <w:right w:val="single" w:sz="4" w:space="0" w:color="auto"/>
            </w:tcBorders>
            <w:noWrap/>
            <w:vAlign w:val="bottom"/>
          </w:tcPr>
          <w:p w14:paraId="3D4354F7"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5,3%</w:t>
            </w:r>
          </w:p>
        </w:tc>
      </w:tr>
      <w:tr w:rsidR="00E10191" w:rsidRPr="008A6496" w14:paraId="47EA4B57"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CE95B7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Strzygi</w:t>
            </w:r>
          </w:p>
        </w:tc>
        <w:tc>
          <w:tcPr>
            <w:tcW w:w="1436" w:type="dxa"/>
            <w:tcBorders>
              <w:top w:val="nil"/>
              <w:left w:val="nil"/>
              <w:bottom w:val="single" w:sz="4" w:space="0" w:color="auto"/>
              <w:right w:val="single" w:sz="4" w:space="0" w:color="auto"/>
            </w:tcBorders>
            <w:noWrap/>
            <w:vAlign w:val="center"/>
          </w:tcPr>
          <w:p w14:paraId="7F674E7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212</w:t>
            </w:r>
          </w:p>
        </w:tc>
        <w:tc>
          <w:tcPr>
            <w:tcW w:w="1533" w:type="dxa"/>
            <w:tcBorders>
              <w:top w:val="nil"/>
              <w:left w:val="nil"/>
              <w:bottom w:val="single" w:sz="4" w:space="0" w:color="auto"/>
              <w:right w:val="single" w:sz="4" w:space="0" w:color="auto"/>
            </w:tcBorders>
            <w:noWrap/>
            <w:vAlign w:val="center"/>
          </w:tcPr>
          <w:p w14:paraId="3939B10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174%</w:t>
            </w:r>
          </w:p>
        </w:tc>
        <w:tc>
          <w:tcPr>
            <w:tcW w:w="1629" w:type="dxa"/>
            <w:tcBorders>
              <w:top w:val="nil"/>
              <w:left w:val="nil"/>
              <w:bottom w:val="single" w:sz="4" w:space="0" w:color="auto"/>
              <w:right w:val="single" w:sz="4" w:space="0" w:color="auto"/>
            </w:tcBorders>
            <w:noWrap/>
            <w:vAlign w:val="bottom"/>
          </w:tcPr>
          <w:p w14:paraId="7548266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176</w:t>
            </w:r>
          </w:p>
        </w:tc>
        <w:tc>
          <w:tcPr>
            <w:tcW w:w="1694" w:type="dxa"/>
            <w:tcBorders>
              <w:top w:val="nil"/>
              <w:left w:val="nil"/>
              <w:bottom w:val="single" w:sz="4" w:space="0" w:color="auto"/>
              <w:right w:val="single" w:sz="4" w:space="0" w:color="auto"/>
            </w:tcBorders>
            <w:noWrap/>
            <w:vAlign w:val="bottom"/>
          </w:tcPr>
          <w:p w14:paraId="6BF5988D"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2,8%</w:t>
            </w:r>
          </w:p>
        </w:tc>
      </w:tr>
      <w:tr w:rsidR="00E10191" w:rsidRPr="008A6496" w14:paraId="0F997632"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25914A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Cetty</w:t>
            </w:r>
          </w:p>
        </w:tc>
        <w:tc>
          <w:tcPr>
            <w:tcW w:w="1436" w:type="dxa"/>
            <w:tcBorders>
              <w:top w:val="nil"/>
              <w:left w:val="nil"/>
              <w:bottom w:val="single" w:sz="4" w:space="0" w:color="auto"/>
              <w:right w:val="single" w:sz="4" w:space="0" w:color="auto"/>
            </w:tcBorders>
            <w:noWrap/>
            <w:vAlign w:val="center"/>
          </w:tcPr>
          <w:p w14:paraId="2E7A58E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210</w:t>
            </w:r>
          </w:p>
        </w:tc>
        <w:tc>
          <w:tcPr>
            <w:tcW w:w="1533" w:type="dxa"/>
            <w:tcBorders>
              <w:top w:val="nil"/>
              <w:left w:val="nil"/>
              <w:bottom w:val="single" w:sz="4" w:space="0" w:color="auto"/>
              <w:right w:val="single" w:sz="4" w:space="0" w:color="auto"/>
            </w:tcBorders>
            <w:noWrap/>
            <w:vAlign w:val="center"/>
          </w:tcPr>
          <w:p w14:paraId="26B0A68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1,72%</w:t>
            </w:r>
          </w:p>
        </w:tc>
        <w:tc>
          <w:tcPr>
            <w:tcW w:w="1629" w:type="dxa"/>
            <w:tcBorders>
              <w:top w:val="nil"/>
              <w:left w:val="nil"/>
              <w:bottom w:val="single" w:sz="4" w:space="0" w:color="auto"/>
              <w:right w:val="single" w:sz="4" w:space="0" w:color="auto"/>
            </w:tcBorders>
            <w:noWrap/>
            <w:vAlign w:val="bottom"/>
          </w:tcPr>
          <w:p w14:paraId="61F0698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104</w:t>
            </w:r>
          </w:p>
        </w:tc>
        <w:tc>
          <w:tcPr>
            <w:tcW w:w="1694" w:type="dxa"/>
            <w:tcBorders>
              <w:top w:val="nil"/>
              <w:left w:val="nil"/>
              <w:bottom w:val="single" w:sz="4" w:space="0" w:color="auto"/>
              <w:right w:val="single" w:sz="4" w:space="0" w:color="auto"/>
            </w:tcBorders>
            <w:noWrap/>
            <w:vAlign w:val="bottom"/>
          </w:tcPr>
          <w:p w14:paraId="5F0CF82B"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1,7%</w:t>
            </w:r>
          </w:p>
        </w:tc>
      </w:tr>
      <w:tr w:rsidR="00E10191" w:rsidRPr="008A6496" w14:paraId="392F4562"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D58173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Strzygowska Kolonia</w:t>
            </w:r>
          </w:p>
        </w:tc>
        <w:tc>
          <w:tcPr>
            <w:tcW w:w="1436" w:type="dxa"/>
            <w:tcBorders>
              <w:top w:val="nil"/>
              <w:left w:val="nil"/>
              <w:bottom w:val="single" w:sz="4" w:space="0" w:color="auto"/>
              <w:right w:val="single" w:sz="4" w:space="0" w:color="auto"/>
            </w:tcBorders>
            <w:noWrap/>
            <w:vAlign w:val="center"/>
          </w:tcPr>
          <w:p w14:paraId="077F2B3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287</w:t>
            </w:r>
          </w:p>
        </w:tc>
        <w:tc>
          <w:tcPr>
            <w:tcW w:w="1533" w:type="dxa"/>
            <w:tcBorders>
              <w:top w:val="nil"/>
              <w:left w:val="nil"/>
              <w:bottom w:val="single" w:sz="4" w:space="0" w:color="auto"/>
              <w:right w:val="single" w:sz="4" w:space="0" w:color="auto"/>
            </w:tcBorders>
            <w:noWrap/>
            <w:vAlign w:val="center"/>
          </w:tcPr>
          <w:p w14:paraId="34A8AF9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2,35%</w:t>
            </w:r>
          </w:p>
        </w:tc>
        <w:tc>
          <w:tcPr>
            <w:tcW w:w="1629" w:type="dxa"/>
            <w:tcBorders>
              <w:top w:val="nil"/>
              <w:left w:val="nil"/>
              <w:bottom w:val="single" w:sz="4" w:space="0" w:color="auto"/>
              <w:right w:val="single" w:sz="4" w:space="0" w:color="auto"/>
            </w:tcBorders>
            <w:noWrap/>
            <w:vAlign w:val="bottom"/>
          </w:tcPr>
          <w:p w14:paraId="46654E4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51</w:t>
            </w:r>
          </w:p>
        </w:tc>
        <w:tc>
          <w:tcPr>
            <w:tcW w:w="1694" w:type="dxa"/>
            <w:tcBorders>
              <w:top w:val="nil"/>
              <w:left w:val="nil"/>
              <w:bottom w:val="single" w:sz="4" w:space="0" w:color="auto"/>
              <w:right w:val="single" w:sz="4" w:space="0" w:color="auto"/>
            </w:tcBorders>
            <w:noWrap/>
            <w:vAlign w:val="bottom"/>
          </w:tcPr>
          <w:p w14:paraId="377907D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0,8%</w:t>
            </w:r>
          </w:p>
        </w:tc>
      </w:tr>
      <w:tr w:rsidR="00E10191" w:rsidRPr="008A6496" w14:paraId="50D65719"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65859EDC"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STRZYŻKI</w:t>
            </w:r>
          </w:p>
        </w:tc>
        <w:tc>
          <w:tcPr>
            <w:tcW w:w="1436" w:type="dxa"/>
            <w:tcBorders>
              <w:top w:val="nil"/>
              <w:left w:val="nil"/>
              <w:bottom w:val="single" w:sz="4" w:space="0" w:color="auto"/>
              <w:right w:val="single" w:sz="4" w:space="0" w:color="auto"/>
            </w:tcBorders>
            <w:noWrap/>
            <w:vAlign w:val="center"/>
          </w:tcPr>
          <w:p w14:paraId="522C4B1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481</w:t>
            </w:r>
          </w:p>
        </w:tc>
        <w:tc>
          <w:tcPr>
            <w:tcW w:w="1533" w:type="dxa"/>
            <w:tcBorders>
              <w:top w:val="nil"/>
              <w:left w:val="nil"/>
              <w:bottom w:val="single" w:sz="4" w:space="0" w:color="auto"/>
              <w:right w:val="single" w:sz="4" w:space="0" w:color="auto"/>
            </w:tcBorders>
            <w:noWrap/>
            <w:vAlign w:val="center"/>
          </w:tcPr>
          <w:p w14:paraId="0849A42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3,94%</w:t>
            </w:r>
          </w:p>
        </w:tc>
        <w:tc>
          <w:tcPr>
            <w:tcW w:w="1629" w:type="dxa"/>
            <w:tcBorders>
              <w:top w:val="nil"/>
              <w:left w:val="nil"/>
              <w:bottom w:val="single" w:sz="4" w:space="0" w:color="auto"/>
              <w:right w:val="single" w:sz="4" w:space="0" w:color="auto"/>
            </w:tcBorders>
            <w:noWrap/>
            <w:vAlign w:val="bottom"/>
          </w:tcPr>
          <w:p w14:paraId="0C2B03C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185</w:t>
            </w:r>
          </w:p>
        </w:tc>
        <w:tc>
          <w:tcPr>
            <w:tcW w:w="1694" w:type="dxa"/>
            <w:tcBorders>
              <w:top w:val="nil"/>
              <w:left w:val="nil"/>
              <w:bottom w:val="single" w:sz="4" w:space="0" w:color="auto"/>
              <w:right w:val="single" w:sz="4" w:space="0" w:color="auto"/>
            </w:tcBorders>
            <w:noWrap/>
            <w:vAlign w:val="bottom"/>
          </w:tcPr>
          <w:p w14:paraId="693C7EB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3,0%</w:t>
            </w:r>
          </w:p>
        </w:tc>
      </w:tr>
      <w:tr w:rsidR="00E10191" w:rsidRPr="008A6496" w14:paraId="0C3ED65A"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9D8366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Strzyżki</w:t>
            </w:r>
          </w:p>
        </w:tc>
        <w:tc>
          <w:tcPr>
            <w:tcW w:w="1436" w:type="dxa"/>
            <w:tcBorders>
              <w:top w:val="nil"/>
              <w:left w:val="nil"/>
              <w:bottom w:val="single" w:sz="4" w:space="0" w:color="auto"/>
              <w:right w:val="single" w:sz="4" w:space="0" w:color="auto"/>
            </w:tcBorders>
            <w:noWrap/>
            <w:vAlign w:val="center"/>
          </w:tcPr>
          <w:p w14:paraId="06AB922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216</w:t>
            </w:r>
          </w:p>
        </w:tc>
        <w:tc>
          <w:tcPr>
            <w:tcW w:w="1533" w:type="dxa"/>
            <w:tcBorders>
              <w:top w:val="nil"/>
              <w:left w:val="nil"/>
              <w:bottom w:val="single" w:sz="4" w:space="0" w:color="auto"/>
              <w:right w:val="single" w:sz="4" w:space="0" w:color="auto"/>
            </w:tcBorders>
            <w:noWrap/>
            <w:vAlign w:val="center"/>
          </w:tcPr>
          <w:p w14:paraId="7F12338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1,77%</w:t>
            </w:r>
          </w:p>
        </w:tc>
        <w:tc>
          <w:tcPr>
            <w:tcW w:w="1629" w:type="dxa"/>
            <w:tcBorders>
              <w:top w:val="nil"/>
              <w:left w:val="nil"/>
              <w:bottom w:val="single" w:sz="4" w:space="0" w:color="auto"/>
              <w:right w:val="single" w:sz="4" w:space="0" w:color="auto"/>
            </w:tcBorders>
            <w:noWrap/>
            <w:vAlign w:val="bottom"/>
          </w:tcPr>
          <w:p w14:paraId="7850F5E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59</w:t>
            </w:r>
          </w:p>
        </w:tc>
        <w:tc>
          <w:tcPr>
            <w:tcW w:w="1694" w:type="dxa"/>
            <w:tcBorders>
              <w:top w:val="nil"/>
              <w:left w:val="nil"/>
              <w:bottom w:val="single" w:sz="4" w:space="0" w:color="auto"/>
              <w:right w:val="single" w:sz="4" w:space="0" w:color="auto"/>
            </w:tcBorders>
            <w:noWrap/>
            <w:vAlign w:val="bottom"/>
          </w:tcPr>
          <w:p w14:paraId="54F6699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w:t>
            </w:r>
          </w:p>
        </w:tc>
      </w:tr>
      <w:tr w:rsidR="00E10191" w:rsidRPr="008A6496" w14:paraId="16DB7D1F"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61B1E92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Chodecka</w:t>
            </w:r>
          </w:p>
        </w:tc>
        <w:tc>
          <w:tcPr>
            <w:tcW w:w="1436" w:type="dxa"/>
            <w:tcBorders>
              <w:top w:val="nil"/>
              <w:left w:val="nil"/>
              <w:bottom w:val="single" w:sz="4" w:space="0" w:color="auto"/>
              <w:right w:val="single" w:sz="4" w:space="0" w:color="auto"/>
            </w:tcBorders>
            <w:noWrap/>
            <w:vAlign w:val="center"/>
          </w:tcPr>
          <w:p w14:paraId="014A485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213</w:t>
            </w:r>
          </w:p>
        </w:tc>
        <w:tc>
          <w:tcPr>
            <w:tcW w:w="1533" w:type="dxa"/>
            <w:tcBorders>
              <w:top w:val="nil"/>
              <w:left w:val="nil"/>
              <w:bottom w:val="single" w:sz="4" w:space="0" w:color="auto"/>
              <w:right w:val="single" w:sz="4" w:space="0" w:color="auto"/>
            </w:tcBorders>
            <w:noWrap/>
            <w:vAlign w:val="center"/>
          </w:tcPr>
          <w:p w14:paraId="19C552C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1,74%</w:t>
            </w:r>
          </w:p>
        </w:tc>
        <w:tc>
          <w:tcPr>
            <w:tcW w:w="1629" w:type="dxa"/>
            <w:tcBorders>
              <w:top w:val="nil"/>
              <w:left w:val="nil"/>
              <w:bottom w:val="single" w:sz="4" w:space="0" w:color="auto"/>
              <w:right w:val="single" w:sz="4" w:space="0" w:color="auto"/>
            </w:tcBorders>
            <w:noWrap/>
            <w:vAlign w:val="bottom"/>
          </w:tcPr>
          <w:p w14:paraId="420444E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94</w:t>
            </w:r>
          </w:p>
        </w:tc>
        <w:tc>
          <w:tcPr>
            <w:tcW w:w="1694" w:type="dxa"/>
            <w:tcBorders>
              <w:top w:val="nil"/>
              <w:left w:val="nil"/>
              <w:bottom w:val="single" w:sz="4" w:space="0" w:color="auto"/>
              <w:right w:val="single" w:sz="4" w:space="0" w:color="auto"/>
            </w:tcBorders>
            <w:noWrap/>
            <w:vAlign w:val="bottom"/>
          </w:tcPr>
          <w:p w14:paraId="38D3226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1,5%</w:t>
            </w:r>
          </w:p>
        </w:tc>
      </w:tr>
      <w:tr w:rsidR="00E10191" w:rsidRPr="008A6496" w14:paraId="0CF94AD1"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7D5BCE7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Podgórze-Zameczek</w:t>
            </w:r>
          </w:p>
        </w:tc>
        <w:tc>
          <w:tcPr>
            <w:tcW w:w="1436" w:type="dxa"/>
            <w:tcBorders>
              <w:top w:val="nil"/>
              <w:left w:val="nil"/>
              <w:bottom w:val="single" w:sz="4" w:space="0" w:color="auto"/>
              <w:right w:val="single" w:sz="4" w:space="0" w:color="auto"/>
            </w:tcBorders>
            <w:noWrap/>
            <w:vAlign w:val="center"/>
          </w:tcPr>
          <w:p w14:paraId="460CEB5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w:t>
            </w:r>
          </w:p>
        </w:tc>
        <w:tc>
          <w:tcPr>
            <w:tcW w:w="1533" w:type="dxa"/>
            <w:tcBorders>
              <w:top w:val="nil"/>
              <w:left w:val="nil"/>
              <w:bottom w:val="single" w:sz="4" w:space="0" w:color="auto"/>
              <w:right w:val="single" w:sz="4" w:space="0" w:color="auto"/>
            </w:tcBorders>
            <w:noWrap/>
            <w:vAlign w:val="center"/>
          </w:tcPr>
          <w:p w14:paraId="78AD84A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0,20%</w:t>
            </w:r>
          </w:p>
        </w:tc>
        <w:tc>
          <w:tcPr>
            <w:tcW w:w="1629" w:type="dxa"/>
            <w:tcBorders>
              <w:top w:val="nil"/>
              <w:left w:val="nil"/>
              <w:bottom w:val="single" w:sz="4" w:space="0" w:color="auto"/>
              <w:right w:val="single" w:sz="4" w:space="0" w:color="auto"/>
            </w:tcBorders>
            <w:noWrap/>
            <w:vAlign w:val="bottom"/>
          </w:tcPr>
          <w:p w14:paraId="33C7EEC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w:t>
            </w:r>
          </w:p>
        </w:tc>
        <w:tc>
          <w:tcPr>
            <w:tcW w:w="1694" w:type="dxa"/>
            <w:tcBorders>
              <w:top w:val="nil"/>
              <w:left w:val="nil"/>
              <w:bottom w:val="single" w:sz="4" w:space="0" w:color="auto"/>
              <w:right w:val="single" w:sz="4" w:space="0" w:color="auto"/>
            </w:tcBorders>
            <w:noWrap/>
            <w:vAlign w:val="bottom"/>
          </w:tcPr>
          <w:p w14:paraId="181F89E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0,0%</w:t>
            </w:r>
          </w:p>
        </w:tc>
      </w:tr>
      <w:tr w:rsidR="00E10191" w:rsidRPr="008A6496" w14:paraId="63F54E7D"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2B7F1B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Niesiołów-Towarzystwo</w:t>
            </w:r>
          </w:p>
        </w:tc>
        <w:tc>
          <w:tcPr>
            <w:tcW w:w="1436" w:type="dxa"/>
            <w:tcBorders>
              <w:top w:val="nil"/>
              <w:left w:val="nil"/>
              <w:bottom w:val="single" w:sz="4" w:space="0" w:color="auto"/>
              <w:right w:val="single" w:sz="4" w:space="0" w:color="auto"/>
            </w:tcBorders>
            <w:noWrap/>
            <w:vAlign w:val="center"/>
          </w:tcPr>
          <w:p w14:paraId="75C1DA3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533" w:type="dxa"/>
            <w:tcBorders>
              <w:top w:val="nil"/>
              <w:left w:val="nil"/>
              <w:bottom w:val="single" w:sz="4" w:space="0" w:color="auto"/>
              <w:right w:val="single" w:sz="4" w:space="0" w:color="auto"/>
            </w:tcBorders>
            <w:noWrap/>
            <w:vAlign w:val="center"/>
          </w:tcPr>
          <w:p w14:paraId="28DE5CA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0,23%</w:t>
            </w:r>
          </w:p>
        </w:tc>
        <w:tc>
          <w:tcPr>
            <w:tcW w:w="1629" w:type="dxa"/>
            <w:tcBorders>
              <w:top w:val="nil"/>
              <w:left w:val="nil"/>
              <w:bottom w:val="single" w:sz="4" w:space="0" w:color="auto"/>
              <w:right w:val="single" w:sz="4" w:space="0" w:color="auto"/>
            </w:tcBorders>
            <w:noWrap/>
            <w:vAlign w:val="bottom"/>
          </w:tcPr>
          <w:p w14:paraId="759574A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30</w:t>
            </w:r>
          </w:p>
        </w:tc>
        <w:tc>
          <w:tcPr>
            <w:tcW w:w="1694" w:type="dxa"/>
            <w:tcBorders>
              <w:top w:val="nil"/>
              <w:left w:val="nil"/>
              <w:bottom w:val="single" w:sz="4" w:space="0" w:color="auto"/>
              <w:right w:val="single" w:sz="4" w:space="0" w:color="auto"/>
            </w:tcBorders>
            <w:noWrap/>
            <w:vAlign w:val="bottom"/>
          </w:tcPr>
          <w:p w14:paraId="01A9A395"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0,5%</w:t>
            </w:r>
          </w:p>
        </w:tc>
      </w:tr>
      <w:tr w:rsidR="00E10191" w:rsidRPr="008A6496" w14:paraId="0DC4376C"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54D0F690"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WOLA ADAMOWA</w:t>
            </w:r>
          </w:p>
        </w:tc>
        <w:tc>
          <w:tcPr>
            <w:tcW w:w="1436" w:type="dxa"/>
            <w:tcBorders>
              <w:top w:val="nil"/>
              <w:left w:val="nil"/>
              <w:bottom w:val="single" w:sz="4" w:space="0" w:color="auto"/>
              <w:right w:val="single" w:sz="4" w:space="0" w:color="auto"/>
            </w:tcBorders>
            <w:noWrap/>
            <w:vAlign w:val="center"/>
          </w:tcPr>
          <w:p w14:paraId="6F8FDFD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613</w:t>
            </w:r>
          </w:p>
        </w:tc>
        <w:tc>
          <w:tcPr>
            <w:tcW w:w="1533" w:type="dxa"/>
            <w:tcBorders>
              <w:top w:val="nil"/>
              <w:left w:val="nil"/>
              <w:bottom w:val="single" w:sz="4" w:space="0" w:color="auto"/>
              <w:right w:val="single" w:sz="4" w:space="0" w:color="auto"/>
            </w:tcBorders>
            <w:noWrap/>
            <w:vAlign w:val="center"/>
          </w:tcPr>
          <w:p w14:paraId="7D8BC3D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5,02%</w:t>
            </w:r>
          </w:p>
        </w:tc>
        <w:tc>
          <w:tcPr>
            <w:tcW w:w="1629" w:type="dxa"/>
            <w:tcBorders>
              <w:top w:val="nil"/>
              <w:left w:val="nil"/>
              <w:bottom w:val="single" w:sz="4" w:space="0" w:color="auto"/>
              <w:right w:val="single" w:sz="4" w:space="0" w:color="auto"/>
            </w:tcBorders>
            <w:noWrap/>
            <w:vAlign w:val="bottom"/>
          </w:tcPr>
          <w:p w14:paraId="75E46BD0"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217</w:t>
            </w:r>
          </w:p>
        </w:tc>
        <w:tc>
          <w:tcPr>
            <w:tcW w:w="1694" w:type="dxa"/>
            <w:tcBorders>
              <w:top w:val="nil"/>
              <w:left w:val="nil"/>
              <w:bottom w:val="single" w:sz="4" w:space="0" w:color="auto"/>
              <w:right w:val="single" w:sz="4" w:space="0" w:color="auto"/>
            </w:tcBorders>
            <w:noWrap/>
            <w:vAlign w:val="bottom"/>
          </w:tcPr>
          <w:p w14:paraId="5708F5A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3,5%</w:t>
            </w:r>
          </w:p>
        </w:tc>
      </w:tr>
      <w:tr w:rsidR="00E10191" w:rsidRPr="008A6496" w14:paraId="365DA341"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3B8EEF7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Wola Adamowa</w:t>
            </w:r>
          </w:p>
        </w:tc>
        <w:tc>
          <w:tcPr>
            <w:tcW w:w="1436" w:type="dxa"/>
            <w:tcBorders>
              <w:top w:val="nil"/>
              <w:left w:val="nil"/>
              <w:bottom w:val="single" w:sz="4" w:space="0" w:color="auto"/>
              <w:right w:val="single" w:sz="4" w:space="0" w:color="auto"/>
            </w:tcBorders>
            <w:noWrap/>
            <w:vAlign w:val="center"/>
          </w:tcPr>
          <w:p w14:paraId="7585A22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403</w:t>
            </w:r>
          </w:p>
        </w:tc>
        <w:tc>
          <w:tcPr>
            <w:tcW w:w="1533" w:type="dxa"/>
            <w:tcBorders>
              <w:top w:val="nil"/>
              <w:left w:val="nil"/>
              <w:bottom w:val="single" w:sz="4" w:space="0" w:color="auto"/>
              <w:right w:val="single" w:sz="4" w:space="0" w:color="auto"/>
            </w:tcBorders>
            <w:noWrap/>
            <w:vAlign w:val="center"/>
          </w:tcPr>
          <w:p w14:paraId="22AA06D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3,30%</w:t>
            </w:r>
          </w:p>
        </w:tc>
        <w:tc>
          <w:tcPr>
            <w:tcW w:w="1629" w:type="dxa"/>
            <w:tcBorders>
              <w:top w:val="nil"/>
              <w:left w:val="nil"/>
              <w:bottom w:val="single" w:sz="4" w:space="0" w:color="auto"/>
              <w:right w:val="single" w:sz="4" w:space="0" w:color="auto"/>
            </w:tcBorders>
            <w:noWrap/>
            <w:vAlign w:val="bottom"/>
          </w:tcPr>
          <w:p w14:paraId="6FD6005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165</w:t>
            </w:r>
          </w:p>
        </w:tc>
        <w:tc>
          <w:tcPr>
            <w:tcW w:w="1694" w:type="dxa"/>
            <w:tcBorders>
              <w:top w:val="nil"/>
              <w:left w:val="nil"/>
              <w:bottom w:val="single" w:sz="4" w:space="0" w:color="auto"/>
              <w:right w:val="single" w:sz="4" w:space="0" w:color="auto"/>
            </w:tcBorders>
            <w:noWrap/>
            <w:vAlign w:val="bottom"/>
          </w:tcPr>
          <w:p w14:paraId="7FD8AC7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2,7%</w:t>
            </w:r>
          </w:p>
        </w:tc>
      </w:tr>
      <w:tr w:rsidR="00E10191" w:rsidRPr="008A6496" w14:paraId="5CAF17A8"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414CD3D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Nowiny</w:t>
            </w:r>
          </w:p>
        </w:tc>
        <w:tc>
          <w:tcPr>
            <w:tcW w:w="1436" w:type="dxa"/>
            <w:tcBorders>
              <w:top w:val="nil"/>
              <w:left w:val="nil"/>
              <w:bottom w:val="single" w:sz="4" w:space="0" w:color="auto"/>
              <w:right w:val="single" w:sz="4" w:space="0" w:color="auto"/>
            </w:tcBorders>
            <w:noWrap/>
            <w:vAlign w:val="center"/>
          </w:tcPr>
          <w:p w14:paraId="3B6800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210</w:t>
            </w:r>
          </w:p>
        </w:tc>
        <w:tc>
          <w:tcPr>
            <w:tcW w:w="1533" w:type="dxa"/>
            <w:tcBorders>
              <w:top w:val="nil"/>
              <w:left w:val="nil"/>
              <w:bottom w:val="single" w:sz="4" w:space="0" w:color="auto"/>
              <w:right w:val="single" w:sz="4" w:space="0" w:color="auto"/>
            </w:tcBorders>
            <w:noWrap/>
            <w:vAlign w:val="center"/>
          </w:tcPr>
          <w:p w14:paraId="1FE812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1,72%</w:t>
            </w:r>
          </w:p>
        </w:tc>
        <w:tc>
          <w:tcPr>
            <w:tcW w:w="1629" w:type="dxa"/>
            <w:tcBorders>
              <w:top w:val="nil"/>
              <w:left w:val="nil"/>
              <w:bottom w:val="single" w:sz="4" w:space="0" w:color="auto"/>
              <w:right w:val="single" w:sz="4" w:space="0" w:color="auto"/>
            </w:tcBorders>
            <w:noWrap/>
            <w:vAlign w:val="bottom"/>
          </w:tcPr>
          <w:p w14:paraId="250A727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52</w:t>
            </w:r>
          </w:p>
        </w:tc>
        <w:tc>
          <w:tcPr>
            <w:tcW w:w="1694" w:type="dxa"/>
            <w:tcBorders>
              <w:top w:val="nil"/>
              <w:left w:val="nil"/>
              <w:bottom w:val="single" w:sz="4" w:space="0" w:color="auto"/>
              <w:right w:val="single" w:sz="4" w:space="0" w:color="auto"/>
            </w:tcBorders>
            <w:noWrap/>
            <w:vAlign w:val="bottom"/>
          </w:tcPr>
          <w:p w14:paraId="1CD619F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0,8%</w:t>
            </w:r>
          </w:p>
        </w:tc>
      </w:tr>
      <w:tr w:rsidR="00E10191" w:rsidRPr="008A6496" w14:paraId="38FEA4B4"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442B7CB2"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ZALESIE</w:t>
            </w:r>
          </w:p>
        </w:tc>
        <w:tc>
          <w:tcPr>
            <w:tcW w:w="1436" w:type="dxa"/>
            <w:tcBorders>
              <w:top w:val="nil"/>
              <w:left w:val="nil"/>
              <w:bottom w:val="single" w:sz="4" w:space="0" w:color="auto"/>
              <w:right w:val="single" w:sz="4" w:space="0" w:color="auto"/>
            </w:tcBorders>
            <w:noWrap/>
            <w:vAlign w:val="center"/>
          </w:tcPr>
          <w:p w14:paraId="535B8B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675</w:t>
            </w:r>
          </w:p>
        </w:tc>
        <w:tc>
          <w:tcPr>
            <w:tcW w:w="1533" w:type="dxa"/>
            <w:tcBorders>
              <w:top w:val="nil"/>
              <w:left w:val="nil"/>
              <w:bottom w:val="single" w:sz="4" w:space="0" w:color="auto"/>
              <w:right w:val="single" w:sz="4" w:space="0" w:color="auto"/>
            </w:tcBorders>
            <w:noWrap/>
            <w:vAlign w:val="center"/>
          </w:tcPr>
          <w:p w14:paraId="79FF1CD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5,53%</w:t>
            </w:r>
          </w:p>
        </w:tc>
        <w:tc>
          <w:tcPr>
            <w:tcW w:w="1629" w:type="dxa"/>
            <w:tcBorders>
              <w:top w:val="nil"/>
              <w:left w:val="nil"/>
              <w:bottom w:val="single" w:sz="4" w:space="0" w:color="auto"/>
              <w:right w:val="single" w:sz="4" w:space="0" w:color="auto"/>
            </w:tcBorders>
            <w:noWrap/>
            <w:vAlign w:val="bottom"/>
          </w:tcPr>
          <w:p w14:paraId="4B01858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223</w:t>
            </w:r>
          </w:p>
        </w:tc>
        <w:tc>
          <w:tcPr>
            <w:tcW w:w="1694" w:type="dxa"/>
            <w:tcBorders>
              <w:top w:val="nil"/>
              <w:left w:val="nil"/>
              <w:bottom w:val="single" w:sz="4" w:space="0" w:color="auto"/>
              <w:right w:val="single" w:sz="4" w:space="0" w:color="auto"/>
            </w:tcBorders>
            <w:noWrap/>
            <w:vAlign w:val="bottom"/>
          </w:tcPr>
          <w:p w14:paraId="146D1D0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3,6%</w:t>
            </w:r>
          </w:p>
        </w:tc>
      </w:tr>
      <w:tr w:rsidR="00E10191" w:rsidRPr="008A6496" w14:paraId="253290E7"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C01521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Zalesie</w:t>
            </w:r>
          </w:p>
        </w:tc>
        <w:tc>
          <w:tcPr>
            <w:tcW w:w="1436" w:type="dxa"/>
            <w:tcBorders>
              <w:top w:val="nil"/>
              <w:left w:val="nil"/>
              <w:bottom w:val="single" w:sz="4" w:space="0" w:color="auto"/>
              <w:right w:val="single" w:sz="4" w:space="0" w:color="auto"/>
            </w:tcBorders>
            <w:noWrap/>
            <w:vAlign w:val="center"/>
          </w:tcPr>
          <w:p w14:paraId="79B7789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336</w:t>
            </w:r>
          </w:p>
        </w:tc>
        <w:tc>
          <w:tcPr>
            <w:tcW w:w="1533" w:type="dxa"/>
            <w:tcBorders>
              <w:top w:val="nil"/>
              <w:left w:val="nil"/>
              <w:bottom w:val="single" w:sz="4" w:space="0" w:color="auto"/>
              <w:right w:val="single" w:sz="4" w:space="0" w:color="auto"/>
            </w:tcBorders>
            <w:noWrap/>
            <w:vAlign w:val="center"/>
          </w:tcPr>
          <w:p w14:paraId="0E99840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2,75%</w:t>
            </w:r>
          </w:p>
        </w:tc>
        <w:tc>
          <w:tcPr>
            <w:tcW w:w="1629" w:type="dxa"/>
            <w:tcBorders>
              <w:top w:val="nil"/>
              <w:left w:val="nil"/>
              <w:bottom w:val="single" w:sz="4" w:space="0" w:color="auto"/>
              <w:right w:val="single" w:sz="4" w:space="0" w:color="auto"/>
            </w:tcBorders>
            <w:noWrap/>
            <w:vAlign w:val="bottom"/>
          </w:tcPr>
          <w:p w14:paraId="326AFEA6"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111</w:t>
            </w:r>
          </w:p>
        </w:tc>
        <w:tc>
          <w:tcPr>
            <w:tcW w:w="1694" w:type="dxa"/>
            <w:tcBorders>
              <w:top w:val="nil"/>
              <w:left w:val="nil"/>
              <w:bottom w:val="single" w:sz="4" w:space="0" w:color="auto"/>
              <w:right w:val="single" w:sz="4" w:space="0" w:color="auto"/>
            </w:tcBorders>
            <w:noWrap/>
            <w:vAlign w:val="bottom"/>
          </w:tcPr>
          <w:p w14:paraId="4DB7F4AE"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1,8%</w:t>
            </w:r>
          </w:p>
        </w:tc>
      </w:tr>
      <w:tr w:rsidR="00E10191" w:rsidRPr="008A6496" w14:paraId="01C215FE"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1FEDB1A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Pieleszki</w:t>
            </w:r>
          </w:p>
        </w:tc>
        <w:tc>
          <w:tcPr>
            <w:tcW w:w="1436" w:type="dxa"/>
            <w:tcBorders>
              <w:top w:val="nil"/>
              <w:left w:val="nil"/>
              <w:bottom w:val="single" w:sz="4" w:space="0" w:color="auto"/>
              <w:right w:val="single" w:sz="4" w:space="0" w:color="auto"/>
            </w:tcBorders>
            <w:noWrap/>
            <w:vAlign w:val="center"/>
          </w:tcPr>
          <w:p w14:paraId="7CC5354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201</w:t>
            </w:r>
          </w:p>
        </w:tc>
        <w:tc>
          <w:tcPr>
            <w:tcW w:w="1533" w:type="dxa"/>
            <w:tcBorders>
              <w:top w:val="nil"/>
              <w:left w:val="nil"/>
              <w:bottom w:val="single" w:sz="4" w:space="0" w:color="auto"/>
              <w:right w:val="single" w:sz="4" w:space="0" w:color="auto"/>
            </w:tcBorders>
            <w:noWrap/>
            <w:vAlign w:val="center"/>
          </w:tcPr>
          <w:p w14:paraId="349A987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1,65%</w:t>
            </w:r>
          </w:p>
        </w:tc>
        <w:tc>
          <w:tcPr>
            <w:tcW w:w="1629" w:type="dxa"/>
            <w:tcBorders>
              <w:top w:val="nil"/>
              <w:left w:val="nil"/>
              <w:bottom w:val="single" w:sz="4" w:space="0" w:color="auto"/>
              <w:right w:val="single" w:sz="4" w:space="0" w:color="auto"/>
            </w:tcBorders>
            <w:noWrap/>
            <w:vAlign w:val="bottom"/>
          </w:tcPr>
          <w:p w14:paraId="29D746B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93</w:t>
            </w:r>
          </w:p>
        </w:tc>
        <w:tc>
          <w:tcPr>
            <w:tcW w:w="1694" w:type="dxa"/>
            <w:tcBorders>
              <w:top w:val="nil"/>
              <w:left w:val="nil"/>
              <w:bottom w:val="single" w:sz="4" w:space="0" w:color="auto"/>
              <w:right w:val="single" w:sz="4" w:space="0" w:color="auto"/>
            </w:tcBorders>
            <w:noWrap/>
            <w:vAlign w:val="bottom"/>
          </w:tcPr>
          <w:p w14:paraId="42C103F8"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1,5%</w:t>
            </w:r>
          </w:p>
        </w:tc>
      </w:tr>
      <w:tr w:rsidR="00E10191" w:rsidRPr="008A6496" w14:paraId="38FF7DA4"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0DD25D0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Sławęckie Góry</w:t>
            </w:r>
          </w:p>
        </w:tc>
        <w:tc>
          <w:tcPr>
            <w:tcW w:w="1436" w:type="dxa"/>
            <w:tcBorders>
              <w:top w:val="nil"/>
              <w:left w:val="nil"/>
              <w:bottom w:val="single" w:sz="4" w:space="0" w:color="auto"/>
              <w:right w:val="single" w:sz="4" w:space="0" w:color="auto"/>
            </w:tcBorders>
            <w:noWrap/>
            <w:vAlign w:val="center"/>
          </w:tcPr>
          <w:p w14:paraId="5A47D8B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138</w:t>
            </w:r>
          </w:p>
        </w:tc>
        <w:tc>
          <w:tcPr>
            <w:tcW w:w="1533" w:type="dxa"/>
            <w:tcBorders>
              <w:top w:val="nil"/>
              <w:left w:val="nil"/>
              <w:bottom w:val="single" w:sz="4" w:space="0" w:color="auto"/>
              <w:right w:val="single" w:sz="4" w:space="0" w:color="auto"/>
            </w:tcBorders>
            <w:noWrap/>
            <w:vAlign w:val="center"/>
          </w:tcPr>
          <w:p w14:paraId="1152E3E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1,13%</w:t>
            </w:r>
          </w:p>
        </w:tc>
        <w:tc>
          <w:tcPr>
            <w:tcW w:w="1629" w:type="dxa"/>
            <w:tcBorders>
              <w:top w:val="nil"/>
              <w:left w:val="nil"/>
              <w:bottom w:val="single" w:sz="4" w:space="0" w:color="auto"/>
              <w:right w:val="single" w:sz="4" w:space="0" w:color="auto"/>
            </w:tcBorders>
            <w:noWrap/>
            <w:vAlign w:val="bottom"/>
          </w:tcPr>
          <w:p w14:paraId="33FD66C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19</w:t>
            </w:r>
          </w:p>
        </w:tc>
        <w:tc>
          <w:tcPr>
            <w:tcW w:w="1694" w:type="dxa"/>
            <w:tcBorders>
              <w:top w:val="nil"/>
              <w:left w:val="nil"/>
              <w:bottom w:val="single" w:sz="4" w:space="0" w:color="auto"/>
              <w:right w:val="single" w:sz="4" w:space="0" w:color="auto"/>
            </w:tcBorders>
            <w:noWrap/>
            <w:vAlign w:val="bottom"/>
          </w:tcPr>
          <w:p w14:paraId="1B5C24E1"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0,3%</w:t>
            </w:r>
          </w:p>
        </w:tc>
      </w:tr>
      <w:tr w:rsidR="00E10191" w:rsidRPr="008A6496" w14:paraId="27026160"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3C83D55E"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ZBIJEWO</w:t>
            </w:r>
          </w:p>
        </w:tc>
        <w:tc>
          <w:tcPr>
            <w:tcW w:w="1436" w:type="dxa"/>
            <w:tcBorders>
              <w:top w:val="nil"/>
              <w:left w:val="nil"/>
              <w:bottom w:val="single" w:sz="4" w:space="0" w:color="auto"/>
              <w:right w:val="single" w:sz="4" w:space="0" w:color="auto"/>
            </w:tcBorders>
            <w:noWrap/>
            <w:vAlign w:val="center"/>
          </w:tcPr>
          <w:p w14:paraId="289D5A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668</w:t>
            </w:r>
          </w:p>
        </w:tc>
        <w:tc>
          <w:tcPr>
            <w:tcW w:w="1533" w:type="dxa"/>
            <w:tcBorders>
              <w:top w:val="nil"/>
              <w:left w:val="nil"/>
              <w:bottom w:val="single" w:sz="4" w:space="0" w:color="auto"/>
              <w:right w:val="single" w:sz="4" w:space="0" w:color="auto"/>
            </w:tcBorders>
            <w:noWrap/>
            <w:vAlign w:val="center"/>
          </w:tcPr>
          <w:p w14:paraId="37A01B6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5,47%</w:t>
            </w:r>
          </w:p>
        </w:tc>
        <w:tc>
          <w:tcPr>
            <w:tcW w:w="1629" w:type="dxa"/>
            <w:tcBorders>
              <w:top w:val="nil"/>
              <w:left w:val="nil"/>
              <w:bottom w:val="single" w:sz="4" w:space="0" w:color="auto"/>
              <w:right w:val="single" w:sz="4" w:space="0" w:color="auto"/>
            </w:tcBorders>
            <w:noWrap/>
            <w:vAlign w:val="bottom"/>
          </w:tcPr>
          <w:p w14:paraId="1448A0DB"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238</w:t>
            </w:r>
          </w:p>
        </w:tc>
        <w:tc>
          <w:tcPr>
            <w:tcW w:w="1694" w:type="dxa"/>
            <w:tcBorders>
              <w:top w:val="nil"/>
              <w:left w:val="nil"/>
              <w:bottom w:val="single" w:sz="4" w:space="0" w:color="auto"/>
              <w:right w:val="single" w:sz="4" w:space="0" w:color="auto"/>
            </w:tcBorders>
            <w:noWrap/>
            <w:vAlign w:val="bottom"/>
          </w:tcPr>
          <w:p w14:paraId="414FA1E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3,9%</w:t>
            </w:r>
          </w:p>
        </w:tc>
      </w:tr>
      <w:tr w:rsidR="00E10191" w:rsidRPr="008A6496" w14:paraId="6E541F5F"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215E668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lastRenderedPageBreak/>
              <w:t>Wieś Zbijewo</w:t>
            </w:r>
          </w:p>
        </w:tc>
        <w:tc>
          <w:tcPr>
            <w:tcW w:w="1436" w:type="dxa"/>
            <w:tcBorders>
              <w:top w:val="nil"/>
              <w:left w:val="nil"/>
              <w:bottom w:val="single" w:sz="4" w:space="0" w:color="auto"/>
              <w:right w:val="single" w:sz="4" w:space="0" w:color="auto"/>
            </w:tcBorders>
            <w:noWrap/>
            <w:vAlign w:val="center"/>
          </w:tcPr>
          <w:p w14:paraId="3D90544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360</w:t>
            </w:r>
          </w:p>
        </w:tc>
        <w:tc>
          <w:tcPr>
            <w:tcW w:w="1533" w:type="dxa"/>
            <w:tcBorders>
              <w:top w:val="nil"/>
              <w:left w:val="nil"/>
              <w:bottom w:val="single" w:sz="4" w:space="0" w:color="auto"/>
              <w:right w:val="single" w:sz="4" w:space="0" w:color="auto"/>
            </w:tcBorders>
            <w:noWrap/>
            <w:vAlign w:val="center"/>
          </w:tcPr>
          <w:p w14:paraId="64FD54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2,95%</w:t>
            </w:r>
          </w:p>
        </w:tc>
        <w:tc>
          <w:tcPr>
            <w:tcW w:w="1629" w:type="dxa"/>
            <w:tcBorders>
              <w:top w:val="nil"/>
              <w:left w:val="nil"/>
              <w:bottom w:val="single" w:sz="4" w:space="0" w:color="auto"/>
              <w:right w:val="single" w:sz="4" w:space="0" w:color="auto"/>
            </w:tcBorders>
            <w:noWrap/>
            <w:vAlign w:val="bottom"/>
          </w:tcPr>
          <w:p w14:paraId="65A1604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137</w:t>
            </w:r>
          </w:p>
        </w:tc>
        <w:tc>
          <w:tcPr>
            <w:tcW w:w="1694" w:type="dxa"/>
            <w:tcBorders>
              <w:top w:val="nil"/>
              <w:left w:val="nil"/>
              <w:bottom w:val="single" w:sz="4" w:space="0" w:color="auto"/>
              <w:right w:val="single" w:sz="4" w:space="0" w:color="auto"/>
            </w:tcBorders>
            <w:noWrap/>
            <w:vAlign w:val="bottom"/>
          </w:tcPr>
          <w:p w14:paraId="7AF6EFA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2,2%</w:t>
            </w:r>
          </w:p>
        </w:tc>
      </w:tr>
      <w:tr w:rsidR="00E10191" w:rsidRPr="008A6496" w14:paraId="32A99BC3"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2C4473B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Szczecin</w:t>
            </w:r>
          </w:p>
        </w:tc>
        <w:tc>
          <w:tcPr>
            <w:tcW w:w="1436" w:type="dxa"/>
            <w:tcBorders>
              <w:top w:val="nil"/>
              <w:left w:val="nil"/>
              <w:bottom w:val="single" w:sz="4" w:space="0" w:color="auto"/>
              <w:right w:val="single" w:sz="4" w:space="0" w:color="auto"/>
            </w:tcBorders>
            <w:noWrap/>
            <w:vAlign w:val="center"/>
          </w:tcPr>
          <w:p w14:paraId="591875E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308</w:t>
            </w:r>
          </w:p>
        </w:tc>
        <w:tc>
          <w:tcPr>
            <w:tcW w:w="1533" w:type="dxa"/>
            <w:tcBorders>
              <w:top w:val="nil"/>
              <w:left w:val="nil"/>
              <w:bottom w:val="single" w:sz="4" w:space="0" w:color="auto"/>
              <w:right w:val="single" w:sz="4" w:space="0" w:color="auto"/>
            </w:tcBorders>
            <w:noWrap/>
            <w:vAlign w:val="center"/>
          </w:tcPr>
          <w:p w14:paraId="1A709FE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2,52%</w:t>
            </w:r>
          </w:p>
        </w:tc>
        <w:tc>
          <w:tcPr>
            <w:tcW w:w="1629" w:type="dxa"/>
            <w:tcBorders>
              <w:top w:val="nil"/>
              <w:left w:val="nil"/>
              <w:bottom w:val="single" w:sz="4" w:space="0" w:color="auto"/>
              <w:right w:val="single" w:sz="4" w:space="0" w:color="auto"/>
            </w:tcBorders>
            <w:noWrap/>
            <w:vAlign w:val="bottom"/>
          </w:tcPr>
          <w:p w14:paraId="6DB3FB9F"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101</w:t>
            </w:r>
          </w:p>
        </w:tc>
        <w:tc>
          <w:tcPr>
            <w:tcW w:w="1694" w:type="dxa"/>
            <w:tcBorders>
              <w:top w:val="nil"/>
              <w:left w:val="nil"/>
              <w:bottom w:val="single" w:sz="4" w:space="0" w:color="auto"/>
              <w:right w:val="single" w:sz="4" w:space="0" w:color="auto"/>
            </w:tcBorders>
            <w:noWrap/>
            <w:vAlign w:val="bottom"/>
          </w:tcPr>
          <w:p w14:paraId="2CC8E94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1,6%</w:t>
            </w:r>
          </w:p>
        </w:tc>
      </w:tr>
      <w:tr w:rsidR="00E10191" w:rsidRPr="008A6496" w14:paraId="06D6F40C" w14:textId="77777777">
        <w:trPr>
          <w:trHeight w:val="285"/>
          <w:jc w:val="center"/>
        </w:trPr>
        <w:tc>
          <w:tcPr>
            <w:tcW w:w="2820" w:type="dxa"/>
            <w:tcBorders>
              <w:top w:val="nil"/>
              <w:left w:val="single" w:sz="4" w:space="0" w:color="auto"/>
              <w:bottom w:val="single" w:sz="4" w:space="0" w:color="auto"/>
              <w:right w:val="single" w:sz="4" w:space="0" w:color="auto"/>
            </w:tcBorders>
            <w:noWrap/>
            <w:vAlign w:val="bottom"/>
          </w:tcPr>
          <w:p w14:paraId="2FC95B50"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SOŁECWO ZIELENIEWO</w:t>
            </w:r>
          </w:p>
        </w:tc>
        <w:tc>
          <w:tcPr>
            <w:tcW w:w="1436" w:type="dxa"/>
            <w:tcBorders>
              <w:top w:val="nil"/>
              <w:left w:val="nil"/>
              <w:bottom w:val="single" w:sz="4" w:space="0" w:color="auto"/>
              <w:right w:val="single" w:sz="4" w:space="0" w:color="auto"/>
            </w:tcBorders>
            <w:noWrap/>
            <w:vAlign w:val="center"/>
          </w:tcPr>
          <w:p w14:paraId="5AC0CCE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416</w:t>
            </w:r>
          </w:p>
        </w:tc>
        <w:tc>
          <w:tcPr>
            <w:tcW w:w="1533" w:type="dxa"/>
            <w:tcBorders>
              <w:top w:val="nil"/>
              <w:left w:val="nil"/>
              <w:bottom w:val="single" w:sz="4" w:space="0" w:color="auto"/>
              <w:right w:val="single" w:sz="4" w:space="0" w:color="auto"/>
            </w:tcBorders>
            <w:noWrap/>
            <w:vAlign w:val="center"/>
          </w:tcPr>
          <w:p w14:paraId="31808BC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3,41%</w:t>
            </w:r>
          </w:p>
        </w:tc>
        <w:tc>
          <w:tcPr>
            <w:tcW w:w="1629" w:type="dxa"/>
            <w:tcBorders>
              <w:top w:val="nil"/>
              <w:left w:val="nil"/>
              <w:bottom w:val="single" w:sz="4" w:space="0" w:color="auto"/>
              <w:right w:val="single" w:sz="4" w:space="0" w:color="auto"/>
            </w:tcBorders>
            <w:noWrap/>
            <w:vAlign w:val="bottom"/>
          </w:tcPr>
          <w:p w14:paraId="2B7F72C4"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131</w:t>
            </w:r>
          </w:p>
        </w:tc>
        <w:tc>
          <w:tcPr>
            <w:tcW w:w="1694" w:type="dxa"/>
            <w:tcBorders>
              <w:top w:val="nil"/>
              <w:left w:val="nil"/>
              <w:bottom w:val="single" w:sz="4" w:space="0" w:color="auto"/>
              <w:right w:val="single" w:sz="4" w:space="0" w:color="auto"/>
            </w:tcBorders>
            <w:noWrap/>
            <w:vAlign w:val="bottom"/>
          </w:tcPr>
          <w:p w14:paraId="53628D63"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2,1%</w:t>
            </w:r>
          </w:p>
        </w:tc>
      </w:tr>
      <w:tr w:rsidR="00E10191" w:rsidRPr="008A6496" w14:paraId="30720BBC"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7F5D251B"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Zieleniewo</w:t>
            </w:r>
          </w:p>
        </w:tc>
        <w:tc>
          <w:tcPr>
            <w:tcW w:w="1436" w:type="dxa"/>
            <w:tcBorders>
              <w:top w:val="nil"/>
              <w:left w:val="nil"/>
              <w:bottom w:val="single" w:sz="4" w:space="0" w:color="auto"/>
              <w:right w:val="single" w:sz="4" w:space="0" w:color="auto"/>
            </w:tcBorders>
            <w:noWrap/>
            <w:vAlign w:val="center"/>
          </w:tcPr>
          <w:p w14:paraId="3365783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250</w:t>
            </w:r>
          </w:p>
        </w:tc>
        <w:tc>
          <w:tcPr>
            <w:tcW w:w="1533" w:type="dxa"/>
            <w:tcBorders>
              <w:top w:val="nil"/>
              <w:left w:val="nil"/>
              <w:bottom w:val="single" w:sz="4" w:space="0" w:color="auto"/>
              <w:right w:val="single" w:sz="4" w:space="0" w:color="auto"/>
            </w:tcBorders>
            <w:noWrap/>
            <w:vAlign w:val="center"/>
          </w:tcPr>
          <w:p w14:paraId="56C1B61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2,05%</w:t>
            </w:r>
          </w:p>
        </w:tc>
        <w:tc>
          <w:tcPr>
            <w:tcW w:w="1629" w:type="dxa"/>
            <w:tcBorders>
              <w:top w:val="nil"/>
              <w:left w:val="nil"/>
              <w:bottom w:val="single" w:sz="4" w:space="0" w:color="auto"/>
              <w:right w:val="single" w:sz="4" w:space="0" w:color="auto"/>
            </w:tcBorders>
            <w:noWrap/>
            <w:vAlign w:val="bottom"/>
          </w:tcPr>
          <w:p w14:paraId="60745219"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62</w:t>
            </w:r>
          </w:p>
        </w:tc>
        <w:tc>
          <w:tcPr>
            <w:tcW w:w="1694" w:type="dxa"/>
            <w:tcBorders>
              <w:top w:val="nil"/>
              <w:left w:val="nil"/>
              <w:bottom w:val="single" w:sz="4" w:space="0" w:color="auto"/>
              <w:right w:val="single" w:sz="4" w:space="0" w:color="auto"/>
            </w:tcBorders>
            <w:noWrap/>
            <w:vAlign w:val="bottom"/>
          </w:tcPr>
          <w:p w14:paraId="697E6192"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1,0%</w:t>
            </w:r>
          </w:p>
        </w:tc>
      </w:tr>
      <w:tr w:rsidR="00E10191" w:rsidRPr="008A6496" w14:paraId="7EC6D68F" w14:textId="77777777">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2239022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Łakno</w:t>
            </w:r>
          </w:p>
        </w:tc>
        <w:tc>
          <w:tcPr>
            <w:tcW w:w="1436" w:type="dxa"/>
            <w:tcBorders>
              <w:top w:val="nil"/>
              <w:left w:val="nil"/>
              <w:bottom w:val="single" w:sz="4" w:space="0" w:color="auto"/>
              <w:right w:val="single" w:sz="4" w:space="0" w:color="auto"/>
            </w:tcBorders>
            <w:noWrap/>
            <w:vAlign w:val="center"/>
          </w:tcPr>
          <w:p w14:paraId="0013E69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166</w:t>
            </w:r>
          </w:p>
        </w:tc>
        <w:tc>
          <w:tcPr>
            <w:tcW w:w="1533" w:type="dxa"/>
            <w:tcBorders>
              <w:top w:val="nil"/>
              <w:left w:val="nil"/>
              <w:bottom w:val="single" w:sz="4" w:space="0" w:color="auto"/>
              <w:right w:val="single" w:sz="4" w:space="0" w:color="auto"/>
            </w:tcBorders>
            <w:noWrap/>
            <w:vAlign w:val="center"/>
          </w:tcPr>
          <w:p w14:paraId="1680E0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1,36%</w:t>
            </w:r>
          </w:p>
        </w:tc>
        <w:tc>
          <w:tcPr>
            <w:tcW w:w="1629" w:type="dxa"/>
            <w:tcBorders>
              <w:top w:val="nil"/>
              <w:left w:val="nil"/>
              <w:bottom w:val="single" w:sz="4" w:space="0" w:color="auto"/>
              <w:right w:val="single" w:sz="4" w:space="0" w:color="auto"/>
            </w:tcBorders>
            <w:noWrap/>
            <w:vAlign w:val="bottom"/>
          </w:tcPr>
          <w:p w14:paraId="693A252C"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69</w:t>
            </w:r>
          </w:p>
        </w:tc>
        <w:tc>
          <w:tcPr>
            <w:tcW w:w="1694" w:type="dxa"/>
            <w:tcBorders>
              <w:top w:val="nil"/>
              <w:left w:val="nil"/>
              <w:bottom w:val="single" w:sz="4" w:space="0" w:color="auto"/>
              <w:right w:val="single" w:sz="4" w:space="0" w:color="auto"/>
            </w:tcBorders>
            <w:noWrap/>
            <w:vAlign w:val="bottom"/>
          </w:tcPr>
          <w:p w14:paraId="76B0FC2A" w14:textId="77777777" w:rsidR="00E10191" w:rsidRPr="008A6496" w:rsidRDefault="00E10191" w:rsidP="00041FF4">
            <w:pPr>
              <w:suppressAutoHyphens w:val="0"/>
              <w:jc w:val="center"/>
              <w:rPr>
                <w:rFonts w:ascii="Cambria" w:hAnsi="Cambria" w:cs="Cambria"/>
                <w:color w:val="000000"/>
                <w:sz w:val="20"/>
                <w:szCs w:val="20"/>
                <w:lang w:eastAsia="pl-PL"/>
              </w:rPr>
            </w:pPr>
            <w:r w:rsidRPr="008A6496">
              <w:rPr>
                <w:rFonts w:ascii="Cambria" w:hAnsi="Cambria" w:cs="Cambria"/>
                <w:color w:val="000000"/>
                <w:sz w:val="20"/>
                <w:szCs w:val="20"/>
                <w:lang w:eastAsia="pl-PL"/>
              </w:rPr>
              <w:t>1,1%</w:t>
            </w:r>
          </w:p>
        </w:tc>
      </w:tr>
    </w:tbl>
    <w:p w14:paraId="2D221D2B" w14:textId="77777777" w:rsidR="00E10191" w:rsidRDefault="00E10191" w:rsidP="00957CEC">
      <w:pPr>
        <w:spacing w:after="240"/>
        <w:ind w:left="360"/>
        <w:jc w:val="both"/>
        <w:rPr>
          <w:rFonts w:ascii="Cambria" w:hAnsi="Cambria" w:cs="Cambria"/>
          <w:i/>
          <w:iCs/>
          <w:sz w:val="20"/>
          <w:szCs w:val="20"/>
        </w:rPr>
      </w:pPr>
      <w:r w:rsidRPr="00594751">
        <w:rPr>
          <w:rFonts w:ascii="Cambria" w:hAnsi="Cambria" w:cs="Cambria"/>
          <w:i/>
          <w:iCs/>
          <w:sz w:val="20"/>
          <w:szCs w:val="20"/>
        </w:rPr>
        <w:t>Źródło: U</w:t>
      </w:r>
      <w:r>
        <w:rPr>
          <w:rFonts w:ascii="Cambria" w:hAnsi="Cambria" w:cs="Cambria"/>
          <w:i/>
          <w:iCs/>
          <w:sz w:val="20"/>
          <w:szCs w:val="20"/>
        </w:rPr>
        <w:t>Mi</w:t>
      </w:r>
      <w:r w:rsidRPr="00594751">
        <w:rPr>
          <w:rFonts w:ascii="Cambria" w:hAnsi="Cambria" w:cs="Cambria"/>
          <w:i/>
          <w:iCs/>
          <w:sz w:val="20"/>
          <w:szCs w:val="20"/>
        </w:rPr>
        <w:t xml:space="preserve">G Chodecz </w:t>
      </w:r>
    </w:p>
    <w:p w14:paraId="10C5BFC8" w14:textId="77777777" w:rsidR="00E10191" w:rsidRPr="00340AB3" w:rsidRDefault="00E10191" w:rsidP="00EF06B4">
      <w:pPr>
        <w:spacing w:before="120" w:line="360" w:lineRule="auto"/>
        <w:ind w:firstLine="709"/>
        <w:jc w:val="both"/>
        <w:rPr>
          <w:rFonts w:ascii="Cambria" w:hAnsi="Cambria" w:cs="Cambria"/>
          <w:spacing w:val="-1"/>
          <w:sz w:val="22"/>
          <w:szCs w:val="22"/>
        </w:rPr>
      </w:pPr>
      <w:r>
        <w:rPr>
          <w:rFonts w:ascii="Cambria" w:hAnsi="Cambria" w:cs="Cambria"/>
          <w:sz w:val="22"/>
          <w:szCs w:val="22"/>
          <w:lang w:eastAsia="pl-PL"/>
        </w:rPr>
        <w:t>W dalszej analizie do</w:t>
      </w:r>
      <w:r w:rsidRPr="00340AB3">
        <w:rPr>
          <w:rFonts w:ascii="Cambria" w:hAnsi="Cambria" w:cs="Cambria"/>
          <w:spacing w:val="-1"/>
          <w:sz w:val="22"/>
          <w:szCs w:val="22"/>
        </w:rPr>
        <w:t xml:space="preserve"> obszaru zdegradowanego zostały zaliczone te miejscowości, które spełniły jednocześnie 2 kryteria: </w:t>
      </w:r>
    </w:p>
    <w:p w14:paraId="0D5B283D" w14:textId="77777777" w:rsidR="00E10191" w:rsidRPr="00340AB3" w:rsidRDefault="00E10191" w:rsidP="003E0536">
      <w:pPr>
        <w:numPr>
          <w:ilvl w:val="0"/>
          <w:numId w:val="3"/>
        </w:numPr>
        <w:spacing w:after="120" w:line="360" w:lineRule="auto"/>
        <w:ind w:left="709" w:hanging="357"/>
        <w:jc w:val="both"/>
        <w:rPr>
          <w:rFonts w:ascii="Cambria" w:hAnsi="Cambria" w:cs="Cambria"/>
          <w:spacing w:val="-1"/>
          <w:sz w:val="22"/>
          <w:szCs w:val="22"/>
        </w:rPr>
      </w:pPr>
      <w:r w:rsidRPr="00340AB3">
        <w:rPr>
          <w:rFonts w:ascii="Cambria" w:hAnsi="Cambria" w:cs="Cambria"/>
          <w:spacing w:val="-1"/>
          <w:sz w:val="22"/>
          <w:szCs w:val="22"/>
        </w:rPr>
        <w:t xml:space="preserve">Na terenie miejscowości występują co </w:t>
      </w:r>
      <w:r>
        <w:rPr>
          <w:rFonts w:ascii="Cambria" w:hAnsi="Cambria" w:cs="Cambria"/>
          <w:spacing w:val="-1"/>
          <w:sz w:val="22"/>
          <w:szCs w:val="22"/>
        </w:rPr>
        <w:t>najmniej 2 problemy społeczne, tj.,</w:t>
      </w:r>
      <w:r w:rsidRPr="00340AB3">
        <w:rPr>
          <w:rFonts w:ascii="Cambria" w:hAnsi="Cambria" w:cs="Cambria"/>
          <w:spacing w:val="-1"/>
          <w:sz w:val="22"/>
          <w:szCs w:val="22"/>
        </w:rPr>
        <w:t xml:space="preserve"> wskaźniki dla tych problemów przyjmują wartości mniej korzystne w porównaniu do średniej dla Gminy, </w:t>
      </w:r>
    </w:p>
    <w:p w14:paraId="7D2351B2" w14:textId="77777777" w:rsidR="00E10191" w:rsidRPr="00340AB3" w:rsidRDefault="00E10191" w:rsidP="003E0536">
      <w:pPr>
        <w:numPr>
          <w:ilvl w:val="0"/>
          <w:numId w:val="3"/>
        </w:numPr>
        <w:spacing w:before="120" w:line="360" w:lineRule="auto"/>
        <w:ind w:left="709" w:hanging="357"/>
        <w:jc w:val="both"/>
        <w:rPr>
          <w:rFonts w:ascii="Cambria" w:hAnsi="Cambria" w:cs="Cambria"/>
          <w:spacing w:val="-1"/>
          <w:sz w:val="22"/>
          <w:szCs w:val="22"/>
        </w:rPr>
      </w:pPr>
      <w:r w:rsidRPr="00340AB3">
        <w:rPr>
          <w:rFonts w:ascii="Cambria" w:hAnsi="Cambria" w:cs="Cambria"/>
          <w:spacing w:val="-1"/>
          <w:sz w:val="22"/>
          <w:szCs w:val="22"/>
        </w:rPr>
        <w:t>Na terenie miejscowości występują przestrzenie zdegradowane lub negatywne zjawiska w</w:t>
      </w:r>
      <w:r>
        <w:rPr>
          <w:rFonts w:ascii="Cambria" w:hAnsi="Cambria" w:cs="Cambria"/>
          <w:spacing w:val="-1"/>
          <w:sz w:val="22"/>
          <w:szCs w:val="22"/>
        </w:rPr>
        <w:t> </w:t>
      </w:r>
      <w:r w:rsidRPr="00340AB3">
        <w:rPr>
          <w:rFonts w:ascii="Cambria" w:hAnsi="Cambria" w:cs="Cambria"/>
          <w:spacing w:val="-1"/>
          <w:sz w:val="22"/>
          <w:szCs w:val="22"/>
        </w:rPr>
        <w:t>przynajmniej jednej ze sfer: gospodarczej, przestrzenno-funkcjonalnej, technicznej lub środowiskowej.</w:t>
      </w:r>
    </w:p>
    <w:p w14:paraId="4F0219F1" w14:textId="77777777" w:rsidR="00E10191" w:rsidRPr="00340AB3" w:rsidRDefault="00E10191" w:rsidP="00EF06B4">
      <w:pPr>
        <w:spacing w:before="120" w:line="360" w:lineRule="auto"/>
        <w:ind w:firstLine="709"/>
        <w:jc w:val="both"/>
        <w:rPr>
          <w:rFonts w:ascii="Cambria" w:hAnsi="Cambria" w:cs="Cambria"/>
          <w:spacing w:val="-1"/>
          <w:sz w:val="22"/>
          <w:szCs w:val="22"/>
        </w:rPr>
      </w:pPr>
      <w:r>
        <w:rPr>
          <w:rFonts w:ascii="Cambria" w:hAnsi="Cambria" w:cs="Cambria"/>
          <w:spacing w:val="-1"/>
          <w:sz w:val="22"/>
          <w:szCs w:val="22"/>
        </w:rPr>
        <w:t>Analiza problemów społecznych została</w:t>
      </w:r>
      <w:r w:rsidRPr="00340AB3">
        <w:rPr>
          <w:rFonts w:ascii="Cambria" w:hAnsi="Cambria" w:cs="Cambria"/>
          <w:spacing w:val="-1"/>
          <w:sz w:val="22"/>
          <w:szCs w:val="22"/>
        </w:rPr>
        <w:t xml:space="preserve"> </w:t>
      </w:r>
      <w:r>
        <w:rPr>
          <w:rFonts w:ascii="Cambria" w:hAnsi="Cambria" w:cs="Cambria"/>
          <w:spacing w:val="-1"/>
          <w:sz w:val="22"/>
          <w:szCs w:val="22"/>
        </w:rPr>
        <w:t>przeprowadzona poprzez analizę wskaźników</w:t>
      </w:r>
      <w:r w:rsidRPr="00340AB3">
        <w:rPr>
          <w:rFonts w:ascii="Cambria" w:hAnsi="Cambria" w:cs="Cambria"/>
          <w:spacing w:val="-1"/>
          <w:sz w:val="22"/>
          <w:szCs w:val="22"/>
        </w:rPr>
        <w:t xml:space="preserve">: </w:t>
      </w:r>
    </w:p>
    <w:p w14:paraId="1EAA0B31" w14:textId="77777777" w:rsidR="00E10191" w:rsidRPr="003C7BF0" w:rsidRDefault="00E10191" w:rsidP="003E0536">
      <w:pPr>
        <w:numPr>
          <w:ilvl w:val="0"/>
          <w:numId w:val="4"/>
        </w:numPr>
        <w:spacing w:after="120" w:line="288" w:lineRule="auto"/>
        <w:jc w:val="both"/>
        <w:rPr>
          <w:rFonts w:ascii="Cambria" w:hAnsi="Cambria" w:cs="Cambria"/>
          <w:spacing w:val="-1"/>
          <w:sz w:val="22"/>
          <w:szCs w:val="22"/>
        </w:rPr>
      </w:pPr>
      <w:r w:rsidRPr="003C7BF0">
        <w:rPr>
          <w:rFonts w:ascii="Cambria" w:hAnsi="Cambria" w:cs="Cambria"/>
          <w:spacing w:val="-1"/>
          <w:sz w:val="22"/>
          <w:szCs w:val="22"/>
        </w:rPr>
        <w:t>Udział ludności w wieku poprodukcyjnym względem ludności w wieku produkcyjnym na danym obszarze;</w:t>
      </w:r>
    </w:p>
    <w:p w14:paraId="7C7C2C11" w14:textId="77777777" w:rsidR="00E10191" w:rsidRPr="003C7BF0" w:rsidRDefault="00E10191" w:rsidP="003E0536">
      <w:pPr>
        <w:numPr>
          <w:ilvl w:val="0"/>
          <w:numId w:val="4"/>
        </w:numPr>
        <w:spacing w:before="120" w:after="120" w:line="288" w:lineRule="auto"/>
        <w:ind w:hanging="357"/>
        <w:jc w:val="both"/>
        <w:rPr>
          <w:rFonts w:ascii="Cambria" w:hAnsi="Cambria" w:cs="Cambria"/>
          <w:spacing w:val="-1"/>
          <w:sz w:val="22"/>
          <w:szCs w:val="22"/>
        </w:rPr>
      </w:pPr>
      <w:r w:rsidRPr="003C7BF0">
        <w:rPr>
          <w:rFonts w:ascii="Cambria" w:hAnsi="Cambria" w:cs="Cambria"/>
          <w:spacing w:val="-1"/>
          <w:sz w:val="22"/>
          <w:szCs w:val="22"/>
        </w:rPr>
        <w:t xml:space="preserve">Udział bezrobotnych w ludności w wieku produkcyjnym na danym obszarze; </w:t>
      </w:r>
    </w:p>
    <w:p w14:paraId="42B37D24" w14:textId="77777777" w:rsidR="00E10191" w:rsidRPr="003C7BF0" w:rsidRDefault="00E10191" w:rsidP="003E0536">
      <w:pPr>
        <w:numPr>
          <w:ilvl w:val="0"/>
          <w:numId w:val="4"/>
        </w:numPr>
        <w:spacing w:before="120" w:after="120" w:line="288" w:lineRule="auto"/>
        <w:ind w:hanging="357"/>
        <w:jc w:val="both"/>
        <w:rPr>
          <w:rFonts w:ascii="Cambria" w:hAnsi="Cambria" w:cs="Cambria"/>
          <w:spacing w:val="-1"/>
          <w:sz w:val="22"/>
          <w:szCs w:val="22"/>
        </w:rPr>
      </w:pPr>
      <w:r w:rsidRPr="003C7BF0">
        <w:rPr>
          <w:rFonts w:ascii="Cambria" w:hAnsi="Cambria" w:cs="Cambria"/>
          <w:spacing w:val="-1"/>
          <w:sz w:val="22"/>
          <w:szCs w:val="22"/>
        </w:rPr>
        <w:t>Stosunek osób bezrobotnych pozostających bez pracy 12 miesięcy i dłużej względem ludności  w wieku produkcyjnym na danym obszarze;</w:t>
      </w:r>
    </w:p>
    <w:p w14:paraId="7AD49661" w14:textId="77777777" w:rsidR="00E10191" w:rsidRPr="003C7BF0" w:rsidRDefault="00E10191" w:rsidP="003E0536">
      <w:pPr>
        <w:numPr>
          <w:ilvl w:val="0"/>
          <w:numId w:val="4"/>
        </w:numPr>
        <w:spacing w:before="120" w:after="120" w:line="288" w:lineRule="auto"/>
        <w:ind w:hanging="357"/>
        <w:jc w:val="both"/>
        <w:rPr>
          <w:rFonts w:ascii="Cambria" w:hAnsi="Cambria" w:cs="Cambria"/>
          <w:spacing w:val="-1"/>
          <w:sz w:val="22"/>
          <w:szCs w:val="22"/>
        </w:rPr>
      </w:pPr>
      <w:r w:rsidRPr="003C7BF0">
        <w:rPr>
          <w:rFonts w:ascii="Cambria" w:hAnsi="Cambria" w:cs="Cambria"/>
          <w:spacing w:val="-1"/>
          <w:sz w:val="22"/>
          <w:szCs w:val="22"/>
        </w:rPr>
        <w:t>Udział osób w gospodarstwach domowych korzystających ze środowiskowej pomocy społecznej w ludności ogółem na danym obszarze;</w:t>
      </w:r>
    </w:p>
    <w:p w14:paraId="489A124E" w14:textId="77777777" w:rsidR="00E10191" w:rsidRPr="003C7BF0" w:rsidRDefault="00E10191" w:rsidP="003E0536">
      <w:pPr>
        <w:numPr>
          <w:ilvl w:val="0"/>
          <w:numId w:val="4"/>
        </w:numPr>
        <w:spacing w:before="120" w:after="120" w:line="288" w:lineRule="auto"/>
        <w:jc w:val="both"/>
        <w:rPr>
          <w:rFonts w:ascii="Cambria" w:hAnsi="Cambria" w:cs="Cambria"/>
          <w:spacing w:val="-1"/>
          <w:sz w:val="22"/>
          <w:szCs w:val="22"/>
        </w:rPr>
      </w:pPr>
      <w:r w:rsidRPr="003C7BF0">
        <w:rPr>
          <w:rFonts w:ascii="Cambria" w:hAnsi="Cambria" w:cs="Cambria"/>
          <w:spacing w:val="-1"/>
          <w:sz w:val="22"/>
          <w:szCs w:val="22"/>
        </w:rPr>
        <w:t>Udział dzieci do lat 17, na które rodzice otrzymują zasiłek rodzinny w ogólnej liczbie dzieci w tym wieku  na danym obszarze;</w:t>
      </w:r>
    </w:p>
    <w:p w14:paraId="59BD18F8" w14:textId="77777777" w:rsidR="00E10191" w:rsidRDefault="00E10191" w:rsidP="00EF06B4">
      <w:pPr>
        <w:spacing w:line="360" w:lineRule="auto"/>
        <w:ind w:firstLine="708"/>
        <w:jc w:val="both"/>
        <w:rPr>
          <w:rFonts w:ascii="Cambria" w:hAnsi="Cambria" w:cs="Cambria"/>
          <w:spacing w:val="-1"/>
          <w:sz w:val="22"/>
          <w:szCs w:val="22"/>
        </w:rPr>
      </w:pPr>
      <w:r w:rsidRPr="00CB73C2">
        <w:rPr>
          <w:rFonts w:ascii="Cambria" w:hAnsi="Cambria" w:cs="Cambria"/>
          <w:spacing w:val="-1"/>
          <w:sz w:val="22"/>
          <w:szCs w:val="22"/>
        </w:rPr>
        <w:t>Do wyliczenia wartości wskaźników posłużyły dane zebrane przez U</w:t>
      </w:r>
      <w:r>
        <w:rPr>
          <w:rFonts w:ascii="Cambria" w:hAnsi="Cambria" w:cs="Cambria"/>
          <w:spacing w:val="-1"/>
          <w:sz w:val="22"/>
          <w:szCs w:val="22"/>
        </w:rPr>
        <w:t xml:space="preserve">MiG </w:t>
      </w:r>
      <w:r w:rsidRPr="00CB73C2">
        <w:rPr>
          <w:rFonts w:ascii="Cambria" w:hAnsi="Cambria" w:cs="Cambria"/>
          <w:spacing w:val="-1"/>
          <w:sz w:val="22"/>
          <w:szCs w:val="22"/>
        </w:rPr>
        <w:t xml:space="preserve">Chodecz zestawione w poniższych tabelach. Kolorem </w:t>
      </w:r>
      <w:r>
        <w:rPr>
          <w:rFonts w:ascii="Cambria" w:hAnsi="Cambria" w:cs="Cambria"/>
          <w:spacing w:val="-1"/>
          <w:sz w:val="22"/>
          <w:szCs w:val="22"/>
        </w:rPr>
        <w:t>wyróżniono</w:t>
      </w:r>
      <w:r w:rsidRPr="00CB73C2">
        <w:rPr>
          <w:rFonts w:ascii="Cambria" w:hAnsi="Cambria" w:cs="Cambria"/>
          <w:spacing w:val="-1"/>
          <w:sz w:val="22"/>
          <w:szCs w:val="22"/>
        </w:rPr>
        <w:t xml:space="preserve"> wartości powyżej średniej dla gminy.</w:t>
      </w:r>
    </w:p>
    <w:p w14:paraId="4673CBBE" w14:textId="77777777" w:rsidR="00E10191" w:rsidRDefault="00E10191" w:rsidP="00EF06B4">
      <w:pPr>
        <w:spacing w:line="360" w:lineRule="auto"/>
        <w:ind w:firstLine="708"/>
        <w:jc w:val="both"/>
        <w:rPr>
          <w:rFonts w:ascii="Cambria" w:hAnsi="Cambria" w:cs="Cambria"/>
          <w:spacing w:val="-1"/>
          <w:sz w:val="22"/>
          <w:szCs w:val="22"/>
        </w:rPr>
      </w:pPr>
    </w:p>
    <w:p w14:paraId="635C1635" w14:textId="77777777" w:rsidR="00E10191" w:rsidRDefault="00E10191" w:rsidP="002B2126">
      <w:pPr>
        <w:spacing w:line="360" w:lineRule="auto"/>
        <w:rPr>
          <w:rFonts w:ascii="Cambria" w:hAnsi="Cambria" w:cs="Cambria"/>
          <w:b/>
          <w:bCs/>
          <w:spacing w:val="-1"/>
          <w:sz w:val="22"/>
          <w:szCs w:val="22"/>
        </w:rPr>
      </w:pPr>
      <w:r w:rsidRPr="00A66F45">
        <w:rPr>
          <w:rFonts w:ascii="Cambria" w:hAnsi="Cambria" w:cs="Cambria"/>
          <w:b/>
          <w:bCs/>
          <w:spacing w:val="-1"/>
          <w:sz w:val="22"/>
          <w:szCs w:val="22"/>
        </w:rPr>
        <w:t>Udział ludności w wieku poprodukcyjnym względem ludności w wieku produkcyjnym na danym obszarze</w:t>
      </w:r>
    </w:p>
    <w:p w14:paraId="5ECCD574" w14:textId="77777777" w:rsidR="00E10191" w:rsidRPr="00A66F45" w:rsidRDefault="00E10191" w:rsidP="00EF06B4">
      <w:pPr>
        <w:spacing w:before="120" w:after="120" w:line="360" w:lineRule="auto"/>
        <w:ind w:firstLine="709"/>
        <w:jc w:val="both"/>
        <w:rPr>
          <w:rFonts w:ascii="Cambria" w:hAnsi="Cambria" w:cs="Cambria"/>
          <w:b/>
          <w:bCs/>
          <w:spacing w:val="-1"/>
          <w:sz w:val="22"/>
          <w:szCs w:val="22"/>
        </w:rPr>
      </w:pPr>
      <w:r w:rsidRPr="0071167F">
        <w:rPr>
          <w:rFonts w:ascii="Cambria" w:hAnsi="Cambria" w:cs="Cambria"/>
          <w:sz w:val="22"/>
          <w:szCs w:val="22"/>
        </w:rPr>
        <w:t>Średni wskaźnik liczby ludności w wieku poprodukcyjnym względem ludności w wieku produkcyjnym dla gminy wynosi 24,31%. Wskaźnik ten jest wyższy od średniej dla gminy w</w:t>
      </w:r>
      <w:r>
        <w:rPr>
          <w:rFonts w:ascii="Cambria" w:hAnsi="Cambria" w:cs="Cambria"/>
          <w:sz w:val="22"/>
          <w:szCs w:val="22"/>
        </w:rPr>
        <w:t> </w:t>
      </w:r>
      <w:r w:rsidRPr="0071167F">
        <w:rPr>
          <w:rFonts w:ascii="Cambria" w:hAnsi="Cambria" w:cs="Cambria"/>
          <w:sz w:val="22"/>
          <w:szCs w:val="22"/>
        </w:rPr>
        <w:t>miejscowościach: Kromszewice, Przysypka, Pyszkowo, Sobiczewy,</w:t>
      </w:r>
      <w:r w:rsidRPr="0071167F">
        <w:rPr>
          <w:rFonts w:ascii="Cambria" w:hAnsi="Cambria" w:cs="Cambria"/>
          <w:spacing w:val="-1"/>
          <w:sz w:val="22"/>
          <w:szCs w:val="22"/>
        </w:rPr>
        <w:t xml:space="preserve"> Łania, Ignalin, Prosno, Kubłowo, Kubłowo Małe, Ruda Lubieniecka, Ogorzelewo, Mielinek, Kołatki, Uklejnica, Bogołomia, Huta Towarzystwo, Strzygi, Cetty, Strzygowska Kolonia, Huta Chodecka, Nowiny, Zalesie, Sławęckie Góry, Zbijewo. Największą wartość wskaźnika odnotowano w </w:t>
      </w:r>
      <w:r>
        <w:rPr>
          <w:rFonts w:ascii="Cambria" w:hAnsi="Cambria" w:cs="Cambria"/>
          <w:spacing w:val="-1"/>
          <w:sz w:val="22"/>
          <w:szCs w:val="22"/>
        </w:rPr>
        <w:t>m. Sławęckie</w:t>
      </w:r>
      <w:r w:rsidRPr="0071167F">
        <w:rPr>
          <w:rFonts w:ascii="Cambria" w:hAnsi="Cambria" w:cs="Cambria"/>
          <w:spacing w:val="-1"/>
          <w:sz w:val="22"/>
          <w:szCs w:val="22"/>
        </w:rPr>
        <w:t xml:space="preserve"> Gór</w:t>
      </w:r>
      <w:r>
        <w:rPr>
          <w:rFonts w:ascii="Cambria" w:hAnsi="Cambria" w:cs="Cambria"/>
          <w:spacing w:val="-1"/>
          <w:sz w:val="22"/>
          <w:szCs w:val="22"/>
        </w:rPr>
        <w:t>y</w:t>
      </w:r>
      <w:r w:rsidRPr="0071167F">
        <w:rPr>
          <w:rFonts w:ascii="Cambria" w:hAnsi="Cambria" w:cs="Cambria"/>
          <w:spacing w:val="-1"/>
          <w:sz w:val="22"/>
          <w:szCs w:val="22"/>
        </w:rPr>
        <w:t xml:space="preserve"> i</w:t>
      </w:r>
      <w:r>
        <w:rPr>
          <w:rFonts w:ascii="Cambria" w:hAnsi="Cambria" w:cs="Cambria"/>
          <w:spacing w:val="-1"/>
          <w:sz w:val="22"/>
          <w:szCs w:val="22"/>
        </w:rPr>
        <w:t> </w:t>
      </w:r>
      <w:r w:rsidRPr="0071167F">
        <w:rPr>
          <w:rFonts w:ascii="Cambria" w:hAnsi="Cambria" w:cs="Cambria"/>
          <w:spacing w:val="-1"/>
          <w:sz w:val="22"/>
          <w:szCs w:val="22"/>
        </w:rPr>
        <w:t>Sobiczew</w:t>
      </w:r>
      <w:r>
        <w:rPr>
          <w:rFonts w:ascii="Cambria" w:hAnsi="Cambria" w:cs="Cambria"/>
          <w:spacing w:val="-1"/>
          <w:sz w:val="22"/>
          <w:szCs w:val="22"/>
        </w:rPr>
        <w:t>y</w:t>
      </w:r>
      <w:r w:rsidRPr="0071167F">
        <w:rPr>
          <w:rFonts w:ascii="Cambria" w:hAnsi="Cambria" w:cs="Cambria"/>
          <w:spacing w:val="-1"/>
          <w:sz w:val="22"/>
          <w:szCs w:val="22"/>
        </w:rPr>
        <w:t xml:space="preserve">.  </w:t>
      </w:r>
    </w:p>
    <w:p w14:paraId="7325BA0D" w14:textId="77777777" w:rsidR="00E10191" w:rsidRDefault="00E10191" w:rsidP="00EF06B4">
      <w:pPr>
        <w:spacing w:before="240"/>
        <w:rPr>
          <w:rFonts w:ascii="Cambria" w:hAnsi="Cambria" w:cs="Cambria"/>
          <w:b/>
          <w:bCs/>
          <w:spacing w:val="-1"/>
          <w:sz w:val="20"/>
          <w:szCs w:val="20"/>
        </w:rPr>
      </w:pPr>
      <w:r w:rsidRPr="0009776F">
        <w:rPr>
          <w:rFonts w:ascii="Cambria" w:hAnsi="Cambria" w:cs="Cambria"/>
          <w:b/>
          <w:bCs/>
          <w:spacing w:val="-1"/>
          <w:sz w:val="20"/>
          <w:szCs w:val="20"/>
        </w:rPr>
        <w:lastRenderedPageBreak/>
        <w:t xml:space="preserve">Tabela </w:t>
      </w:r>
      <w:r w:rsidRPr="0009776F">
        <w:rPr>
          <w:rFonts w:ascii="Cambria" w:hAnsi="Cambria" w:cs="Cambria"/>
          <w:b/>
          <w:bCs/>
          <w:spacing w:val="-1"/>
          <w:sz w:val="20"/>
          <w:szCs w:val="20"/>
        </w:rPr>
        <w:fldChar w:fldCharType="begin"/>
      </w:r>
      <w:r w:rsidRPr="0009776F">
        <w:rPr>
          <w:rFonts w:ascii="Cambria" w:hAnsi="Cambria" w:cs="Cambria"/>
          <w:b/>
          <w:bCs/>
          <w:spacing w:val="-1"/>
          <w:sz w:val="20"/>
          <w:szCs w:val="20"/>
        </w:rPr>
        <w:instrText xml:space="preserve"> SEQ Tabela \* ARABIC </w:instrText>
      </w:r>
      <w:r w:rsidRPr="0009776F">
        <w:rPr>
          <w:rFonts w:ascii="Cambria" w:hAnsi="Cambria" w:cs="Cambria"/>
          <w:b/>
          <w:bCs/>
          <w:spacing w:val="-1"/>
          <w:sz w:val="20"/>
          <w:szCs w:val="20"/>
        </w:rPr>
        <w:fldChar w:fldCharType="separate"/>
      </w:r>
      <w:r w:rsidR="00150E83">
        <w:rPr>
          <w:rFonts w:ascii="Cambria" w:hAnsi="Cambria" w:cs="Cambria"/>
          <w:b/>
          <w:bCs/>
          <w:noProof/>
          <w:spacing w:val="-1"/>
          <w:sz w:val="20"/>
          <w:szCs w:val="20"/>
        </w:rPr>
        <w:t>6</w:t>
      </w:r>
      <w:r w:rsidRPr="0009776F">
        <w:rPr>
          <w:rFonts w:ascii="Cambria" w:hAnsi="Cambria" w:cs="Cambria"/>
          <w:b/>
          <w:bCs/>
          <w:spacing w:val="-1"/>
          <w:sz w:val="20"/>
          <w:szCs w:val="20"/>
        </w:rPr>
        <w:fldChar w:fldCharType="end"/>
      </w:r>
      <w:r w:rsidRPr="0009776F">
        <w:rPr>
          <w:rFonts w:ascii="Cambria" w:hAnsi="Cambria" w:cs="Cambria"/>
          <w:b/>
          <w:bCs/>
          <w:spacing w:val="-1"/>
          <w:sz w:val="20"/>
          <w:szCs w:val="20"/>
        </w:rPr>
        <w:t xml:space="preserve">. </w:t>
      </w:r>
      <w:r>
        <w:rPr>
          <w:rFonts w:ascii="Cambria" w:hAnsi="Cambria" w:cs="Cambria"/>
          <w:b/>
          <w:bCs/>
          <w:spacing w:val="-1"/>
          <w:sz w:val="20"/>
          <w:szCs w:val="20"/>
        </w:rPr>
        <w:t>Problemy seniorów –s</w:t>
      </w:r>
      <w:r w:rsidRPr="0009776F">
        <w:rPr>
          <w:rFonts w:ascii="Cambria" w:hAnsi="Cambria" w:cs="Cambria"/>
          <w:b/>
          <w:bCs/>
          <w:spacing w:val="-1"/>
          <w:sz w:val="20"/>
          <w:szCs w:val="20"/>
        </w:rPr>
        <w:t xml:space="preserve">tosunek ludności w wieku poprodukcyjnym względem ludności w wieku produkcyjnym </w:t>
      </w:r>
      <w:r>
        <w:rPr>
          <w:rFonts w:ascii="Cambria" w:hAnsi="Cambria" w:cs="Cambria"/>
          <w:b/>
          <w:bCs/>
          <w:spacing w:val="-1"/>
          <w:sz w:val="20"/>
          <w:szCs w:val="20"/>
        </w:rPr>
        <w:t>i ludności ogółem</w:t>
      </w:r>
    </w:p>
    <w:tbl>
      <w:tblPr>
        <w:tblW w:w="9700" w:type="dxa"/>
        <w:jc w:val="center"/>
        <w:tblLayout w:type="fixed"/>
        <w:tblCellMar>
          <w:left w:w="0" w:type="dxa"/>
          <w:right w:w="0" w:type="dxa"/>
        </w:tblCellMar>
        <w:tblLook w:val="00A0" w:firstRow="1" w:lastRow="0" w:firstColumn="1" w:lastColumn="0" w:noHBand="0" w:noVBand="0"/>
      </w:tblPr>
      <w:tblGrid>
        <w:gridCol w:w="2697"/>
        <w:gridCol w:w="911"/>
        <w:gridCol w:w="1322"/>
        <w:gridCol w:w="1351"/>
        <w:gridCol w:w="1620"/>
        <w:gridCol w:w="1799"/>
      </w:tblGrid>
      <w:tr w:rsidR="00E10191" w:rsidRPr="008A6496" w14:paraId="45A6A57B" w14:textId="77777777">
        <w:trPr>
          <w:trHeight w:val="696"/>
          <w:jc w:val="center"/>
        </w:trPr>
        <w:tc>
          <w:tcPr>
            <w:tcW w:w="2697" w:type="dxa"/>
            <w:vMerge w:val="restart"/>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095F68AE"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Jednostka terytorialna</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2C3F9AAD"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Ludność ogółem</w:t>
            </w:r>
          </w:p>
        </w:tc>
        <w:tc>
          <w:tcPr>
            <w:tcW w:w="4293" w:type="dxa"/>
            <w:gridSpan w:val="3"/>
            <w:tcBorders>
              <w:top w:val="single" w:sz="4" w:space="0" w:color="auto"/>
              <w:left w:val="nil"/>
              <w:right w:val="single" w:sz="4" w:space="0" w:color="auto"/>
            </w:tcBorders>
            <w:shd w:val="clear" w:color="000000" w:fill="D9D9D9"/>
            <w:tcMar>
              <w:top w:w="14" w:type="dxa"/>
              <w:left w:w="14" w:type="dxa"/>
              <w:bottom w:w="0" w:type="dxa"/>
              <w:right w:w="14" w:type="dxa"/>
            </w:tcMar>
            <w:vAlign w:val="center"/>
          </w:tcPr>
          <w:p w14:paraId="1F1DB2EB"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Ludność w wieku</w:t>
            </w:r>
          </w:p>
        </w:tc>
        <w:tc>
          <w:tcPr>
            <w:tcW w:w="1799" w:type="dxa"/>
            <w:vMerge w:val="restart"/>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5165B391"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Stosunek ludności w</w:t>
            </w:r>
            <w:r>
              <w:rPr>
                <w:rFonts w:ascii="Cambria" w:hAnsi="Cambria" w:cs="Cambria"/>
                <w:b/>
                <w:bCs/>
                <w:color w:val="000000"/>
                <w:sz w:val="20"/>
                <w:szCs w:val="20"/>
              </w:rPr>
              <w:t> </w:t>
            </w:r>
            <w:r w:rsidRPr="008A6496">
              <w:rPr>
                <w:rFonts w:ascii="Cambria" w:hAnsi="Cambria" w:cs="Cambria"/>
                <w:b/>
                <w:bCs/>
                <w:color w:val="000000"/>
                <w:sz w:val="20"/>
                <w:szCs w:val="20"/>
              </w:rPr>
              <w:t>wieku poprodukcyjnym względem ludności w wieku produkcyjnym</w:t>
            </w:r>
          </w:p>
        </w:tc>
      </w:tr>
      <w:tr w:rsidR="00E10191" w:rsidRPr="008A6496" w14:paraId="0E1E7D20" w14:textId="77777777">
        <w:trPr>
          <w:trHeight w:val="60"/>
          <w:jc w:val="center"/>
        </w:trPr>
        <w:tc>
          <w:tcPr>
            <w:tcW w:w="2697" w:type="dxa"/>
            <w:vMerge/>
            <w:tcBorders>
              <w:top w:val="single" w:sz="4" w:space="0" w:color="auto"/>
              <w:left w:val="single" w:sz="4" w:space="0" w:color="auto"/>
              <w:bottom w:val="single" w:sz="4" w:space="0" w:color="auto"/>
              <w:right w:val="single" w:sz="4" w:space="0" w:color="auto"/>
            </w:tcBorders>
            <w:vAlign w:val="center"/>
          </w:tcPr>
          <w:p w14:paraId="2527376D" w14:textId="77777777" w:rsidR="00E10191" w:rsidRPr="008A6496" w:rsidRDefault="00E10191" w:rsidP="00041FF4">
            <w:pPr>
              <w:rPr>
                <w:rFonts w:ascii="Cambria" w:hAnsi="Cambria" w:cs="Cambria"/>
                <w:color w:val="000000"/>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tcPr>
          <w:p w14:paraId="6C861EF8" w14:textId="77777777" w:rsidR="00E10191" w:rsidRPr="008A6496" w:rsidRDefault="00E10191" w:rsidP="00041FF4">
            <w:pPr>
              <w:rPr>
                <w:rFonts w:ascii="Cambria" w:hAnsi="Cambria" w:cs="Cambria"/>
                <w:color w:val="000000"/>
                <w:sz w:val="20"/>
                <w:szCs w:val="20"/>
              </w:rPr>
            </w:pPr>
          </w:p>
        </w:tc>
        <w:tc>
          <w:tcPr>
            <w:tcW w:w="1322" w:type="dxa"/>
            <w:tcBorders>
              <w:top w:val="single" w:sz="4" w:space="0" w:color="auto"/>
              <w:left w:val="nil"/>
              <w:bottom w:val="single" w:sz="4" w:space="0" w:color="auto"/>
              <w:right w:val="single" w:sz="4" w:space="0" w:color="auto"/>
            </w:tcBorders>
            <w:shd w:val="clear" w:color="auto" w:fill="F3F3F3"/>
            <w:tcMar>
              <w:top w:w="14" w:type="dxa"/>
              <w:left w:w="14" w:type="dxa"/>
              <w:bottom w:w="0" w:type="dxa"/>
              <w:right w:w="14" w:type="dxa"/>
            </w:tcMar>
            <w:vAlign w:val="center"/>
          </w:tcPr>
          <w:p w14:paraId="705F1025" w14:textId="77777777" w:rsidR="00E10191" w:rsidRPr="008A6496" w:rsidRDefault="00E10191" w:rsidP="008A6496">
            <w:pPr>
              <w:jc w:val="center"/>
              <w:rPr>
                <w:rFonts w:ascii="Cambria" w:hAnsi="Cambria" w:cs="Cambria"/>
                <w:color w:val="000000"/>
                <w:sz w:val="18"/>
                <w:szCs w:val="18"/>
              </w:rPr>
            </w:pPr>
            <w:r w:rsidRPr="008A6496">
              <w:rPr>
                <w:rFonts w:ascii="Cambria" w:hAnsi="Cambria" w:cs="Cambria"/>
                <w:color w:val="000000"/>
                <w:sz w:val="18"/>
                <w:szCs w:val="18"/>
              </w:rPr>
              <w:t>Przed</w:t>
            </w:r>
          </w:p>
          <w:p w14:paraId="09FB459E" w14:textId="77777777" w:rsidR="00E10191" w:rsidRPr="008A6496" w:rsidRDefault="00E10191" w:rsidP="008A6496">
            <w:pPr>
              <w:jc w:val="center"/>
              <w:rPr>
                <w:rFonts w:ascii="Cambria" w:hAnsi="Cambria" w:cs="Cambria"/>
                <w:color w:val="000000"/>
                <w:sz w:val="18"/>
                <w:szCs w:val="18"/>
              </w:rPr>
            </w:pPr>
            <w:r w:rsidRPr="008A6496">
              <w:rPr>
                <w:rFonts w:ascii="Cambria" w:hAnsi="Cambria" w:cs="Cambria"/>
                <w:color w:val="000000"/>
                <w:sz w:val="18"/>
                <w:szCs w:val="18"/>
              </w:rPr>
              <w:t>produkcyjnym</w:t>
            </w:r>
          </w:p>
        </w:tc>
        <w:tc>
          <w:tcPr>
            <w:tcW w:w="1351" w:type="dxa"/>
            <w:tcBorders>
              <w:top w:val="single" w:sz="4" w:space="0" w:color="auto"/>
              <w:left w:val="nil"/>
              <w:bottom w:val="single" w:sz="4" w:space="0" w:color="auto"/>
              <w:right w:val="single" w:sz="4" w:space="0" w:color="auto"/>
            </w:tcBorders>
            <w:shd w:val="clear" w:color="auto" w:fill="F3F3F3"/>
            <w:tcMar>
              <w:top w:w="14" w:type="dxa"/>
              <w:left w:w="14" w:type="dxa"/>
              <w:bottom w:w="0" w:type="dxa"/>
              <w:right w:w="14" w:type="dxa"/>
            </w:tcMar>
            <w:vAlign w:val="center"/>
          </w:tcPr>
          <w:p w14:paraId="07AA80B7" w14:textId="77777777" w:rsidR="00E10191" w:rsidRPr="008A6496" w:rsidRDefault="00E10191" w:rsidP="008A6496">
            <w:pPr>
              <w:jc w:val="center"/>
              <w:rPr>
                <w:rFonts w:ascii="Cambria" w:hAnsi="Cambria" w:cs="Cambria"/>
                <w:color w:val="000000"/>
                <w:sz w:val="18"/>
                <w:szCs w:val="18"/>
              </w:rPr>
            </w:pPr>
            <w:r w:rsidRPr="008A6496">
              <w:rPr>
                <w:rFonts w:ascii="Cambria" w:hAnsi="Cambria" w:cs="Cambria"/>
                <w:color w:val="000000"/>
                <w:sz w:val="18"/>
                <w:szCs w:val="18"/>
              </w:rPr>
              <w:t>Produkcyjnym</w:t>
            </w:r>
          </w:p>
        </w:tc>
        <w:tc>
          <w:tcPr>
            <w:tcW w:w="1620" w:type="dxa"/>
            <w:tcBorders>
              <w:top w:val="single" w:sz="4" w:space="0" w:color="auto"/>
              <w:left w:val="nil"/>
              <w:bottom w:val="single" w:sz="4" w:space="0" w:color="auto"/>
              <w:right w:val="single" w:sz="4" w:space="0" w:color="auto"/>
            </w:tcBorders>
            <w:shd w:val="clear" w:color="auto" w:fill="F3F3F3"/>
            <w:tcMar>
              <w:top w:w="14" w:type="dxa"/>
              <w:left w:w="14" w:type="dxa"/>
              <w:bottom w:w="0" w:type="dxa"/>
              <w:right w:w="14" w:type="dxa"/>
            </w:tcMar>
            <w:vAlign w:val="center"/>
          </w:tcPr>
          <w:p w14:paraId="33189671" w14:textId="77777777" w:rsidR="00E10191" w:rsidRPr="008A6496" w:rsidRDefault="00E10191" w:rsidP="008A6496">
            <w:pPr>
              <w:jc w:val="center"/>
              <w:rPr>
                <w:rFonts w:ascii="Cambria" w:hAnsi="Cambria" w:cs="Cambria"/>
                <w:color w:val="000000"/>
                <w:sz w:val="18"/>
                <w:szCs w:val="18"/>
              </w:rPr>
            </w:pPr>
            <w:r w:rsidRPr="008A6496">
              <w:rPr>
                <w:rFonts w:ascii="Cambria" w:hAnsi="Cambria" w:cs="Cambria"/>
                <w:color w:val="000000"/>
                <w:sz w:val="18"/>
                <w:szCs w:val="18"/>
              </w:rPr>
              <w:t>Poprodukcyjnym</w:t>
            </w:r>
          </w:p>
        </w:tc>
        <w:tc>
          <w:tcPr>
            <w:tcW w:w="1799" w:type="dxa"/>
            <w:vMerge/>
            <w:tcBorders>
              <w:top w:val="single" w:sz="4" w:space="0" w:color="auto"/>
              <w:left w:val="single" w:sz="4" w:space="0" w:color="auto"/>
              <w:bottom w:val="single" w:sz="4" w:space="0" w:color="auto"/>
              <w:right w:val="single" w:sz="4" w:space="0" w:color="auto"/>
            </w:tcBorders>
            <w:vAlign w:val="center"/>
          </w:tcPr>
          <w:p w14:paraId="51503C19" w14:textId="77777777" w:rsidR="00E10191" w:rsidRPr="008A6496" w:rsidRDefault="00E10191" w:rsidP="00041FF4">
            <w:pPr>
              <w:rPr>
                <w:rFonts w:ascii="Cambria" w:hAnsi="Cambria" w:cs="Cambria"/>
                <w:color w:val="000000"/>
                <w:sz w:val="20"/>
                <w:szCs w:val="20"/>
              </w:rPr>
            </w:pPr>
          </w:p>
        </w:tc>
      </w:tr>
      <w:tr w:rsidR="00E10191" w:rsidRPr="008A6496" w14:paraId="5A5D56CC"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2B2F9A2"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Gmina Chodecz</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71FA0DA"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6 181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36AC5B4"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996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22F638D"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4 171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F0B1E46"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1 014</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951543"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24,31%</w:t>
            </w:r>
          </w:p>
        </w:tc>
      </w:tr>
      <w:tr w:rsidR="00E10191" w:rsidRPr="008A6496" w14:paraId="191A7CFC"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9D7B76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MIASTO CHODECZ</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3A509A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1873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D70D7F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1AC9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1273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7C1216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323</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2A340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25,37%</w:t>
            </w:r>
          </w:p>
        </w:tc>
      </w:tr>
      <w:tr w:rsidR="00E10191" w:rsidRPr="008A6496" w14:paraId="2E563FE1"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83988DE"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CHODECZEK</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4484C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480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A61E0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DBEA8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C14F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0F0C4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18,51%</w:t>
            </w:r>
          </w:p>
        </w:tc>
      </w:tr>
      <w:tr w:rsidR="00E10191" w:rsidRPr="008A6496" w14:paraId="0BF3FFD9"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DDD76FA"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BRZYSZEWO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2A1F4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483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FF959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1A290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319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A5D33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A458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23,51%</w:t>
            </w:r>
          </w:p>
        </w:tc>
      </w:tr>
      <w:tr w:rsidR="00E10191" w:rsidRPr="008A6496" w14:paraId="417179A7"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AAADE75"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KROMSZEWICE</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824F1F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62704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7B64B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3D4589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56651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30,00%</w:t>
            </w:r>
          </w:p>
        </w:tc>
      </w:tr>
      <w:tr w:rsidR="00E10191" w:rsidRPr="008A6496" w14:paraId="360F39BB"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954C207"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PRZYSYPKA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A44F8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18B9E5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47826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632FE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3122C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37,50%</w:t>
            </w:r>
          </w:p>
        </w:tc>
      </w:tr>
      <w:tr w:rsidR="00E10191" w:rsidRPr="008A6496" w14:paraId="57B66524"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12678D4"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PYSZKOWO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F611D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A17411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2A034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BCD6D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2FEE57B"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27,72%</w:t>
            </w:r>
          </w:p>
        </w:tc>
      </w:tr>
      <w:tr w:rsidR="00E10191" w:rsidRPr="008A6496" w14:paraId="53C0C450"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B52FE88"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SOBICZEWY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FB62D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159</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0B141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0D9A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94</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F5C78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3F39C5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40,43%</w:t>
            </w:r>
          </w:p>
        </w:tc>
      </w:tr>
      <w:tr w:rsidR="00E10191" w:rsidRPr="008A6496" w14:paraId="0F61356E"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53818B1"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ŁANIA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17F9C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105</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D6C32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088F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B75D20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08318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53C6425F"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F4B7C94"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IGNALIN</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F70C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A3FF6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389AB1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134</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374A23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80C9B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26,87%</w:t>
            </w:r>
          </w:p>
        </w:tc>
      </w:tr>
      <w:tr w:rsidR="00E10191" w:rsidRPr="008A6496" w14:paraId="42A6E047"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7ED23C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Ignalin</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F819CD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A6BF74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AFAE1B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B32CA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C4315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26,88%</w:t>
            </w:r>
          </w:p>
        </w:tc>
      </w:tr>
      <w:tr w:rsidR="00E10191" w:rsidRPr="008A6496" w14:paraId="6346E7F1"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6F6EAA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Florkowizna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958B0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03240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88AA30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9DD0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64795B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20,00%</w:t>
            </w:r>
          </w:p>
        </w:tc>
      </w:tr>
      <w:tr w:rsidR="00E10191" w:rsidRPr="008A6496" w14:paraId="5E95A3EE"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23CE25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Prosno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4C308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91BB7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5B775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26</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FE86F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18CB8A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30,77%</w:t>
            </w:r>
          </w:p>
        </w:tc>
      </w:tr>
      <w:tr w:rsidR="00E10191" w:rsidRPr="008A6496" w14:paraId="5677CA76"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DBECE8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KUBŁOWO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07096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00C33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4E903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5FF696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27B123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30,43%</w:t>
            </w:r>
          </w:p>
        </w:tc>
      </w:tr>
      <w:tr w:rsidR="00E10191" w:rsidRPr="008A6496" w14:paraId="44935021"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C9EE6F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0F39E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2CC77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EC8EF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36AF2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8EAD8FD"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30,00%</w:t>
            </w:r>
          </w:p>
        </w:tc>
      </w:tr>
      <w:tr w:rsidR="00E10191" w:rsidRPr="008A6496" w14:paraId="38627922"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275E33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 Małe</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F9BB8E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109D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772AD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B25C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F8EE7E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31,03%</w:t>
            </w:r>
          </w:p>
        </w:tc>
      </w:tr>
      <w:tr w:rsidR="00E10191" w:rsidRPr="008A6496" w14:paraId="5FA4FF15"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4CDD163"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LUBIENIEC</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E69A1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7B2E1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62</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74DC8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187</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23DF45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DD2EB9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17,11%</w:t>
            </w:r>
          </w:p>
        </w:tc>
      </w:tr>
      <w:tr w:rsidR="00E10191" w:rsidRPr="008A6496" w14:paraId="3F7E57D7"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7DAB2C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Lubieniec</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0A4B1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75</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1EEE14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444743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12B80F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FFE19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14,29%</w:t>
            </w:r>
          </w:p>
        </w:tc>
      </w:tr>
      <w:tr w:rsidR="00E10191" w:rsidRPr="008A6496" w14:paraId="108DF78B"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CFCA1D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Ruda Lubieniecka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DA24B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5BFC93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970E0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032F9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457B09"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26,51%</w:t>
            </w:r>
          </w:p>
        </w:tc>
      </w:tr>
      <w:tr w:rsidR="00E10191" w:rsidRPr="008A6496" w14:paraId="5EF24DDD"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15E38EF"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Micielno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BAED7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348A0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6A0174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6AA6F8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385CC1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8,33%</w:t>
            </w:r>
          </w:p>
        </w:tc>
      </w:tr>
      <w:tr w:rsidR="00E10191" w:rsidRPr="008A6496" w14:paraId="0D55F142"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0A1FF2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Niwki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1C5B21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4ED88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D6872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0B5BD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6CE8F2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8,00%</w:t>
            </w:r>
          </w:p>
        </w:tc>
      </w:tr>
      <w:tr w:rsidR="00E10191" w:rsidRPr="008A6496" w14:paraId="1A11DA0C"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51525A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Piotrowo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5245B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26</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4A6E3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472951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ACF334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9F012E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0,00%</w:t>
            </w:r>
          </w:p>
        </w:tc>
      </w:tr>
      <w:tr w:rsidR="00E10191" w:rsidRPr="008A6496" w14:paraId="18812F14"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9E6C5B1"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ŁANIĘTA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3AEE2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CEC8E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FEEA8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977893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D7025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17,27%</w:t>
            </w:r>
          </w:p>
        </w:tc>
      </w:tr>
      <w:tr w:rsidR="00E10191" w:rsidRPr="008A6496" w14:paraId="75429A3A"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F7CE9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Łanięta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3BD0C6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92E42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4780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74</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12563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82CEC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21,62%</w:t>
            </w:r>
          </w:p>
        </w:tc>
      </w:tr>
      <w:tr w:rsidR="00E10191" w:rsidRPr="008A6496" w14:paraId="1E84FE19"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723944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Ogorzelewo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AFCA00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894929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C7DD4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81D34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9216E4"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3C6FF620"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F14D3A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Witoldowo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09A8C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9DC49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8AF7C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51100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BE0718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3,57%</w:t>
            </w:r>
          </w:p>
        </w:tc>
      </w:tr>
      <w:tr w:rsidR="00E10191" w:rsidRPr="008A6496" w14:paraId="50D537DA"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41F84D"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MIELINEK</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3DF712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057E9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D696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126</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A60A9D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619D1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23,81%</w:t>
            </w:r>
          </w:p>
        </w:tc>
      </w:tr>
      <w:tr w:rsidR="00E10191" w:rsidRPr="008A6496" w14:paraId="10DFECE6"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ECC89A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Mielinek</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C89A6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5D7AAF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DC5DD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D8244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F48D5D"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4BFEB833"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98FEB4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Mielno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142C83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46</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076E0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A13BA3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1DA822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BFED4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24,24%</w:t>
            </w:r>
          </w:p>
        </w:tc>
      </w:tr>
      <w:tr w:rsidR="00E10191" w:rsidRPr="008A6496" w14:paraId="44BD243F"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5ED5C9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Kołatki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05BB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E7179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815C4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BD771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8DA344"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33,33%</w:t>
            </w:r>
          </w:p>
        </w:tc>
      </w:tr>
      <w:tr w:rsidR="00E10191" w:rsidRPr="008A6496" w14:paraId="483F55E0"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72455B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Sadok</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F9E6C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169C0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36CCCE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FD864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14E26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14,29%</w:t>
            </w:r>
          </w:p>
        </w:tc>
      </w:tr>
      <w:tr w:rsidR="00E10191" w:rsidRPr="008A6496" w14:paraId="1E09A4FC"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0CE49F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Gawin</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F86F8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DB965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8234A9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F16B8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4B710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18,18%</w:t>
            </w:r>
          </w:p>
        </w:tc>
      </w:tr>
      <w:tr w:rsidR="00E10191" w:rsidRPr="008A6496" w14:paraId="34C94517"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30B233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Uklejnica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532D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AF53D5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D3F34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BDDEA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144C8B"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371A87D8"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86C5FF8"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MSTOWO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0AA740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32F11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B57B51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137</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CAA32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EE29FD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21,17%</w:t>
            </w:r>
          </w:p>
        </w:tc>
      </w:tr>
      <w:tr w:rsidR="00E10191" w:rsidRPr="008A6496" w14:paraId="0865152B"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FDA3EA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Mstowo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A2C76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C813A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BA7D79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105E2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CDD4B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17,48%</w:t>
            </w:r>
          </w:p>
        </w:tc>
      </w:tr>
      <w:tr w:rsidR="00E10191" w:rsidRPr="008A6496" w14:paraId="1F9E8B69"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8E9D310"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Bogołomia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52C8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DE1A9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2AED52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834A2F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5BECF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27,59%</w:t>
            </w:r>
          </w:p>
        </w:tc>
      </w:tr>
      <w:tr w:rsidR="00E10191" w:rsidRPr="008A6496" w14:paraId="23C429EB"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057002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Towarzystwo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ADBD2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83F15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1A6C2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B3F3D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9ECA4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60,00%</w:t>
            </w:r>
          </w:p>
        </w:tc>
      </w:tr>
      <w:tr w:rsidR="00E10191" w:rsidRPr="008A6496" w14:paraId="131F72A1"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788E175"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lastRenderedPageBreak/>
              <w:t>SOŁECTWO PSARY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3E0B1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3D278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123727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7EC01A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40807C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19,15%</w:t>
            </w:r>
          </w:p>
        </w:tc>
      </w:tr>
      <w:tr w:rsidR="00E10191" w:rsidRPr="008A6496" w14:paraId="5F219486"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87D3E5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Psary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CD5DC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92A04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01AFA7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6067B3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B1053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18,37%</w:t>
            </w:r>
          </w:p>
        </w:tc>
      </w:tr>
      <w:tr w:rsidR="00E10191" w:rsidRPr="008A6496" w14:paraId="2A3B14ED"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64BC37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Trzeszczon</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3960CC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74639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1D6E0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E12B1D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3CB6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20,93%</w:t>
            </w:r>
          </w:p>
        </w:tc>
      </w:tr>
      <w:tr w:rsidR="00E10191" w:rsidRPr="008A6496" w14:paraId="3802E8F7"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79E9EA4"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STRZYGI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38CB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E5AF2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7C1C5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590F6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B0A04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26,67%</w:t>
            </w:r>
          </w:p>
        </w:tc>
      </w:tr>
      <w:tr w:rsidR="00E10191" w:rsidRPr="008A6496" w14:paraId="457C13A8"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2B025A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A1039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176</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E13406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39A57A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117</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321904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A8381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28,21%</w:t>
            </w:r>
          </w:p>
        </w:tc>
      </w:tr>
      <w:tr w:rsidR="00E10191" w:rsidRPr="008A6496" w14:paraId="7F2CE359"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40AFD7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Cetty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AA3AC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19DFD3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08433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0717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018B6E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71499CFE"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81AD93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Strzygowska Kolonia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90C3E5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5C0795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3FB70A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1E323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78C5D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25,00%</w:t>
            </w:r>
          </w:p>
        </w:tc>
      </w:tr>
      <w:tr w:rsidR="00E10191" w:rsidRPr="008A6496" w14:paraId="5959ADCA"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018B3B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STRZYŻKI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EB3154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185</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743F53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22660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B176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20048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25,21%</w:t>
            </w:r>
          </w:p>
        </w:tc>
      </w:tr>
      <w:tr w:rsidR="00E10191" w:rsidRPr="008A6496" w14:paraId="6A900ACA"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06D11E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Strzyżki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55680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59</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8467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75124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37</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4A73C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4942A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18,92%</w:t>
            </w:r>
          </w:p>
        </w:tc>
      </w:tr>
      <w:tr w:rsidR="00E10191" w:rsidRPr="008A6496" w14:paraId="77C338BC"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2FAD1B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Chodecka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4BDCE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94</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67579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F97765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0A3126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063244"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30,51%</w:t>
            </w:r>
          </w:p>
        </w:tc>
      </w:tr>
      <w:tr w:rsidR="00E10191" w:rsidRPr="008A6496" w14:paraId="6EE4BB63"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76482E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Podgórze-Zameczek</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FF970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952256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F7211A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1AF0D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96D13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0,00%</w:t>
            </w:r>
          </w:p>
        </w:tc>
      </w:tr>
      <w:tr w:rsidR="00E10191" w:rsidRPr="008A6496" w14:paraId="6D3CE72C"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7F5BCB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Niesiołów-Towarzystwo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5519F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30</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D2B5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7CACD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00019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48A70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23,81%</w:t>
            </w:r>
          </w:p>
        </w:tc>
      </w:tr>
      <w:tr w:rsidR="00E10191" w:rsidRPr="008A6496" w14:paraId="5A27129A"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47D7A32"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WOLA ADAMOWA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CC5A9B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0C3A8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2F1D3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081D4A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FC6D6B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20,39%</w:t>
            </w:r>
          </w:p>
        </w:tc>
      </w:tr>
      <w:tr w:rsidR="00E10191" w:rsidRPr="008A6496" w14:paraId="28C2D275"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8017C2B"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Wola Adamowa</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05541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165</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77C15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441B97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87407C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5B546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17,65%</w:t>
            </w:r>
          </w:p>
        </w:tc>
      </w:tr>
      <w:tr w:rsidR="00E10191" w:rsidRPr="008A6496" w14:paraId="51032C1D"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510ABE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Nowiny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B9F3E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2A5AA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E3782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7863E3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40CFAE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30,30%</w:t>
            </w:r>
          </w:p>
        </w:tc>
      </w:tr>
      <w:tr w:rsidR="00E10191" w:rsidRPr="008A6496" w14:paraId="66D55F8F"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1C0427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ZALESIE</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C247E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4CB0F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2D30D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0B6BA4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14823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28,19%</w:t>
            </w:r>
          </w:p>
        </w:tc>
      </w:tr>
      <w:tr w:rsidR="00E10191" w:rsidRPr="008A6496" w14:paraId="660A6CCD"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2BFE56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Zalesie</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CFEB2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7CBEA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AB398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73</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CACB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6F1D1C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30,14%</w:t>
            </w:r>
          </w:p>
        </w:tc>
      </w:tr>
      <w:tr w:rsidR="00E10191" w:rsidRPr="008A6496" w14:paraId="01F676F7"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8FCF1A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Pieleszki</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AD067B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93</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26D6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EFA2D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65</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48042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DD510E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18,46%</w:t>
            </w:r>
          </w:p>
        </w:tc>
      </w:tr>
      <w:tr w:rsidR="00E10191" w:rsidRPr="008A6496" w14:paraId="21BEC24F"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73E9DA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Sławęckie Góry</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33B5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2BFA92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C86CD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D047F1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8CB9C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72,73%</w:t>
            </w:r>
          </w:p>
        </w:tc>
      </w:tr>
      <w:tr w:rsidR="00E10191" w:rsidRPr="008A6496" w14:paraId="71C1658D"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31161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ZBIJEWO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29051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238</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B5E91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9BB58F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4FE3A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DC554D"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24,38%</w:t>
            </w:r>
          </w:p>
        </w:tc>
      </w:tr>
      <w:tr w:rsidR="00E10191" w:rsidRPr="008A6496" w14:paraId="7BC82C2D"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361D8B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Zbijewo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BC3E67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137</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56DDC2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A33AC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88</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B13AFA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D456F3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28,41%</w:t>
            </w:r>
          </w:p>
        </w:tc>
      </w:tr>
      <w:tr w:rsidR="00E10191" w:rsidRPr="008A6496" w14:paraId="453CDA7E"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953B81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Szczecin</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C9A9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27137E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7B857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72</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9BB341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CB24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19,44%</w:t>
            </w:r>
          </w:p>
        </w:tc>
      </w:tr>
      <w:tr w:rsidR="00E10191" w:rsidRPr="008A6496" w14:paraId="1086AD12" w14:textId="77777777">
        <w:trPr>
          <w:trHeight w:val="285"/>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A96EDE9"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SOŁECWO ZIELENIEWO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31F13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131</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FEADB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5AC87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90</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C9D45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E4470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20,00%</w:t>
            </w:r>
          </w:p>
        </w:tc>
      </w:tr>
      <w:tr w:rsidR="00E10191" w:rsidRPr="008A6496" w14:paraId="3C55C905"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9AA3BDF"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Zieleniewo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C7938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62</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749B9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826E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C907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3041B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17,95%</w:t>
            </w:r>
          </w:p>
        </w:tc>
      </w:tr>
      <w:tr w:rsidR="00E10191" w:rsidRPr="008A6496" w14:paraId="2EA40920" w14:textId="77777777">
        <w:trPr>
          <w:trHeight w:val="300"/>
          <w:jc w:val="center"/>
        </w:trPr>
        <w:tc>
          <w:tcPr>
            <w:tcW w:w="269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20D9FDB"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Łakno</w:t>
            </w:r>
          </w:p>
        </w:tc>
        <w:tc>
          <w:tcPr>
            <w:tcW w:w="91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FBA62A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c>
          <w:tcPr>
            <w:tcW w:w="1322"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66C50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51"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DA198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51</w:t>
            </w:r>
          </w:p>
        </w:tc>
        <w:tc>
          <w:tcPr>
            <w:tcW w:w="1620"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55E3C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7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0F650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21,57%</w:t>
            </w:r>
          </w:p>
        </w:tc>
      </w:tr>
    </w:tbl>
    <w:p w14:paraId="65FED7F4" w14:textId="77777777" w:rsidR="00E10191" w:rsidRDefault="00E10191" w:rsidP="00EF06B4">
      <w:pPr>
        <w:spacing w:after="240" w:line="360" w:lineRule="auto"/>
        <w:jc w:val="both"/>
        <w:rPr>
          <w:rFonts w:ascii="Cambria" w:hAnsi="Cambria" w:cs="Cambria"/>
          <w:i/>
          <w:iCs/>
          <w:spacing w:val="-1"/>
          <w:sz w:val="20"/>
          <w:szCs w:val="20"/>
        </w:rPr>
      </w:pPr>
      <w:r w:rsidRPr="008116AC">
        <w:rPr>
          <w:rFonts w:ascii="Cambria" w:hAnsi="Cambria" w:cs="Cambria"/>
          <w:i/>
          <w:iCs/>
          <w:spacing w:val="-1"/>
          <w:sz w:val="20"/>
          <w:szCs w:val="20"/>
        </w:rPr>
        <w:t xml:space="preserve"> Źródło: Opracowanie własne na</w:t>
      </w:r>
      <w:r>
        <w:rPr>
          <w:rFonts w:ascii="Cambria" w:hAnsi="Cambria" w:cs="Cambria"/>
          <w:i/>
          <w:iCs/>
          <w:spacing w:val="-1"/>
          <w:sz w:val="20"/>
          <w:szCs w:val="20"/>
        </w:rPr>
        <w:t xml:space="preserve"> podstawie danych z UMiG</w:t>
      </w:r>
      <w:r w:rsidRPr="008116AC">
        <w:rPr>
          <w:rFonts w:ascii="Cambria" w:hAnsi="Cambria" w:cs="Cambria"/>
          <w:i/>
          <w:iCs/>
          <w:spacing w:val="-1"/>
          <w:sz w:val="20"/>
          <w:szCs w:val="20"/>
        </w:rPr>
        <w:t xml:space="preserve"> </w:t>
      </w:r>
      <w:r>
        <w:rPr>
          <w:rFonts w:ascii="Cambria" w:hAnsi="Cambria" w:cs="Cambria"/>
          <w:i/>
          <w:iCs/>
          <w:spacing w:val="-1"/>
          <w:sz w:val="20"/>
          <w:szCs w:val="20"/>
        </w:rPr>
        <w:t>Chodecz</w:t>
      </w:r>
    </w:p>
    <w:p w14:paraId="7CAFA8D8" w14:textId="77777777" w:rsidR="00E10191" w:rsidRPr="00F43E0C" w:rsidRDefault="00E10191" w:rsidP="002B2126">
      <w:pPr>
        <w:spacing w:before="120" w:after="120" w:line="288" w:lineRule="auto"/>
        <w:rPr>
          <w:rFonts w:ascii="Cambria" w:hAnsi="Cambria" w:cs="Cambria"/>
          <w:b/>
          <w:bCs/>
          <w:spacing w:val="-1"/>
          <w:sz w:val="22"/>
          <w:szCs w:val="22"/>
        </w:rPr>
      </w:pPr>
      <w:r w:rsidRPr="00F43E0C">
        <w:rPr>
          <w:rFonts w:ascii="Cambria" w:hAnsi="Cambria" w:cs="Cambria"/>
          <w:b/>
          <w:bCs/>
          <w:spacing w:val="-1"/>
          <w:sz w:val="22"/>
          <w:szCs w:val="22"/>
        </w:rPr>
        <w:t>Udział bezrobotnych w ludności w wieku</w:t>
      </w:r>
      <w:r>
        <w:rPr>
          <w:rFonts w:ascii="Cambria" w:hAnsi="Cambria" w:cs="Cambria"/>
          <w:b/>
          <w:bCs/>
          <w:spacing w:val="-1"/>
          <w:sz w:val="22"/>
          <w:szCs w:val="22"/>
        </w:rPr>
        <w:t xml:space="preserve"> produkcyjnym na danym obszarze.</w:t>
      </w:r>
    </w:p>
    <w:p w14:paraId="79ED544F" w14:textId="77777777" w:rsidR="00E10191" w:rsidRDefault="00E10191" w:rsidP="002B2126">
      <w:pPr>
        <w:spacing w:before="120"/>
        <w:rPr>
          <w:rFonts w:ascii="Cambria" w:hAnsi="Cambria" w:cs="Cambria"/>
          <w:b/>
          <w:bCs/>
          <w:spacing w:val="-1"/>
          <w:sz w:val="22"/>
          <w:szCs w:val="22"/>
        </w:rPr>
      </w:pPr>
      <w:r w:rsidRPr="00F43E0C">
        <w:rPr>
          <w:rFonts w:ascii="Cambria" w:hAnsi="Cambria" w:cs="Cambria"/>
          <w:b/>
          <w:bCs/>
          <w:spacing w:val="-1"/>
          <w:sz w:val="22"/>
          <w:szCs w:val="22"/>
        </w:rPr>
        <w:t>Stosunek osób bezrobotnych pozostających bez pracy 12 miesięcy i dłużej względem ludności  w wieku produkcyjnym na danym obszarze</w:t>
      </w:r>
      <w:r>
        <w:rPr>
          <w:rFonts w:ascii="Cambria" w:hAnsi="Cambria" w:cs="Cambria"/>
          <w:b/>
          <w:bCs/>
          <w:spacing w:val="-1"/>
          <w:sz w:val="22"/>
          <w:szCs w:val="22"/>
        </w:rPr>
        <w:t>.</w:t>
      </w:r>
    </w:p>
    <w:p w14:paraId="20C865FE" w14:textId="77777777" w:rsidR="00E10191" w:rsidRDefault="00E10191" w:rsidP="00EF06B4">
      <w:pPr>
        <w:spacing w:before="120" w:after="120" w:line="360" w:lineRule="auto"/>
        <w:ind w:firstLine="709"/>
        <w:jc w:val="both"/>
        <w:rPr>
          <w:rFonts w:ascii="Cambria" w:hAnsi="Cambria" w:cs="Cambria"/>
          <w:color w:val="000000"/>
          <w:sz w:val="22"/>
          <w:szCs w:val="22"/>
        </w:rPr>
      </w:pPr>
      <w:r w:rsidRPr="00D03F7C">
        <w:rPr>
          <w:rFonts w:ascii="Cambria" w:hAnsi="Cambria" w:cs="Cambria"/>
          <w:spacing w:val="-1"/>
          <w:sz w:val="22"/>
          <w:szCs w:val="22"/>
        </w:rPr>
        <w:t>W przypadku bezrobocia wskaźnik udział bezrobotnych w ludności w wieku produkcyjnym w gminie wnosi średnio 10,8%. Wartości przekraczające ten poziom odnotowano w</w:t>
      </w:r>
      <w:r w:rsidRPr="00D03F7C">
        <w:rPr>
          <w:rFonts w:ascii="Cambria" w:hAnsi="Cambria" w:cs="Cambria"/>
          <w:sz w:val="22"/>
          <w:szCs w:val="22"/>
        </w:rPr>
        <w:t xml:space="preserve">: </w:t>
      </w:r>
      <w:r w:rsidRPr="00D03F7C">
        <w:rPr>
          <w:rFonts w:ascii="Cambria" w:hAnsi="Cambria" w:cs="Cambria"/>
          <w:spacing w:val="-1"/>
          <w:sz w:val="22"/>
          <w:szCs w:val="22"/>
        </w:rPr>
        <w:t xml:space="preserve">Przysypce, Ignalinie, Lubieńcu, Ruda Lubieniecka, Micielno, Piotrowo Łanięta, Witoldowo, Kołatki, Sadok, Gawin, Uklejnica, Mostowo, Bogołomia, Psary, Strzygi, Cetty, Strzygowska Kolonia, Strzyżki, </w:t>
      </w:r>
      <w:r w:rsidRPr="00D03F7C">
        <w:rPr>
          <w:rFonts w:ascii="Cambria" w:hAnsi="Cambria" w:cs="Cambria"/>
          <w:color w:val="000000"/>
          <w:sz w:val="22"/>
          <w:szCs w:val="22"/>
        </w:rPr>
        <w:t>Niesiołów-Towarzystwo, Wola Adamowa</w:t>
      </w:r>
      <w:r w:rsidRPr="00D03F7C">
        <w:rPr>
          <w:rFonts w:ascii="Cambria" w:hAnsi="Cambria" w:cs="Cambria"/>
          <w:spacing w:val="-1"/>
          <w:sz w:val="22"/>
          <w:szCs w:val="22"/>
        </w:rPr>
        <w:t xml:space="preserve">, </w:t>
      </w:r>
      <w:r w:rsidRPr="00D03F7C">
        <w:rPr>
          <w:rFonts w:ascii="Cambria" w:hAnsi="Cambria" w:cs="Cambria"/>
          <w:color w:val="000000"/>
          <w:sz w:val="22"/>
          <w:szCs w:val="22"/>
        </w:rPr>
        <w:t>Nowiny, Pieleszki, Zbijewo, Szczecin, Zieleniewo, Łakno</w:t>
      </w:r>
      <w:r w:rsidRPr="00D03F7C">
        <w:rPr>
          <w:rFonts w:ascii="Cambria" w:hAnsi="Cambria" w:cs="Cambria"/>
          <w:spacing w:val="-1"/>
          <w:sz w:val="22"/>
          <w:szCs w:val="22"/>
        </w:rPr>
        <w:t xml:space="preserve"> gdzie najwyższe wartości przyjmuje w Sadok i Micielno. Dodatkowo wyznaczono wskaźniki osób bezrobotnych pozostających bez pracy 12 miesięcy względem ludności w wieku produkcyjnym, który pokazuje szczególnie niekorzystną sytuacje na rynku pracy (utrwalone bezrobocie), wskaźnik ten szczególnie niekorzystny jest w Chodeczku, Brzyszewie, Przysypce, Pyszkowo, Sobiczewy, Łania, </w:t>
      </w:r>
      <w:r w:rsidRPr="00D03F7C">
        <w:rPr>
          <w:rFonts w:ascii="Cambria" w:hAnsi="Cambria" w:cs="Cambria"/>
          <w:color w:val="000000"/>
          <w:sz w:val="22"/>
          <w:szCs w:val="22"/>
        </w:rPr>
        <w:t>Ruda Lubieniecka, Micielno, Piotrowo, Witoldowo</w:t>
      </w:r>
      <w:r w:rsidRPr="00D03F7C">
        <w:rPr>
          <w:rFonts w:ascii="Cambria" w:hAnsi="Cambria" w:cs="Cambria"/>
          <w:spacing w:val="-1"/>
          <w:sz w:val="22"/>
          <w:szCs w:val="22"/>
        </w:rPr>
        <w:t xml:space="preserve">, Sadok, Gawin, Uklejnica, Mostowo, Bogołomia, Psary, Strzygi, Cetty, Strzygowska Kolonia, </w:t>
      </w:r>
      <w:r w:rsidRPr="00D03F7C">
        <w:rPr>
          <w:rFonts w:ascii="Cambria" w:hAnsi="Cambria" w:cs="Cambria"/>
          <w:color w:val="000000"/>
          <w:sz w:val="22"/>
          <w:szCs w:val="22"/>
        </w:rPr>
        <w:t>Niesiołów-Towarzystwo, Wola Adamowa</w:t>
      </w:r>
      <w:r w:rsidRPr="00D03F7C">
        <w:rPr>
          <w:rFonts w:ascii="Cambria" w:hAnsi="Cambria" w:cs="Cambria"/>
          <w:spacing w:val="-1"/>
          <w:sz w:val="22"/>
          <w:szCs w:val="22"/>
        </w:rPr>
        <w:t xml:space="preserve">, </w:t>
      </w:r>
      <w:r w:rsidRPr="00D03F7C">
        <w:rPr>
          <w:rFonts w:ascii="Cambria" w:hAnsi="Cambria" w:cs="Cambria"/>
          <w:color w:val="000000"/>
          <w:sz w:val="22"/>
          <w:szCs w:val="22"/>
        </w:rPr>
        <w:t xml:space="preserve">Zieleniewo, </w:t>
      </w:r>
      <w:r w:rsidRPr="00D03F7C">
        <w:rPr>
          <w:rFonts w:ascii="Cambria" w:hAnsi="Cambria" w:cs="Cambria"/>
          <w:color w:val="000000"/>
          <w:sz w:val="22"/>
          <w:szCs w:val="22"/>
        </w:rPr>
        <w:lastRenderedPageBreak/>
        <w:t>Łakno</w:t>
      </w:r>
      <w:r w:rsidRPr="00D03F7C">
        <w:rPr>
          <w:rFonts w:ascii="Cambria" w:hAnsi="Cambria" w:cs="Cambria"/>
          <w:spacing w:val="-1"/>
          <w:sz w:val="22"/>
          <w:szCs w:val="22"/>
        </w:rPr>
        <w:t xml:space="preserve">. Jednak analiza na poziomie tak rozdrobnionych miejscowości powoduje, że w wielu przypadkach problem dotyczy pojedynczych osób. Dlatego istotne jest również wyróżnienie miejscowości, gdzie problem dotyczy największej liczby osób, należ do nich Chodeczek (28 bezrobotnych), Brzyszewo (34), Ignalin (20), </w:t>
      </w:r>
      <w:r w:rsidRPr="00D03F7C">
        <w:rPr>
          <w:rFonts w:ascii="Cambria" w:hAnsi="Cambria" w:cs="Cambria"/>
          <w:color w:val="000000"/>
          <w:sz w:val="22"/>
          <w:szCs w:val="22"/>
        </w:rPr>
        <w:t xml:space="preserve">Strzygi (23), Wola Adamowa (24). </w:t>
      </w:r>
    </w:p>
    <w:p w14:paraId="42FD8E86" w14:textId="77777777" w:rsidR="00E10191" w:rsidRDefault="00E10191" w:rsidP="00EF06B4">
      <w:pPr>
        <w:spacing w:before="120"/>
        <w:rPr>
          <w:rFonts w:ascii="Cambria" w:hAnsi="Cambria" w:cs="Cambria"/>
          <w:b/>
          <w:bCs/>
          <w:spacing w:val="-1"/>
          <w:sz w:val="20"/>
          <w:szCs w:val="20"/>
        </w:rPr>
      </w:pPr>
      <w:r w:rsidRPr="0009776F">
        <w:rPr>
          <w:rFonts w:ascii="Cambria" w:hAnsi="Cambria" w:cs="Cambria"/>
          <w:b/>
          <w:bCs/>
          <w:spacing w:val="-1"/>
          <w:sz w:val="20"/>
          <w:szCs w:val="20"/>
        </w:rPr>
        <w:t xml:space="preserve">Tabela </w:t>
      </w:r>
      <w:r w:rsidRPr="0009776F">
        <w:rPr>
          <w:rFonts w:ascii="Cambria" w:hAnsi="Cambria" w:cs="Cambria"/>
          <w:b/>
          <w:bCs/>
          <w:spacing w:val="-1"/>
          <w:sz w:val="20"/>
          <w:szCs w:val="20"/>
        </w:rPr>
        <w:fldChar w:fldCharType="begin"/>
      </w:r>
      <w:r w:rsidRPr="0009776F">
        <w:rPr>
          <w:rFonts w:ascii="Cambria" w:hAnsi="Cambria" w:cs="Cambria"/>
          <w:b/>
          <w:bCs/>
          <w:spacing w:val="-1"/>
          <w:sz w:val="20"/>
          <w:szCs w:val="20"/>
        </w:rPr>
        <w:instrText xml:space="preserve"> SEQ Tabela \* ARABIC </w:instrText>
      </w:r>
      <w:r w:rsidRPr="0009776F">
        <w:rPr>
          <w:rFonts w:ascii="Cambria" w:hAnsi="Cambria" w:cs="Cambria"/>
          <w:b/>
          <w:bCs/>
          <w:spacing w:val="-1"/>
          <w:sz w:val="20"/>
          <w:szCs w:val="20"/>
        </w:rPr>
        <w:fldChar w:fldCharType="separate"/>
      </w:r>
      <w:r w:rsidR="00150E83">
        <w:rPr>
          <w:rFonts w:ascii="Cambria" w:hAnsi="Cambria" w:cs="Cambria"/>
          <w:b/>
          <w:bCs/>
          <w:noProof/>
          <w:spacing w:val="-1"/>
          <w:sz w:val="20"/>
          <w:szCs w:val="20"/>
        </w:rPr>
        <w:t>7</w:t>
      </w:r>
      <w:r w:rsidRPr="0009776F">
        <w:rPr>
          <w:rFonts w:ascii="Cambria" w:hAnsi="Cambria" w:cs="Cambria"/>
          <w:b/>
          <w:bCs/>
          <w:spacing w:val="-1"/>
          <w:sz w:val="20"/>
          <w:szCs w:val="20"/>
        </w:rPr>
        <w:fldChar w:fldCharType="end"/>
      </w:r>
      <w:r w:rsidRPr="0009776F">
        <w:rPr>
          <w:rFonts w:ascii="Cambria" w:hAnsi="Cambria" w:cs="Cambria"/>
          <w:b/>
          <w:bCs/>
          <w:spacing w:val="-1"/>
          <w:sz w:val="20"/>
          <w:szCs w:val="20"/>
        </w:rPr>
        <w:t xml:space="preserve">. </w:t>
      </w:r>
      <w:r>
        <w:rPr>
          <w:rFonts w:ascii="Cambria" w:hAnsi="Cambria" w:cs="Cambria"/>
          <w:b/>
          <w:bCs/>
          <w:spacing w:val="-1"/>
          <w:sz w:val="20"/>
          <w:szCs w:val="20"/>
        </w:rPr>
        <w:t>Występowanie problemów w obszarze bezrobocia</w:t>
      </w:r>
    </w:p>
    <w:tbl>
      <w:tblPr>
        <w:tblW w:w="10020" w:type="dxa"/>
        <w:jc w:val="center"/>
        <w:tblLayout w:type="fixed"/>
        <w:tblCellMar>
          <w:left w:w="40" w:type="dxa"/>
          <w:right w:w="40" w:type="dxa"/>
        </w:tblCellMar>
        <w:tblLook w:val="00A0" w:firstRow="1" w:lastRow="0" w:firstColumn="1" w:lastColumn="0" w:noHBand="0" w:noVBand="0"/>
      </w:tblPr>
      <w:tblGrid>
        <w:gridCol w:w="2708"/>
        <w:gridCol w:w="1275"/>
        <w:gridCol w:w="1417"/>
        <w:gridCol w:w="1385"/>
        <w:gridCol w:w="1440"/>
        <w:gridCol w:w="1795"/>
      </w:tblGrid>
      <w:tr w:rsidR="00E10191" w:rsidRPr="008A6496" w14:paraId="0CD25EB5" w14:textId="77777777">
        <w:trPr>
          <w:trHeight w:hRule="exact" w:val="1919"/>
          <w:jc w:val="center"/>
        </w:trPr>
        <w:tc>
          <w:tcPr>
            <w:tcW w:w="2708"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14518EF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Jednostka terytorialna</w:t>
            </w:r>
          </w:p>
        </w:tc>
        <w:tc>
          <w:tcPr>
            <w:tcW w:w="1275" w:type="dxa"/>
            <w:tcBorders>
              <w:top w:val="single" w:sz="4" w:space="0" w:color="auto"/>
              <w:left w:val="nil"/>
              <w:bottom w:val="single" w:sz="4" w:space="0" w:color="auto"/>
              <w:right w:val="single" w:sz="4" w:space="0" w:color="auto"/>
            </w:tcBorders>
            <w:shd w:val="clear" w:color="000000" w:fill="D9D9D9"/>
            <w:tcMar>
              <w:top w:w="14" w:type="dxa"/>
              <w:left w:w="14" w:type="dxa"/>
              <w:bottom w:w="0" w:type="dxa"/>
              <w:right w:w="14" w:type="dxa"/>
            </w:tcMar>
            <w:vAlign w:val="center"/>
          </w:tcPr>
          <w:p w14:paraId="17E5420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Liczba bezrobotnych</w:t>
            </w:r>
          </w:p>
        </w:tc>
        <w:tc>
          <w:tcPr>
            <w:tcW w:w="1417" w:type="dxa"/>
            <w:tcBorders>
              <w:top w:val="single" w:sz="4" w:space="0" w:color="auto"/>
              <w:left w:val="nil"/>
              <w:bottom w:val="single" w:sz="4" w:space="0" w:color="auto"/>
              <w:right w:val="single" w:sz="4" w:space="0" w:color="auto"/>
            </w:tcBorders>
            <w:shd w:val="clear" w:color="000000" w:fill="D9D9D9"/>
            <w:tcMar>
              <w:top w:w="14" w:type="dxa"/>
              <w:left w:w="14" w:type="dxa"/>
              <w:bottom w:w="0" w:type="dxa"/>
              <w:right w:w="14" w:type="dxa"/>
            </w:tcMar>
            <w:vAlign w:val="center"/>
          </w:tcPr>
          <w:p w14:paraId="5122491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Liczba bezrobotnych (bez pracy powyżej 12m)</w:t>
            </w:r>
          </w:p>
        </w:tc>
        <w:tc>
          <w:tcPr>
            <w:tcW w:w="1385" w:type="dxa"/>
            <w:tcBorders>
              <w:top w:val="single" w:sz="4" w:space="0" w:color="auto"/>
              <w:left w:val="nil"/>
              <w:bottom w:val="single" w:sz="4" w:space="0" w:color="auto"/>
              <w:right w:val="single" w:sz="4" w:space="0" w:color="auto"/>
            </w:tcBorders>
            <w:shd w:val="clear" w:color="000000" w:fill="D9D9D9"/>
            <w:tcMar>
              <w:top w:w="14" w:type="dxa"/>
              <w:left w:w="14" w:type="dxa"/>
              <w:bottom w:w="0" w:type="dxa"/>
              <w:right w:w="14" w:type="dxa"/>
            </w:tcMar>
            <w:vAlign w:val="center"/>
          </w:tcPr>
          <w:p w14:paraId="2B5B46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Liczba osób w</w:t>
            </w:r>
            <w:r>
              <w:rPr>
                <w:rFonts w:ascii="Cambria" w:hAnsi="Cambria" w:cs="Cambria"/>
                <w:color w:val="000000"/>
                <w:sz w:val="20"/>
                <w:szCs w:val="20"/>
              </w:rPr>
              <w:t> </w:t>
            </w:r>
            <w:r w:rsidRPr="008A6496">
              <w:rPr>
                <w:rFonts w:ascii="Cambria" w:hAnsi="Cambria" w:cs="Cambria"/>
                <w:color w:val="000000"/>
                <w:sz w:val="20"/>
                <w:szCs w:val="20"/>
              </w:rPr>
              <w:t>wieku produkcyjnym</w:t>
            </w:r>
          </w:p>
        </w:tc>
        <w:tc>
          <w:tcPr>
            <w:tcW w:w="1440" w:type="dxa"/>
            <w:tcBorders>
              <w:top w:val="single" w:sz="4" w:space="0" w:color="auto"/>
              <w:left w:val="nil"/>
              <w:bottom w:val="single" w:sz="4" w:space="0" w:color="auto"/>
              <w:right w:val="single" w:sz="4" w:space="0" w:color="auto"/>
            </w:tcBorders>
            <w:shd w:val="clear" w:color="000000" w:fill="D9D9D9"/>
            <w:tcMar>
              <w:top w:w="14" w:type="dxa"/>
              <w:left w:w="14" w:type="dxa"/>
              <w:bottom w:w="0" w:type="dxa"/>
              <w:right w:w="14" w:type="dxa"/>
            </w:tcMar>
            <w:vAlign w:val="center"/>
          </w:tcPr>
          <w:p w14:paraId="67A7F29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Udział bezrobotnych w ludności w wieku produkcyjnym</w:t>
            </w:r>
          </w:p>
        </w:tc>
        <w:tc>
          <w:tcPr>
            <w:tcW w:w="1795" w:type="dxa"/>
            <w:tcBorders>
              <w:top w:val="single" w:sz="4" w:space="0" w:color="auto"/>
              <w:left w:val="nil"/>
              <w:bottom w:val="single" w:sz="4" w:space="0" w:color="auto"/>
              <w:right w:val="single" w:sz="4" w:space="0" w:color="auto"/>
            </w:tcBorders>
            <w:shd w:val="clear" w:color="000000" w:fill="D9D9D9"/>
            <w:tcMar>
              <w:top w:w="14" w:type="dxa"/>
              <w:left w:w="14" w:type="dxa"/>
              <w:bottom w:w="0" w:type="dxa"/>
              <w:right w:w="14" w:type="dxa"/>
            </w:tcMar>
            <w:vAlign w:val="center"/>
          </w:tcPr>
          <w:p w14:paraId="3111A42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pacing w:val="-1"/>
                <w:sz w:val="20"/>
                <w:szCs w:val="20"/>
              </w:rPr>
              <w:t>Stosunek osób bezrobotnych pozostających bez pracy 12 miesięcy względem ludności</w:t>
            </w:r>
            <w:r w:rsidRPr="008A6496">
              <w:rPr>
                <w:rFonts w:ascii="Cambria" w:hAnsi="Cambria" w:cs="Cambria"/>
                <w:color w:val="000000"/>
                <w:spacing w:val="-1"/>
                <w:sz w:val="20"/>
                <w:szCs w:val="20"/>
              </w:rPr>
              <w:br/>
              <w:t>w wieku produkcyjnym</w:t>
            </w:r>
          </w:p>
        </w:tc>
      </w:tr>
      <w:tr w:rsidR="00E10191" w:rsidRPr="008A6496" w14:paraId="581B02B0"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D87FBA0"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Gmina Chodecz</w:t>
            </w:r>
          </w:p>
        </w:tc>
        <w:tc>
          <w:tcPr>
            <w:tcW w:w="1275" w:type="dxa"/>
            <w:tcBorders>
              <w:top w:val="nil"/>
              <w:left w:val="nil"/>
              <w:bottom w:val="single" w:sz="4" w:space="0" w:color="auto"/>
              <w:right w:val="single" w:sz="4" w:space="0" w:color="auto"/>
            </w:tcBorders>
            <w:tcMar>
              <w:top w:w="14" w:type="dxa"/>
              <w:left w:w="14" w:type="dxa"/>
              <w:bottom w:w="0" w:type="dxa"/>
              <w:right w:w="14" w:type="dxa"/>
            </w:tcMar>
            <w:vAlign w:val="bottom"/>
          </w:tcPr>
          <w:p w14:paraId="64CD19F7"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451</w:t>
            </w:r>
          </w:p>
        </w:tc>
        <w:tc>
          <w:tcPr>
            <w:tcW w:w="1417" w:type="dxa"/>
            <w:tcBorders>
              <w:top w:val="nil"/>
              <w:left w:val="nil"/>
              <w:bottom w:val="single" w:sz="4" w:space="0" w:color="auto"/>
              <w:right w:val="single" w:sz="4" w:space="0" w:color="auto"/>
            </w:tcBorders>
            <w:tcMar>
              <w:top w:w="14" w:type="dxa"/>
              <w:left w:w="14" w:type="dxa"/>
              <w:bottom w:w="0" w:type="dxa"/>
              <w:right w:w="14" w:type="dxa"/>
            </w:tcMar>
            <w:vAlign w:val="bottom"/>
          </w:tcPr>
          <w:p w14:paraId="2B6A07DA"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356</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DBBF7FC" w14:textId="77777777" w:rsidR="00E10191" w:rsidRPr="008A6496" w:rsidRDefault="00E10191" w:rsidP="00C5497A">
            <w:pPr>
              <w:jc w:val="center"/>
              <w:rPr>
                <w:rFonts w:ascii="Cambria" w:hAnsi="Cambria" w:cs="Cambria"/>
                <w:b/>
                <w:bCs/>
                <w:color w:val="000000"/>
                <w:sz w:val="20"/>
                <w:szCs w:val="20"/>
              </w:rPr>
            </w:pPr>
            <w:r w:rsidRPr="008A6496">
              <w:rPr>
                <w:rFonts w:ascii="Cambria" w:hAnsi="Cambria" w:cs="Cambria"/>
                <w:b/>
                <w:bCs/>
                <w:color w:val="000000"/>
                <w:sz w:val="20"/>
                <w:szCs w:val="20"/>
              </w:rPr>
              <w:t>4 171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4F254474"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10,8%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3C00209" w14:textId="77777777" w:rsidR="00E10191" w:rsidRPr="008A6496" w:rsidRDefault="00E10191" w:rsidP="00041FF4">
            <w:pPr>
              <w:jc w:val="center"/>
              <w:rPr>
                <w:rFonts w:ascii="Cambria" w:hAnsi="Cambria" w:cs="Cambria"/>
                <w:b/>
                <w:bCs/>
                <w:color w:val="000000"/>
                <w:sz w:val="20"/>
                <w:szCs w:val="20"/>
              </w:rPr>
            </w:pPr>
            <w:r w:rsidRPr="008A6496">
              <w:rPr>
                <w:rFonts w:ascii="Cambria" w:hAnsi="Cambria" w:cs="Cambria"/>
                <w:b/>
                <w:bCs/>
                <w:color w:val="000000"/>
                <w:sz w:val="20"/>
                <w:szCs w:val="20"/>
              </w:rPr>
              <w:t>8,5%</w:t>
            </w:r>
          </w:p>
        </w:tc>
      </w:tr>
      <w:tr w:rsidR="00E10191" w:rsidRPr="008A6496" w14:paraId="5EF3CEA1"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F42F79A"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MIASTO CHODECZ</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721845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BDFF7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92</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A2870D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1273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C7D4CF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7,1%</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DFF1C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7,2%</w:t>
            </w:r>
          </w:p>
        </w:tc>
      </w:tr>
      <w:tr w:rsidR="00E10191" w:rsidRPr="008A6496" w14:paraId="11A7FC8B"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A4AE8AE"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CHODECZEK</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CD2E2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870914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45</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182BF2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FEB9A4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C8A533B"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13,4%</w:t>
            </w:r>
          </w:p>
        </w:tc>
      </w:tr>
      <w:tr w:rsidR="00E10191" w:rsidRPr="008A6496" w14:paraId="636BE2D3"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4900894"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BRZYSZEWO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A61CC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AB312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35</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89486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319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2AABFA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10,7%</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B88352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11,0%</w:t>
            </w:r>
          </w:p>
        </w:tc>
      </w:tr>
      <w:tr w:rsidR="00E10191" w:rsidRPr="008A6496" w14:paraId="45FE1661"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CE9985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KROMSZEWICE</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85F3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5D5DB4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849F7E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8B7387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7FF3E1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7,3%</w:t>
            </w:r>
          </w:p>
        </w:tc>
      </w:tr>
      <w:tr w:rsidR="00E10191" w:rsidRPr="008A6496" w14:paraId="5EF140F0"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FAD642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PRZYSYPKA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E7E8A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0D47F1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1C997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B37D9E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15,6%</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8AF0F78"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28,1%</w:t>
            </w:r>
          </w:p>
        </w:tc>
      </w:tr>
      <w:tr w:rsidR="00E10191" w:rsidRPr="008A6496" w14:paraId="4575D333"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85528ED"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PYSZKOWO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61001F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F28097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00F96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66D652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8,9%</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7DCD3BA3"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8,9%</w:t>
            </w:r>
          </w:p>
        </w:tc>
      </w:tr>
      <w:tr w:rsidR="00E10191" w:rsidRPr="008A6496" w14:paraId="36E481EC"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4343673"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SOBICZEWY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219BB5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03498C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D4D4B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94</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BF2527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10,6%</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A51959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10,6%</w:t>
            </w:r>
          </w:p>
        </w:tc>
      </w:tr>
      <w:tr w:rsidR="00E10191" w:rsidRPr="008A6496" w14:paraId="6B4D71D4"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758F9D2"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SOŁECTWO/wieś ŁANIA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74EB3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71906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BD81F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B2F52D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18AF7B4"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11,8%</w:t>
            </w:r>
          </w:p>
        </w:tc>
      </w:tr>
      <w:tr w:rsidR="00E10191" w:rsidRPr="008A6496" w14:paraId="4EE24E4C"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514D01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IGNALIN</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A8103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2783DC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E6BAE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134</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39D384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12,7%</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18538D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5,2%</w:t>
            </w:r>
          </w:p>
        </w:tc>
      </w:tr>
      <w:tr w:rsidR="00E10191" w:rsidRPr="008A6496" w14:paraId="3A9F2B81"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AE28A4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Ignalin</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E0C43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D4C28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36BC1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43DB519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18,3%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FD507F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7,5%</w:t>
            </w:r>
          </w:p>
        </w:tc>
      </w:tr>
      <w:tr w:rsidR="00E10191" w:rsidRPr="008A6496" w14:paraId="0E614B0E"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754C41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Florkowizna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F4549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5F013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BDC62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B67FB6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F25209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0DC919A8"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589230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Prosno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9111C8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07F68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2E104E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26</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D8501C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2A1370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0EF431B3"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6E9FD26"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KUBŁOWO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A180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D37AC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31A8BD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C72DB7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7D5A5EC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r>
      <w:tr w:rsidR="00E10191" w:rsidRPr="008A6496" w14:paraId="416E3451"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923554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B8C4A6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010478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B952A1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47B72B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EEDBCB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r>
      <w:tr w:rsidR="00E10191" w:rsidRPr="008A6496" w14:paraId="3D76DFE2"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BD9CDD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Kubłowo Małe</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DBB40D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B47D9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E429D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C9DAEA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841C03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w:t>
            </w:r>
          </w:p>
        </w:tc>
      </w:tr>
      <w:tr w:rsidR="00E10191" w:rsidRPr="008A6496" w14:paraId="31C36508"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477B0E7"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LUBIENIEC</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CA528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CDD3B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412F2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187</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8BA290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19,8%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8C3FCB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10,7%</w:t>
            </w:r>
          </w:p>
        </w:tc>
      </w:tr>
      <w:tr w:rsidR="00E10191" w:rsidRPr="008A6496" w14:paraId="61009D54"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007A83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Lubieniec</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CE1F2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8ED43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8703E2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50C9DC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18,4%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00EC0A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6,1%</w:t>
            </w:r>
          </w:p>
        </w:tc>
      </w:tr>
      <w:tr w:rsidR="00E10191" w:rsidRPr="008A6496" w14:paraId="3E60B7BD"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FA08C3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Ruda Lubieniecka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D30C92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A140E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C44654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6EEB3A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20,5%</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E6E091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10,8%</w:t>
            </w:r>
          </w:p>
        </w:tc>
      </w:tr>
      <w:tr w:rsidR="00E10191" w:rsidRPr="008A6496" w14:paraId="2D96256E"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F75A07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Micielno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99775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083AEA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D00E1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6BA596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33,3%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603DF3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33,3%</w:t>
            </w:r>
          </w:p>
        </w:tc>
      </w:tr>
      <w:tr w:rsidR="00E10191" w:rsidRPr="008A6496" w14:paraId="0F54AA36"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426C380"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Niwki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26FDD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E4C9C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1E3C6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F00E69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09BAD5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4,0%</w:t>
            </w:r>
          </w:p>
        </w:tc>
      </w:tr>
      <w:tr w:rsidR="00E10191" w:rsidRPr="008A6496" w14:paraId="68038E46"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E128C6B"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Piotrowo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A1C48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FE53B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7DDEB3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79694F8"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27,8%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6DDDA1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16,7%</w:t>
            </w:r>
          </w:p>
        </w:tc>
      </w:tr>
      <w:tr w:rsidR="00E10191" w:rsidRPr="008A6496" w14:paraId="695CD3E2"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B75F3E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ŁANIĘTA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1C163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B8D996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4287D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4D6310E9"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C8C9C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6,4%</w:t>
            </w:r>
          </w:p>
        </w:tc>
      </w:tr>
      <w:tr w:rsidR="00E10191" w:rsidRPr="008A6496" w14:paraId="2579322C"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93968D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Łanięta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77842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159EA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74B91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74</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6ECD529"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6BA55C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r>
      <w:tr w:rsidR="00E10191" w:rsidRPr="008A6496" w14:paraId="7E20368B"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5868007"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Ogorzelewo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EA4F4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F1371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6DBE37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CB34D1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5A0350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19A57A11"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4D9783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Witoldowo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5E6C53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1283E3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FE6E9F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8AB8958"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17,9%</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7C0C72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17,9%</w:t>
            </w:r>
          </w:p>
        </w:tc>
      </w:tr>
      <w:tr w:rsidR="00E10191" w:rsidRPr="008A6496" w14:paraId="1C037BD7"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C488F8D"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MIELINEK</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B808F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D3C9F3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9B485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126</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D82AE7D"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12,7%</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96CBF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7,1%</w:t>
            </w:r>
          </w:p>
        </w:tc>
      </w:tr>
      <w:tr w:rsidR="00E10191" w:rsidRPr="008A6496" w14:paraId="1B9EAB04"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CB2AEF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Mielinek</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DEEF49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32B6F1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52DFB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A5E299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96DFD6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376DE4EB"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113691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Mielno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0B3200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E148E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7B65F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4A7C35F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6,1%</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A2FD0E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75E29514"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DF3CB4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Kołatki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CA870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0AB441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5607F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208141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16,7%</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0AF8625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6E6A4BFE"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07E0470"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Sadok</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D7D01B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FB6EEA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EEEA4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39E0BD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42,9%</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13A235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42,9%</w:t>
            </w:r>
          </w:p>
        </w:tc>
      </w:tr>
      <w:tr w:rsidR="00E10191" w:rsidRPr="008A6496" w14:paraId="77CFBA52"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EF2407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lastRenderedPageBreak/>
              <w:t>Wieś Gawin</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EA0E6E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C82B7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338BA3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24BBFB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13,6%</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F07C2F9"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13,6%</w:t>
            </w:r>
          </w:p>
        </w:tc>
      </w:tr>
      <w:tr w:rsidR="00E10191" w:rsidRPr="008A6496" w14:paraId="4E4D8A67"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72BE342"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Uklejnica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BA446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9DEECC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2E3B1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09E1FB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D34D14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15,0%</w:t>
            </w:r>
          </w:p>
        </w:tc>
      </w:tr>
      <w:tr w:rsidR="00E10191" w:rsidRPr="008A6496" w14:paraId="3F286918"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FC363B1"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MSTOWO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5D441B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AE9B6B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143F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137</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AD1755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08E539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8,8%</w:t>
            </w:r>
          </w:p>
        </w:tc>
      </w:tr>
      <w:tr w:rsidR="00E10191" w:rsidRPr="008A6496" w14:paraId="6710ADB5"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C5496E3"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Mstowo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42D3BC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5B662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6A179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0170133"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15,5%</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D95CE1B"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8,7%</w:t>
            </w:r>
          </w:p>
        </w:tc>
      </w:tr>
      <w:tr w:rsidR="00E10191" w:rsidRPr="008A6496" w14:paraId="461A9237"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5E4F90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Bogołomia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3280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87A502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60D09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82EF92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17,2%</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D197E9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10,3%</w:t>
            </w:r>
          </w:p>
        </w:tc>
      </w:tr>
      <w:tr w:rsidR="00E10191" w:rsidRPr="008A6496" w14:paraId="11AD5659"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46831A2"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Towarzystwo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44CBA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6466BA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69E0F7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8C4EC0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59EA1A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4F493CB2"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1D64868"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PSARY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A4A0D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ABB108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75DC4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58FF2A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14,2%</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E5C8AE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6,4%</w:t>
            </w:r>
          </w:p>
        </w:tc>
      </w:tr>
      <w:tr w:rsidR="00E10191" w:rsidRPr="008A6496" w14:paraId="60F8563B"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7AA59C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Psary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42C3F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65B08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3303F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52AEB8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19,4%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A9B402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9,2%</w:t>
            </w:r>
          </w:p>
        </w:tc>
      </w:tr>
      <w:tr w:rsidR="00E10191" w:rsidRPr="008A6496" w14:paraId="5FBD5296"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210F54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Trzeszczon</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F9E17C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F02301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1FBA83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E701E5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E49C95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66694DEB"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D1631BC"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STRZYGI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77EF30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38</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3F405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19</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953FA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225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5B7938E"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16,9%</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EA476A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8,4%</w:t>
            </w:r>
          </w:p>
        </w:tc>
      </w:tr>
      <w:tr w:rsidR="00E10191" w:rsidRPr="008A6496" w14:paraId="3CB2760A"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0DF1B5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29CDA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0C4284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4B3CF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117</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16E7053"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19,7%</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4D7FA8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8,5%</w:t>
            </w:r>
          </w:p>
        </w:tc>
      </w:tr>
      <w:tr w:rsidR="00E10191" w:rsidRPr="008A6496" w14:paraId="1AA595C1"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567408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Cetty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23BEF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627CA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854C18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690132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703ACBB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r>
      <w:tr w:rsidR="00E10191" w:rsidRPr="008A6496" w14:paraId="61C25B08"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D6ECD2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Strzygowska Kolonia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C21CC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7D7BC1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A5698B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36</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72C80E9"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11,1%</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15A56D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11,1%</w:t>
            </w:r>
          </w:p>
        </w:tc>
      </w:tr>
      <w:tr w:rsidR="00E10191" w:rsidRPr="008A6496" w14:paraId="7C3D3A3E"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82B3571"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STRZYŻKI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AE33B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02396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6153C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2D6C81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10,9%</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4C6DDF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3,4%</w:t>
            </w:r>
          </w:p>
        </w:tc>
      </w:tr>
      <w:tr w:rsidR="00E10191" w:rsidRPr="008A6496" w14:paraId="1CCFEDEB"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3F0589B"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Strzyżki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84045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1A7ECE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39201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37</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4909341"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16,2%</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96E055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2,7%</w:t>
            </w:r>
          </w:p>
        </w:tc>
      </w:tr>
      <w:tr w:rsidR="00E10191" w:rsidRPr="008A6496" w14:paraId="2EA040C7"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FE707E4"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Huta Chodecka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26A68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CF1D5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AA5C1CB"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4082FC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91DFDD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1,7%</w:t>
            </w:r>
          </w:p>
        </w:tc>
      </w:tr>
      <w:tr w:rsidR="00E10191" w:rsidRPr="008A6496" w14:paraId="0B91FD98"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4E1EF0E"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Podgórze-Zameczek</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9CC0F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AA42F4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B7A02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A8893D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049CB9D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2C241047"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ABA6231"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Niesiołów-Towarzystwo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55F7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14F7F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79B9C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7D8516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14,3%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0B85F12"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9,5%</w:t>
            </w:r>
          </w:p>
        </w:tc>
      </w:tr>
      <w:tr w:rsidR="00E10191" w:rsidRPr="008A6496" w14:paraId="5E8151CF"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E914C5B"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WOLA ADAMOWA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72B33B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6C130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21DC3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152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1E08FA93"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21,1%</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5981AAC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13,2%</w:t>
            </w:r>
          </w:p>
        </w:tc>
      </w:tr>
      <w:tr w:rsidR="00E10191" w:rsidRPr="008A6496" w14:paraId="39655F56"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22C50E9"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Wola Adamowa</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28C4E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16859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710E4F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E2D17D8"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20,2%</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22F8AF2F"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10,9%</w:t>
            </w:r>
          </w:p>
        </w:tc>
      </w:tr>
      <w:tr w:rsidR="00E10191" w:rsidRPr="008A6496" w14:paraId="1393F6E5"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107481A"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Nowiny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F65C9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EEA0A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396753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E1B5383"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24,2%</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695F9996"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21,2%</w:t>
            </w:r>
          </w:p>
        </w:tc>
      </w:tr>
      <w:tr w:rsidR="00E10191" w:rsidRPr="008A6496" w14:paraId="73A8CF9B"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737C25"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ZALESIE</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F6E5FD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5EE6F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CF45E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9B8B2C2"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8,1%</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DAEBD8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4,7%</w:t>
            </w:r>
          </w:p>
        </w:tc>
      </w:tr>
      <w:tr w:rsidR="00E10191" w:rsidRPr="008A6496" w14:paraId="0589FD4B"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317408"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Zalesie</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3D212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2DFBF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D27CC9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73</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3AE03D2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796F6E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5,5%</w:t>
            </w:r>
          </w:p>
        </w:tc>
      </w:tr>
      <w:tr w:rsidR="00E10191" w:rsidRPr="008A6496" w14:paraId="76F9B783"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9C6DAC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Pieleszki</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C39E1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793DE9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CF672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65</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75B424D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AF653C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4,6%</w:t>
            </w:r>
          </w:p>
        </w:tc>
      </w:tr>
      <w:tr w:rsidR="00E10191" w:rsidRPr="008A6496" w14:paraId="1A36CA85"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50206D6"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Sławęckie Góry</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9CD2F7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FA29509"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B3C6BEF"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8059EC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3AA9ABF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0,0%</w:t>
            </w:r>
          </w:p>
        </w:tc>
      </w:tr>
      <w:tr w:rsidR="00E10191" w:rsidRPr="008A6496" w14:paraId="467CBAC0"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304151A"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SOŁECTWO ZBIJEWO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AA568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25</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C6F301"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665456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160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6246AAA"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15,6%</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E1CEB5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6,9%</w:t>
            </w:r>
          </w:p>
        </w:tc>
      </w:tr>
      <w:tr w:rsidR="00E10191" w:rsidRPr="008A6496" w14:paraId="44D38304"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A152B4C"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Zbijewo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2ACA6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11</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A3389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BFDA8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88</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C2EE0F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12,5%</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7D79CDA7"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8,0%</w:t>
            </w:r>
          </w:p>
        </w:tc>
      </w:tr>
      <w:tr w:rsidR="00E10191" w:rsidRPr="008A6496" w14:paraId="2E8289A6"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1561A55"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Szczecin</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F3CD53E"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14</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CD855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821DE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72</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58C2B81B"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19,4%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11DC7B0"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5,6%</w:t>
            </w:r>
          </w:p>
        </w:tc>
      </w:tr>
      <w:tr w:rsidR="00E10191" w:rsidRPr="008A6496" w14:paraId="431C42AD" w14:textId="77777777">
        <w:trPr>
          <w:trHeight w:val="285"/>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0E76F8F" w14:textId="77777777" w:rsidR="00E10191" w:rsidRPr="008A6496" w:rsidRDefault="00E10191" w:rsidP="00041FF4">
            <w:pPr>
              <w:suppressAutoHyphens w:val="0"/>
              <w:rPr>
                <w:rFonts w:ascii="Cambria" w:hAnsi="Cambria" w:cs="Cambria"/>
                <w:color w:val="000000"/>
                <w:sz w:val="20"/>
                <w:szCs w:val="20"/>
                <w:lang w:eastAsia="pl-PL"/>
              </w:rPr>
            </w:pPr>
            <w:r w:rsidRPr="008A6496">
              <w:rPr>
                <w:rFonts w:ascii="Cambria" w:hAnsi="Cambria" w:cs="Cambria"/>
                <w:color w:val="000000"/>
                <w:sz w:val="20"/>
                <w:szCs w:val="20"/>
                <w:lang w:eastAsia="pl-PL"/>
              </w:rPr>
              <w:t>SOŁECWO ZIELENIEWO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9AF9B04"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12</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0DAA8AA"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10</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F857525"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90</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6DEC022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13,3%</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121B79CC"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11,1%</w:t>
            </w:r>
          </w:p>
        </w:tc>
      </w:tr>
      <w:tr w:rsidR="00E10191" w:rsidRPr="008A6496" w14:paraId="0CF23969"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36D033"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Zieleniewo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DDF6D8"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53666D"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4</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8D590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39</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2C9C93C5"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15,4%</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0DDDB194"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10,3%</w:t>
            </w:r>
          </w:p>
        </w:tc>
      </w:tr>
      <w:tr w:rsidR="00E10191" w:rsidRPr="008A6496" w14:paraId="6332C009" w14:textId="77777777">
        <w:trPr>
          <w:trHeight w:val="300"/>
          <w:jc w:val="center"/>
        </w:trPr>
        <w:tc>
          <w:tcPr>
            <w:tcW w:w="2708"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3911EED" w14:textId="77777777" w:rsidR="00E10191" w:rsidRPr="008A6496" w:rsidRDefault="00E10191" w:rsidP="00041FF4">
            <w:pPr>
              <w:suppressAutoHyphens w:val="0"/>
              <w:ind w:left="370"/>
              <w:rPr>
                <w:rFonts w:ascii="Cambria" w:hAnsi="Cambria" w:cs="Cambria"/>
                <w:color w:val="000000"/>
                <w:sz w:val="20"/>
                <w:szCs w:val="20"/>
                <w:lang w:eastAsia="pl-PL"/>
              </w:rPr>
            </w:pPr>
            <w:r w:rsidRPr="008A6496">
              <w:rPr>
                <w:rFonts w:ascii="Cambria" w:hAnsi="Cambria" w:cs="Cambria"/>
                <w:color w:val="000000"/>
                <w:sz w:val="20"/>
                <w:szCs w:val="20"/>
                <w:lang w:eastAsia="pl-PL"/>
              </w:rPr>
              <w:t>Wieś Łakno</w:t>
            </w:r>
          </w:p>
        </w:tc>
        <w:tc>
          <w:tcPr>
            <w:tcW w:w="127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15C4343"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417"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8D4106"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6</w:t>
            </w:r>
          </w:p>
        </w:tc>
        <w:tc>
          <w:tcPr>
            <w:tcW w:w="1385"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045B4C" w14:textId="77777777" w:rsidR="00E10191" w:rsidRPr="008A6496" w:rsidRDefault="00E10191" w:rsidP="00041FF4">
            <w:pPr>
              <w:jc w:val="center"/>
              <w:rPr>
                <w:rFonts w:ascii="Cambria" w:hAnsi="Cambria" w:cs="Cambria"/>
                <w:color w:val="000000"/>
                <w:sz w:val="20"/>
                <w:szCs w:val="20"/>
              </w:rPr>
            </w:pPr>
            <w:r w:rsidRPr="008A6496">
              <w:rPr>
                <w:rFonts w:ascii="Cambria" w:hAnsi="Cambria" w:cs="Cambria"/>
                <w:color w:val="000000"/>
                <w:sz w:val="20"/>
                <w:szCs w:val="20"/>
              </w:rPr>
              <w:t>51</w:t>
            </w:r>
          </w:p>
        </w:tc>
        <w:tc>
          <w:tcPr>
            <w:tcW w:w="1440" w:type="dxa"/>
            <w:tcBorders>
              <w:top w:val="nil"/>
              <w:left w:val="nil"/>
              <w:bottom w:val="single" w:sz="4" w:space="0" w:color="auto"/>
              <w:right w:val="single" w:sz="4" w:space="0" w:color="auto"/>
            </w:tcBorders>
            <w:tcMar>
              <w:top w:w="14" w:type="dxa"/>
              <w:left w:w="14" w:type="dxa"/>
              <w:bottom w:w="0" w:type="dxa"/>
              <w:right w:w="14" w:type="dxa"/>
            </w:tcMar>
            <w:vAlign w:val="bottom"/>
          </w:tcPr>
          <w:p w14:paraId="032F3D77"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11,8%</w:t>
            </w:r>
          </w:p>
        </w:tc>
        <w:tc>
          <w:tcPr>
            <w:tcW w:w="1795" w:type="dxa"/>
            <w:tcBorders>
              <w:top w:val="nil"/>
              <w:left w:val="nil"/>
              <w:bottom w:val="single" w:sz="4" w:space="0" w:color="auto"/>
              <w:right w:val="single" w:sz="4" w:space="0" w:color="auto"/>
            </w:tcBorders>
            <w:tcMar>
              <w:top w:w="14" w:type="dxa"/>
              <w:left w:w="14" w:type="dxa"/>
              <w:bottom w:w="0" w:type="dxa"/>
              <w:right w:w="14" w:type="dxa"/>
            </w:tcMar>
            <w:vAlign w:val="bottom"/>
          </w:tcPr>
          <w:p w14:paraId="4655C350" w14:textId="77777777" w:rsidR="00E10191" w:rsidRPr="008A6496" w:rsidRDefault="00E10191" w:rsidP="00041FF4">
            <w:pPr>
              <w:jc w:val="center"/>
              <w:rPr>
                <w:rFonts w:ascii="Cambria" w:hAnsi="Cambria" w:cs="Cambria"/>
                <w:b/>
                <w:bCs/>
                <w:color w:val="FF0000"/>
                <w:sz w:val="20"/>
                <w:szCs w:val="20"/>
              </w:rPr>
            </w:pPr>
            <w:r w:rsidRPr="008A6496">
              <w:rPr>
                <w:rFonts w:ascii="Cambria" w:hAnsi="Cambria" w:cs="Cambria"/>
                <w:b/>
                <w:bCs/>
                <w:color w:val="FF0000"/>
                <w:sz w:val="20"/>
                <w:szCs w:val="20"/>
              </w:rPr>
              <w:t>11,8%</w:t>
            </w:r>
          </w:p>
        </w:tc>
      </w:tr>
    </w:tbl>
    <w:p w14:paraId="2CFE004C" w14:textId="77777777" w:rsidR="00E10191" w:rsidRPr="00332B14" w:rsidRDefault="00E10191" w:rsidP="00EF06B4">
      <w:pPr>
        <w:spacing w:after="360"/>
        <w:jc w:val="both"/>
        <w:rPr>
          <w:rFonts w:ascii="Cambria" w:hAnsi="Cambria" w:cs="Cambria"/>
          <w:i/>
          <w:iCs/>
          <w:spacing w:val="-1"/>
          <w:sz w:val="20"/>
          <w:szCs w:val="20"/>
        </w:rPr>
      </w:pPr>
      <w:r w:rsidRPr="00D2058F">
        <w:rPr>
          <w:rFonts w:ascii="Cambria" w:hAnsi="Cambria" w:cs="Cambria"/>
          <w:i/>
          <w:iCs/>
          <w:spacing w:val="-1"/>
          <w:sz w:val="20"/>
          <w:szCs w:val="20"/>
        </w:rPr>
        <w:t xml:space="preserve"> Źródło: Opracowanie własne na</w:t>
      </w:r>
      <w:r>
        <w:rPr>
          <w:rFonts w:ascii="Cambria" w:hAnsi="Cambria" w:cs="Cambria"/>
          <w:i/>
          <w:iCs/>
          <w:spacing w:val="-1"/>
          <w:sz w:val="20"/>
          <w:szCs w:val="20"/>
        </w:rPr>
        <w:t xml:space="preserve"> podstawie danych z UMiG</w:t>
      </w:r>
      <w:r w:rsidRPr="00D2058F">
        <w:rPr>
          <w:rFonts w:ascii="Cambria" w:hAnsi="Cambria" w:cs="Cambria"/>
          <w:i/>
          <w:iCs/>
          <w:spacing w:val="-1"/>
          <w:sz w:val="20"/>
          <w:szCs w:val="20"/>
        </w:rPr>
        <w:t xml:space="preserve"> Chodecz</w:t>
      </w:r>
    </w:p>
    <w:p w14:paraId="275E3416" w14:textId="77777777" w:rsidR="00E10191" w:rsidRPr="00F43E0C" w:rsidRDefault="00E10191" w:rsidP="002B2126">
      <w:pPr>
        <w:spacing w:before="240" w:after="120" w:line="288" w:lineRule="auto"/>
        <w:rPr>
          <w:rFonts w:ascii="Cambria" w:hAnsi="Cambria" w:cs="Cambria"/>
          <w:b/>
          <w:bCs/>
          <w:spacing w:val="-1"/>
          <w:sz w:val="22"/>
          <w:szCs w:val="22"/>
        </w:rPr>
      </w:pPr>
      <w:r>
        <w:rPr>
          <w:rFonts w:ascii="Cambria" w:hAnsi="Cambria" w:cs="Cambria"/>
          <w:b/>
          <w:bCs/>
          <w:spacing w:val="-1"/>
          <w:sz w:val="22"/>
          <w:szCs w:val="22"/>
        </w:rPr>
        <w:br w:type="page"/>
      </w:r>
      <w:r w:rsidRPr="00F43E0C">
        <w:rPr>
          <w:rFonts w:ascii="Cambria" w:hAnsi="Cambria" w:cs="Cambria"/>
          <w:b/>
          <w:bCs/>
          <w:spacing w:val="-1"/>
          <w:sz w:val="22"/>
          <w:szCs w:val="22"/>
        </w:rPr>
        <w:lastRenderedPageBreak/>
        <w:t>Udział osób w gospodarstwach domowych korzystających ze środowiskowej pomocy społecznej w ludności ogółem na danym obszarze;</w:t>
      </w:r>
    </w:p>
    <w:p w14:paraId="6400E69D" w14:textId="77777777" w:rsidR="00E10191" w:rsidRDefault="00E10191" w:rsidP="002B2126">
      <w:pPr>
        <w:spacing w:before="120" w:after="240" w:line="288" w:lineRule="auto"/>
        <w:rPr>
          <w:rFonts w:ascii="Cambria" w:hAnsi="Cambria" w:cs="Cambria"/>
          <w:b/>
          <w:bCs/>
          <w:spacing w:val="-1"/>
          <w:sz w:val="22"/>
          <w:szCs w:val="22"/>
        </w:rPr>
      </w:pPr>
      <w:r w:rsidRPr="00F43E0C">
        <w:rPr>
          <w:rFonts w:ascii="Cambria" w:hAnsi="Cambria" w:cs="Cambria"/>
          <w:b/>
          <w:bCs/>
          <w:spacing w:val="-1"/>
          <w:sz w:val="22"/>
          <w:szCs w:val="22"/>
        </w:rPr>
        <w:t>Udział dzieci do lat 17, na które rodzice otrzymują zasiłek rodzinny w ogólnej liczbie dzieci</w:t>
      </w:r>
      <w:r>
        <w:rPr>
          <w:rFonts w:ascii="Cambria" w:hAnsi="Cambria" w:cs="Cambria"/>
          <w:b/>
          <w:bCs/>
          <w:spacing w:val="-1"/>
          <w:sz w:val="22"/>
          <w:szCs w:val="22"/>
        </w:rPr>
        <w:t xml:space="preserve"> w tym wieku  na danym obszarze.</w:t>
      </w:r>
    </w:p>
    <w:p w14:paraId="119BFED6" w14:textId="1651E3F2" w:rsidR="00E10191" w:rsidRPr="00023E24" w:rsidRDefault="00E10191" w:rsidP="00EF06B4">
      <w:pPr>
        <w:spacing w:before="120" w:after="120" w:line="360" w:lineRule="auto"/>
        <w:ind w:firstLine="709"/>
        <w:jc w:val="both"/>
        <w:rPr>
          <w:rFonts w:ascii="Cambria" w:hAnsi="Cambria" w:cs="Cambria"/>
          <w:spacing w:val="-1"/>
          <w:sz w:val="22"/>
          <w:szCs w:val="22"/>
        </w:rPr>
      </w:pPr>
      <w:r>
        <w:rPr>
          <w:rFonts w:ascii="Cambria" w:hAnsi="Cambria" w:cs="Cambria"/>
          <w:spacing w:val="-1"/>
          <w:sz w:val="22"/>
          <w:szCs w:val="22"/>
        </w:rPr>
        <w:t xml:space="preserve">Tabela </w:t>
      </w:r>
      <w:r w:rsidR="00E25D9A">
        <w:rPr>
          <w:rFonts w:ascii="Cambria" w:hAnsi="Cambria" w:cs="Cambria"/>
          <w:spacing w:val="-1"/>
          <w:sz w:val="22"/>
          <w:szCs w:val="22"/>
        </w:rPr>
        <w:t>8</w:t>
      </w:r>
      <w:r w:rsidRPr="00023E24">
        <w:rPr>
          <w:rFonts w:ascii="Cambria" w:hAnsi="Cambria" w:cs="Cambria"/>
          <w:spacing w:val="-1"/>
          <w:sz w:val="22"/>
          <w:szCs w:val="22"/>
        </w:rPr>
        <w:t xml:space="preserve"> pokazuje występowanie obszarów uzależnienia od pomocy społecznej – obszary ubóstwa. Z pomocy społecznej w największym stopniu korzystają mieszkańcy sołectw: Chodeczek, Brzyszewo, </w:t>
      </w:r>
      <w:r>
        <w:rPr>
          <w:rFonts w:ascii="Cambria" w:hAnsi="Cambria" w:cs="Cambria"/>
          <w:spacing w:val="-1"/>
          <w:sz w:val="22"/>
          <w:szCs w:val="22"/>
        </w:rPr>
        <w:t xml:space="preserve">Kromszewice, </w:t>
      </w:r>
      <w:r w:rsidRPr="00023E24">
        <w:rPr>
          <w:rFonts w:ascii="Cambria" w:hAnsi="Cambria" w:cs="Cambria"/>
          <w:spacing w:val="-1"/>
          <w:sz w:val="22"/>
          <w:szCs w:val="22"/>
        </w:rPr>
        <w:t xml:space="preserve">Przysypka, Sobiczewy, Ignalin, Lubieniec, </w:t>
      </w:r>
      <w:r w:rsidRPr="00023E24">
        <w:rPr>
          <w:rFonts w:ascii="Cambria" w:hAnsi="Cambria" w:cs="Cambria"/>
          <w:color w:val="000000"/>
          <w:sz w:val="22"/>
          <w:szCs w:val="22"/>
        </w:rPr>
        <w:t xml:space="preserve">Ruda Lubieniecka, Micielno, Piotrowo, Witoldowo, Mielno, Kołatki, Sadok, Gawin, Bogołomia, Psary, Strzygi, Cetty, Strzygowska Kolonia, Strzyżki, </w:t>
      </w:r>
      <w:r>
        <w:rPr>
          <w:rFonts w:ascii="Cambria" w:hAnsi="Cambria" w:cs="Cambria"/>
          <w:color w:val="000000"/>
          <w:sz w:val="22"/>
          <w:szCs w:val="22"/>
        </w:rPr>
        <w:t>Zalesie</w:t>
      </w:r>
      <w:r w:rsidRPr="00023E24">
        <w:rPr>
          <w:rFonts w:ascii="Cambria" w:hAnsi="Cambria" w:cs="Cambria"/>
          <w:color w:val="000000"/>
          <w:sz w:val="22"/>
          <w:szCs w:val="22"/>
        </w:rPr>
        <w:t>, Zbijewo, Szczecin, Zieleniewo</w:t>
      </w:r>
      <w:r w:rsidRPr="00023E24">
        <w:rPr>
          <w:rFonts w:ascii="Cambria" w:hAnsi="Cambria" w:cs="Cambria"/>
          <w:spacing w:val="-1"/>
          <w:sz w:val="22"/>
          <w:szCs w:val="22"/>
        </w:rPr>
        <w:t xml:space="preserve">. W tym największy odsetek dotyczy mieszkańców wsi: </w:t>
      </w:r>
      <w:r w:rsidRPr="00023E24">
        <w:rPr>
          <w:rFonts w:ascii="Cambria" w:hAnsi="Cambria" w:cs="Cambria"/>
          <w:color w:val="000000"/>
          <w:sz w:val="22"/>
          <w:szCs w:val="22"/>
        </w:rPr>
        <w:t>Lubieniec, Przysypka</w:t>
      </w:r>
      <w:r w:rsidRPr="00023E24">
        <w:rPr>
          <w:rFonts w:ascii="Cambria" w:hAnsi="Cambria" w:cs="Cambria"/>
          <w:spacing w:val="-1"/>
          <w:sz w:val="22"/>
          <w:szCs w:val="22"/>
        </w:rPr>
        <w:t>. W tych też sołectwach występuje największa liczba gospodarstw domowych, których rodzice otrzymują zasiłek rodzinny na dzieci do lat 17.</w:t>
      </w:r>
    </w:p>
    <w:p w14:paraId="288C1D81" w14:textId="77777777" w:rsidR="00E10191" w:rsidRDefault="00E10191" w:rsidP="00EF06B4">
      <w:pPr>
        <w:spacing w:before="120" w:after="120" w:line="360" w:lineRule="auto"/>
        <w:ind w:firstLine="709"/>
        <w:jc w:val="both"/>
        <w:rPr>
          <w:rFonts w:ascii="Cambria" w:hAnsi="Cambria" w:cs="Cambria"/>
          <w:color w:val="000000"/>
          <w:sz w:val="22"/>
          <w:szCs w:val="22"/>
        </w:rPr>
      </w:pPr>
      <w:r w:rsidRPr="00023E24">
        <w:rPr>
          <w:rFonts w:ascii="Cambria" w:hAnsi="Cambria" w:cs="Cambria"/>
          <w:spacing w:val="-1"/>
          <w:sz w:val="22"/>
          <w:szCs w:val="22"/>
        </w:rPr>
        <w:t>Jednak analiza na poziomie tak rozdrobnionych miejscowości powoduje, że w wielu przypadkach pro</w:t>
      </w:r>
      <w:r>
        <w:rPr>
          <w:rFonts w:ascii="Cambria" w:hAnsi="Cambria" w:cs="Cambria"/>
          <w:spacing w:val="-1"/>
          <w:sz w:val="22"/>
          <w:szCs w:val="22"/>
        </w:rPr>
        <w:t xml:space="preserve">blem dotyczy pojedynczych osób </w:t>
      </w:r>
      <w:r w:rsidRPr="00023E24">
        <w:rPr>
          <w:rFonts w:ascii="Cambria" w:hAnsi="Cambria" w:cs="Cambria"/>
          <w:spacing w:val="-1"/>
          <w:sz w:val="22"/>
          <w:szCs w:val="22"/>
        </w:rPr>
        <w:t>istotne jest również wyróżnienie miejscowości, gdzie problem dotyczy największej liczby osób, należ do nich</w:t>
      </w:r>
      <w:r>
        <w:rPr>
          <w:rFonts w:ascii="Cambria" w:hAnsi="Cambria" w:cs="Cambria"/>
          <w:spacing w:val="-1"/>
          <w:sz w:val="22"/>
          <w:szCs w:val="22"/>
        </w:rPr>
        <w:t>: Chodeczek (99</w:t>
      </w:r>
      <w:r w:rsidRPr="00023E24">
        <w:rPr>
          <w:rFonts w:ascii="Cambria" w:hAnsi="Cambria" w:cs="Cambria"/>
          <w:spacing w:val="-1"/>
          <w:sz w:val="22"/>
          <w:szCs w:val="22"/>
        </w:rPr>
        <w:t xml:space="preserve"> </w:t>
      </w:r>
      <w:r>
        <w:rPr>
          <w:rFonts w:ascii="Cambria" w:hAnsi="Cambria" w:cs="Cambria"/>
          <w:spacing w:val="-1"/>
          <w:sz w:val="22"/>
          <w:szCs w:val="22"/>
        </w:rPr>
        <w:t>osób), Brzyszewo (121</w:t>
      </w:r>
      <w:r w:rsidRPr="00023E24">
        <w:rPr>
          <w:rFonts w:ascii="Cambria" w:hAnsi="Cambria" w:cs="Cambria"/>
          <w:spacing w:val="-1"/>
          <w:sz w:val="22"/>
          <w:szCs w:val="22"/>
        </w:rPr>
        <w:t>)</w:t>
      </w:r>
      <w:r>
        <w:rPr>
          <w:rFonts w:ascii="Cambria" w:hAnsi="Cambria" w:cs="Cambria"/>
          <w:spacing w:val="-1"/>
          <w:sz w:val="22"/>
          <w:szCs w:val="22"/>
        </w:rPr>
        <w:t>, Kromszewice (44</w:t>
      </w:r>
      <w:r w:rsidRPr="00023E24">
        <w:rPr>
          <w:rFonts w:ascii="Cambria" w:hAnsi="Cambria" w:cs="Cambria"/>
          <w:spacing w:val="-1"/>
          <w:sz w:val="22"/>
          <w:szCs w:val="22"/>
        </w:rPr>
        <w:t xml:space="preserve">), </w:t>
      </w:r>
      <w:r>
        <w:rPr>
          <w:rFonts w:ascii="Cambria" w:hAnsi="Cambria" w:cs="Cambria"/>
          <w:spacing w:val="-1"/>
          <w:sz w:val="22"/>
          <w:szCs w:val="22"/>
        </w:rPr>
        <w:t xml:space="preserve">Lubieniec (33), </w:t>
      </w:r>
      <w:r w:rsidRPr="00023E24">
        <w:rPr>
          <w:rFonts w:ascii="Cambria" w:hAnsi="Cambria" w:cs="Cambria"/>
          <w:color w:val="000000"/>
          <w:sz w:val="22"/>
          <w:szCs w:val="22"/>
        </w:rPr>
        <w:t>Strzygi (</w:t>
      </w:r>
      <w:r>
        <w:rPr>
          <w:rFonts w:ascii="Cambria" w:hAnsi="Cambria" w:cs="Cambria"/>
          <w:color w:val="000000"/>
          <w:sz w:val="22"/>
          <w:szCs w:val="22"/>
        </w:rPr>
        <w:t>56</w:t>
      </w:r>
      <w:r w:rsidRPr="00023E24">
        <w:rPr>
          <w:rFonts w:ascii="Cambria" w:hAnsi="Cambria" w:cs="Cambria"/>
          <w:color w:val="000000"/>
          <w:sz w:val="22"/>
          <w:szCs w:val="22"/>
        </w:rPr>
        <w:t xml:space="preserve">), </w:t>
      </w:r>
      <w:r>
        <w:rPr>
          <w:rFonts w:ascii="Cambria" w:hAnsi="Cambria" w:cs="Cambria"/>
          <w:color w:val="000000"/>
          <w:sz w:val="22"/>
          <w:szCs w:val="22"/>
        </w:rPr>
        <w:t>Zbijewo (4</w:t>
      </w:r>
      <w:r w:rsidRPr="00023E24">
        <w:rPr>
          <w:rFonts w:ascii="Cambria" w:hAnsi="Cambria" w:cs="Cambria"/>
          <w:color w:val="000000"/>
          <w:sz w:val="22"/>
          <w:szCs w:val="22"/>
        </w:rPr>
        <w:t xml:space="preserve">4). </w:t>
      </w:r>
    </w:p>
    <w:p w14:paraId="22549576" w14:textId="77777777" w:rsidR="00E10191" w:rsidRDefault="00E10191" w:rsidP="00BF0EC3">
      <w:pPr>
        <w:spacing w:before="360"/>
        <w:rPr>
          <w:rFonts w:ascii="Cambria" w:hAnsi="Cambria" w:cs="Cambria"/>
          <w:b/>
          <w:bCs/>
          <w:spacing w:val="-1"/>
          <w:sz w:val="20"/>
          <w:szCs w:val="20"/>
        </w:rPr>
      </w:pPr>
      <w:r w:rsidRPr="00EC45E2">
        <w:rPr>
          <w:rFonts w:ascii="Cambria" w:hAnsi="Cambria" w:cs="Cambria"/>
          <w:b/>
          <w:bCs/>
          <w:spacing w:val="-1"/>
          <w:sz w:val="20"/>
          <w:szCs w:val="20"/>
        </w:rPr>
        <w:t xml:space="preserve">Tabela </w:t>
      </w:r>
      <w:r w:rsidRPr="00EC45E2">
        <w:rPr>
          <w:rFonts w:ascii="Cambria" w:hAnsi="Cambria" w:cs="Cambria"/>
          <w:b/>
          <w:bCs/>
          <w:spacing w:val="-1"/>
          <w:sz w:val="20"/>
          <w:szCs w:val="20"/>
        </w:rPr>
        <w:fldChar w:fldCharType="begin"/>
      </w:r>
      <w:r w:rsidRPr="00EC45E2">
        <w:rPr>
          <w:rFonts w:ascii="Cambria" w:hAnsi="Cambria" w:cs="Cambria"/>
          <w:b/>
          <w:bCs/>
          <w:spacing w:val="-1"/>
          <w:sz w:val="20"/>
          <w:szCs w:val="20"/>
        </w:rPr>
        <w:instrText xml:space="preserve"> SEQ Tabela \* ARABIC </w:instrText>
      </w:r>
      <w:r w:rsidRPr="00EC45E2">
        <w:rPr>
          <w:rFonts w:ascii="Cambria" w:hAnsi="Cambria" w:cs="Cambria"/>
          <w:b/>
          <w:bCs/>
          <w:spacing w:val="-1"/>
          <w:sz w:val="20"/>
          <w:szCs w:val="20"/>
        </w:rPr>
        <w:fldChar w:fldCharType="separate"/>
      </w:r>
      <w:r w:rsidR="00150E83">
        <w:rPr>
          <w:rFonts w:ascii="Cambria" w:hAnsi="Cambria" w:cs="Cambria"/>
          <w:b/>
          <w:bCs/>
          <w:noProof/>
          <w:spacing w:val="-1"/>
          <w:sz w:val="20"/>
          <w:szCs w:val="20"/>
        </w:rPr>
        <w:t>8</w:t>
      </w:r>
      <w:r w:rsidRPr="00EC45E2">
        <w:rPr>
          <w:rFonts w:ascii="Cambria" w:hAnsi="Cambria" w:cs="Cambria"/>
          <w:b/>
          <w:bCs/>
          <w:spacing w:val="-1"/>
          <w:sz w:val="20"/>
          <w:szCs w:val="20"/>
        </w:rPr>
        <w:fldChar w:fldCharType="end"/>
      </w:r>
      <w:r w:rsidRPr="00EC45E2">
        <w:rPr>
          <w:rFonts w:ascii="Cambria" w:hAnsi="Cambria" w:cs="Cambria"/>
          <w:b/>
          <w:bCs/>
          <w:spacing w:val="-1"/>
          <w:sz w:val="20"/>
          <w:szCs w:val="20"/>
        </w:rPr>
        <w:t xml:space="preserve">.  </w:t>
      </w:r>
      <w:r>
        <w:rPr>
          <w:rFonts w:ascii="Cambria" w:hAnsi="Cambria" w:cs="Cambria"/>
          <w:b/>
          <w:bCs/>
          <w:spacing w:val="-1"/>
          <w:sz w:val="20"/>
          <w:szCs w:val="20"/>
        </w:rPr>
        <w:t>K</w:t>
      </w:r>
      <w:r w:rsidRPr="00EC45E2">
        <w:rPr>
          <w:rFonts w:ascii="Cambria" w:hAnsi="Cambria" w:cs="Cambria"/>
          <w:b/>
          <w:bCs/>
          <w:spacing w:val="-1"/>
          <w:sz w:val="20"/>
          <w:szCs w:val="20"/>
        </w:rPr>
        <w:t xml:space="preserve">orzystających ze </w:t>
      </w:r>
      <w:r>
        <w:rPr>
          <w:rFonts w:ascii="Cambria" w:hAnsi="Cambria" w:cs="Cambria"/>
          <w:b/>
          <w:bCs/>
          <w:spacing w:val="-1"/>
          <w:sz w:val="20"/>
          <w:szCs w:val="20"/>
        </w:rPr>
        <w:t>środowiskowej pomocy społecznej</w:t>
      </w:r>
    </w:p>
    <w:tbl>
      <w:tblPr>
        <w:tblW w:w="9720" w:type="dxa"/>
        <w:jc w:val="center"/>
        <w:tblLayout w:type="fixed"/>
        <w:tblCellMar>
          <w:left w:w="0" w:type="dxa"/>
          <w:right w:w="0" w:type="dxa"/>
        </w:tblCellMar>
        <w:tblLook w:val="00A0" w:firstRow="1" w:lastRow="0" w:firstColumn="1" w:lastColumn="0" w:noHBand="0" w:noVBand="0"/>
      </w:tblPr>
      <w:tblGrid>
        <w:gridCol w:w="2547"/>
        <w:gridCol w:w="1436"/>
        <w:gridCol w:w="1701"/>
        <w:gridCol w:w="1134"/>
        <w:gridCol w:w="1299"/>
        <w:gridCol w:w="1603"/>
      </w:tblGrid>
      <w:tr w:rsidR="00E10191" w:rsidRPr="004379F3" w14:paraId="7E98194F" w14:textId="77777777" w:rsidTr="00E25D9A">
        <w:trPr>
          <w:trHeight w:val="1985"/>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21F6A12B"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Jednostka terytorialna</w:t>
            </w:r>
          </w:p>
        </w:tc>
        <w:tc>
          <w:tcPr>
            <w:tcW w:w="1436"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0D91A52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Liczba osób w gospodarstwach domowych korzystających ze środowiskowej pomocy społecznej</w:t>
            </w:r>
          </w:p>
        </w:tc>
        <w:tc>
          <w:tcPr>
            <w:tcW w:w="1701"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277A457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Udział osób w gospodarstwach domowych korzystających ze środowiskowej pomocy społecznej w ludności ogółem</w:t>
            </w:r>
          </w:p>
        </w:tc>
        <w:tc>
          <w:tcPr>
            <w:tcW w:w="1134"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18C73D0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Liczba dzieci do 17 lat</w:t>
            </w:r>
          </w:p>
        </w:tc>
        <w:tc>
          <w:tcPr>
            <w:tcW w:w="1299"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2E7CC66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Liczba dzieci do lat 17, na które rodzice otrzymują zasiłek rodzinny</w:t>
            </w:r>
          </w:p>
        </w:tc>
        <w:tc>
          <w:tcPr>
            <w:tcW w:w="1603" w:type="dxa"/>
            <w:tcBorders>
              <w:top w:val="single" w:sz="4" w:space="0" w:color="auto"/>
              <w:left w:val="single" w:sz="4" w:space="0" w:color="auto"/>
              <w:bottom w:val="single" w:sz="4" w:space="0" w:color="auto"/>
              <w:right w:val="single" w:sz="4" w:space="0" w:color="auto"/>
            </w:tcBorders>
            <w:shd w:val="clear" w:color="000000" w:fill="D9D9D9"/>
            <w:tcMar>
              <w:top w:w="14" w:type="dxa"/>
              <w:left w:w="14" w:type="dxa"/>
              <w:bottom w:w="0" w:type="dxa"/>
              <w:right w:w="14" w:type="dxa"/>
            </w:tcMar>
            <w:vAlign w:val="center"/>
          </w:tcPr>
          <w:p w14:paraId="03D4323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Udział dzieci do lat 17, na które rodzice otrzymują zasiłek rodzinny w ogólnej liczbie dzieci w tym wieku</w:t>
            </w:r>
          </w:p>
        </w:tc>
      </w:tr>
      <w:tr w:rsidR="00E10191" w:rsidRPr="004379F3" w14:paraId="502DF670" w14:textId="77777777" w:rsidTr="00E25D9A">
        <w:trPr>
          <w:trHeight w:val="285"/>
          <w:jc w:val="center"/>
        </w:trPr>
        <w:tc>
          <w:tcPr>
            <w:tcW w:w="2547"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14:paraId="2C0FF305"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Gmina Chodecz</w:t>
            </w:r>
          </w:p>
        </w:tc>
        <w:tc>
          <w:tcPr>
            <w:tcW w:w="1436"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7AEAE273"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1 153</w:t>
            </w:r>
          </w:p>
        </w:tc>
        <w:tc>
          <w:tcPr>
            <w:tcW w:w="1701" w:type="dxa"/>
            <w:tcBorders>
              <w:top w:val="single" w:sz="4" w:space="0" w:color="auto"/>
              <w:left w:val="nil"/>
              <w:bottom w:val="single" w:sz="4" w:space="0" w:color="auto"/>
              <w:right w:val="single" w:sz="4" w:space="0" w:color="auto"/>
            </w:tcBorders>
            <w:tcMar>
              <w:top w:w="14" w:type="dxa"/>
              <w:left w:w="14" w:type="dxa"/>
              <w:bottom w:w="0" w:type="dxa"/>
              <w:right w:w="14" w:type="dxa"/>
            </w:tcMar>
            <w:vAlign w:val="bottom"/>
          </w:tcPr>
          <w:p w14:paraId="1FFE5B9A"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18,7%</w:t>
            </w:r>
          </w:p>
        </w:tc>
        <w:tc>
          <w:tcPr>
            <w:tcW w:w="1134"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7C0CE64D"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966</w:t>
            </w:r>
          </w:p>
        </w:tc>
        <w:tc>
          <w:tcPr>
            <w:tcW w:w="12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15EC237E"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462</w:t>
            </w:r>
          </w:p>
        </w:tc>
        <w:tc>
          <w:tcPr>
            <w:tcW w:w="16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bottom"/>
          </w:tcPr>
          <w:p w14:paraId="1F1A54A5" w14:textId="77777777" w:rsidR="00E10191" w:rsidRPr="004379F3" w:rsidRDefault="00E10191" w:rsidP="00041FF4">
            <w:pPr>
              <w:jc w:val="center"/>
              <w:rPr>
                <w:rFonts w:ascii="Cambria" w:hAnsi="Cambria" w:cs="Cambria"/>
                <w:b/>
                <w:bCs/>
                <w:color w:val="000000"/>
                <w:sz w:val="20"/>
                <w:szCs w:val="20"/>
              </w:rPr>
            </w:pPr>
            <w:r w:rsidRPr="004379F3">
              <w:rPr>
                <w:rFonts w:ascii="Cambria" w:hAnsi="Cambria" w:cs="Cambria"/>
                <w:b/>
                <w:bCs/>
                <w:color w:val="000000"/>
                <w:sz w:val="20"/>
                <w:szCs w:val="20"/>
              </w:rPr>
              <w:t>47,8%</w:t>
            </w:r>
          </w:p>
        </w:tc>
      </w:tr>
      <w:tr w:rsidR="00E10191" w:rsidRPr="004379F3" w14:paraId="18CF4209"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E53FEE2"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MIASTO CHODECZ</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65CF8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268</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7D8884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8F0D1C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261</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AC8BC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88</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B7BD60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33,7%</w:t>
            </w:r>
          </w:p>
        </w:tc>
      </w:tr>
      <w:tr w:rsidR="00E10191" w:rsidRPr="004379F3" w14:paraId="61BC676A"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225052C"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CHODECZEK</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14441C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29C2C22"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20,6%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C56011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79</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73FEF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0F08DAB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41,8%</w:t>
            </w:r>
          </w:p>
        </w:tc>
      </w:tr>
      <w:tr w:rsidR="00E10191" w:rsidRPr="004379F3" w14:paraId="23D6CFC2"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3D836C9"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BRZYSZEWO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BA785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4A85C3A"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25,1%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E7121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AE8B6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3259521"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73,5%</w:t>
            </w:r>
          </w:p>
        </w:tc>
      </w:tr>
      <w:tr w:rsidR="00E10191" w:rsidRPr="004379F3" w14:paraId="2C691EE2"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2ED04DF"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KROMSZEWICE</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E085C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577ED13"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18,8%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4CE9F9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5CDF5D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795E297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39,5%</w:t>
            </w:r>
          </w:p>
        </w:tc>
      </w:tr>
      <w:tr w:rsidR="00E10191" w:rsidRPr="004379F3" w14:paraId="659B2D73"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7D2928D"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PRZYSYPKA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4D0BE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32</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ACD9CB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60,4%</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D01FA7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FF3575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656B6F56"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88,9%</w:t>
            </w:r>
          </w:p>
        </w:tc>
      </w:tr>
      <w:tr w:rsidR="00E10191" w:rsidRPr="004379F3" w14:paraId="611FC40F"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D2B949C"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PYSZKOWO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F0D38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26</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0EEC37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2CEAB7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95B7C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19</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3B7E6D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63,3%</w:t>
            </w:r>
          </w:p>
        </w:tc>
      </w:tr>
      <w:tr w:rsidR="00E10191" w:rsidRPr="004379F3" w14:paraId="22678F45"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AB15A41"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SOBICZEWY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E02B2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2E56D0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22,0%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95C12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A1EB8F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07AA115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48,0%</w:t>
            </w:r>
          </w:p>
        </w:tc>
      </w:tr>
      <w:tr w:rsidR="00E10191" w:rsidRPr="004379F3" w14:paraId="4D9D04B2"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9F0160A"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ŁANIA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A8A84E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F18805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15,2%</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A00197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0DEBDB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C21894D"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60,0%</w:t>
            </w:r>
          </w:p>
        </w:tc>
      </w:tr>
      <w:tr w:rsidR="00E10191" w:rsidRPr="004379F3" w14:paraId="1BE92189"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BCA0392"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IGNALIN</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FF7C8E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FE285EE"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16,1%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38D0A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EA984A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8533A1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43,5%</w:t>
            </w:r>
          </w:p>
        </w:tc>
      </w:tr>
      <w:tr w:rsidR="00E10191" w:rsidRPr="004379F3" w14:paraId="354303B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9B844AF"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Ignalin</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2FC51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CA8E32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22,0%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208E7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A073A8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625D6D9D"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1C9049B6"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6F1671A"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Florkowizna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0D4D6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760278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D9A3E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72062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761C35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r>
      <w:tr w:rsidR="00E10191" w:rsidRPr="004379F3" w14:paraId="245CEB79"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66881D0"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Prosno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248F95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491F38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37ED4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96FDA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58E04DA"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69D51F0F"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BC2575A"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lastRenderedPageBreak/>
              <w:t>SOŁECTWO KUBŁOWO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9DDBB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08036C1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3,7%</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55F84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17</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21D04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B3FCE2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5,9%</w:t>
            </w:r>
          </w:p>
        </w:tc>
      </w:tr>
      <w:tr w:rsidR="00E10191" w:rsidRPr="004379F3" w14:paraId="0CCF784A"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01581AE"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Kubłowo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41CB40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C330C6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702E3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11</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AA3A3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48927F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9,1%</w:t>
            </w:r>
          </w:p>
        </w:tc>
      </w:tr>
      <w:tr w:rsidR="00E10191" w:rsidRPr="004379F3" w14:paraId="7E69E782"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E4679E4"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Kubłowo Małe</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BECC7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2B794C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7D3671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425C9D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8BC648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r>
      <w:tr w:rsidR="00E10191" w:rsidRPr="004379F3" w14:paraId="56B57FE1"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FE35D37"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LUBIENIEC</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7BCB8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73</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83C4EB0"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26,0%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A3A2C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62</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CA9B63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5BF4B3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58,1%</w:t>
            </w:r>
          </w:p>
        </w:tc>
      </w:tr>
      <w:tr w:rsidR="00E10191" w:rsidRPr="004379F3" w14:paraId="2529447F"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BF7C118"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Lubieniec</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B76DD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33</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9FDACD2"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44,0%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DBB45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19</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EA2C62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6598776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63,2%</w:t>
            </w:r>
          </w:p>
        </w:tc>
      </w:tr>
      <w:tr w:rsidR="00E10191" w:rsidRPr="004379F3" w14:paraId="640F6F2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B3577B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Ruda Lubieniecka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3E1DB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307C456"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20,8%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03E79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CD774B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0A5CF53"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60,0%</w:t>
            </w:r>
          </w:p>
        </w:tc>
      </w:tr>
      <w:tr w:rsidR="00E10191" w:rsidRPr="004379F3" w14:paraId="2200AD4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F2725DF"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Micielno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BE4B08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F55270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23,5%</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C7E8C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03ADA9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6CE1803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03FE7D74"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F034E70"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Niwki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E4DE8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339B19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75ED1D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A3D7E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79D98D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541E6282"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51F87D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Piotrowo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AAD52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5C07D7A"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30,8%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49AADA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03BA2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3093AB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4908576A"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CB601E0"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ŁANIĘTA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D72B06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3E5A0C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10,9%</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B55D1D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5F7C3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82C5D69"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61,1%</w:t>
            </w:r>
          </w:p>
        </w:tc>
      </w:tr>
      <w:tr w:rsidR="00E10191" w:rsidRPr="004379F3" w14:paraId="29C362B7"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00E6847"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Łanięta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3C365C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A24520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8,7%</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6C462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CC8EC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48D3F5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61,5%</w:t>
            </w:r>
          </w:p>
        </w:tc>
      </w:tr>
      <w:tr w:rsidR="00E10191" w:rsidRPr="004379F3" w14:paraId="69BC921B"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7AEE138"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Ogorzelewo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02F9E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C3A2DF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016FA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24881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584FBC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r>
      <w:tr w:rsidR="00E10191" w:rsidRPr="004379F3" w14:paraId="7A0459CF"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23DFD37"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Witoldowo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F27CD9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506226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21,9%</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763658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B3B7D4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6443042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100,0%</w:t>
            </w:r>
          </w:p>
        </w:tc>
      </w:tr>
      <w:tr w:rsidR="00E10191" w:rsidRPr="004379F3" w14:paraId="3EDCEFE6"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3F65921"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MIELINEK</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CC6157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53</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06314A59"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28,8%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FDF81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923A0A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17</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76D75B7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60,7%</w:t>
            </w:r>
          </w:p>
        </w:tc>
      </w:tr>
      <w:tr w:rsidR="00E10191" w:rsidRPr="004379F3" w14:paraId="076E64B2"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CEC1436"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Mielinek</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D0244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70D58C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10,4%</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142DC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F2CF07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7A115EC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25,0%</w:t>
            </w:r>
          </w:p>
        </w:tc>
      </w:tr>
      <w:tr w:rsidR="00E10191" w:rsidRPr="004379F3" w14:paraId="5BA4E5F0"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119B723"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Mielno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293959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2DE1CC4"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41,3%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02686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6C82D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6E49E9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100,0%</w:t>
            </w:r>
          </w:p>
        </w:tc>
      </w:tr>
      <w:tr w:rsidR="00E10191" w:rsidRPr="004379F3" w14:paraId="2116D2A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0161548"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Kołatki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A3B56F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1849D4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22,2%</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79241D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0F4FD4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1A4247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r>
      <w:tr w:rsidR="00E10191" w:rsidRPr="004379F3" w14:paraId="78FDF546"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39B25B0"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Sadok</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201711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C5C098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58,3%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1E70E4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81CCD5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3FF0209"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75,0%</w:t>
            </w:r>
          </w:p>
        </w:tc>
      </w:tr>
      <w:tr w:rsidR="00E10191" w:rsidRPr="004379F3" w14:paraId="6B03284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1B76EBF"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Gawin</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5207A0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9F5C31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43,8%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44B43A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6FD4E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B48982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66,7%</w:t>
            </w:r>
          </w:p>
        </w:tc>
      </w:tr>
      <w:tr w:rsidR="00E10191" w:rsidRPr="004379F3" w14:paraId="2ED9CC19"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32DFB0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Uklejnica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603E22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E06FAC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D0A37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B1C55B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9111184"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100,0%</w:t>
            </w:r>
          </w:p>
        </w:tc>
      </w:tr>
      <w:tr w:rsidR="00E10191" w:rsidRPr="004379F3" w14:paraId="498B4F32"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4779812"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MSTOWO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11E53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892965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A9E660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27</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BC7C3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EF574B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44,4%</w:t>
            </w:r>
          </w:p>
        </w:tc>
      </w:tr>
      <w:tr w:rsidR="00E10191" w:rsidRPr="004379F3" w14:paraId="09FA110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06A0C48"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Mstowo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F65D4D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18</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00A2F5C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12,2%</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BC9C7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27</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CAE5F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EE4C8D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44,4%</w:t>
            </w:r>
          </w:p>
        </w:tc>
      </w:tr>
      <w:tr w:rsidR="00E10191" w:rsidRPr="004379F3" w14:paraId="53F83B07"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596CE43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Bogołomia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17B9FD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EAFEC19"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18,9%</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E01519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A5391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48C432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62D1A2F5"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4FD66EA"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Huta Towarzystwo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862040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340BB3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55BC5F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C64E0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EAD20D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41CE5BA3"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F657C74"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PSARY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6433C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36</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06221CC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color w:val="000000"/>
                <w:sz w:val="20"/>
                <w:szCs w:val="20"/>
              </w:rPr>
              <w:t>17,6%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5B6B17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CC324C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565E9F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72,2%</w:t>
            </w:r>
          </w:p>
        </w:tc>
      </w:tr>
      <w:tr w:rsidR="00E10191" w:rsidRPr="004379F3" w14:paraId="427ACF9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49E560E"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Psary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5828C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62073DD"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20,1%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09D9D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2F8322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6A7E7F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75,0%</w:t>
            </w:r>
          </w:p>
        </w:tc>
      </w:tr>
      <w:tr w:rsidR="00E10191" w:rsidRPr="004379F3" w14:paraId="4FD6D974"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C7B8E8D"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Trzeszczon</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B18B33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DA0A99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11,7%</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796C07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D61D76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D91DCF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62,5%</w:t>
            </w:r>
          </w:p>
        </w:tc>
      </w:tr>
      <w:tr w:rsidR="00E10191" w:rsidRPr="004379F3" w14:paraId="7BFA1F02"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0611C4C"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STRZYGI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8874B5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87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961A670"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26,4%</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23B058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D4F188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E6BE34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47,8%</w:t>
            </w:r>
          </w:p>
        </w:tc>
      </w:tr>
      <w:tr w:rsidR="00E10191" w:rsidRPr="004379F3" w14:paraId="12D7CAD7"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5848D3B"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Strzygi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2AF3D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56</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FDA408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31,8%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EB1DD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E498E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CCB6B1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1D750CD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B8D552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Cetty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80871B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7003EE4"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20,2%</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F79ABE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C5DA7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65A337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178FA74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E7B2957"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Strzygowska Kolonia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5EDCB2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E970A6E"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19,6%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377FC7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D1C7D1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8F91B0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33,3%</w:t>
            </w:r>
          </w:p>
        </w:tc>
      </w:tr>
      <w:tr w:rsidR="00E10191" w:rsidRPr="004379F3" w14:paraId="277A51B0"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D1020CE"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STRZYŻKI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EC787E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7B4A51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2F5CC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C06C88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B48EB5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30,6%</w:t>
            </w:r>
          </w:p>
        </w:tc>
      </w:tr>
      <w:tr w:rsidR="00E10191" w:rsidRPr="004379F3" w14:paraId="257E08D4"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A9C8CEE"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Strzyżki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2D73E9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18</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1688B5D8"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30,5%</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5B4DF8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F060D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EC0CCC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20,0%</w:t>
            </w:r>
          </w:p>
        </w:tc>
      </w:tr>
      <w:tr w:rsidR="00E10191" w:rsidRPr="004379F3" w14:paraId="66A2FC72"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F256882"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Huta Chodecka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927259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DDA982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60CF3A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17</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9EB35F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0F8118D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35,3%</w:t>
            </w:r>
          </w:p>
        </w:tc>
      </w:tr>
      <w:tr w:rsidR="00E10191" w:rsidRPr="004379F3" w14:paraId="4A281C52"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5BB836C"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Podgórze-Zameczek</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5AD903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E8165F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53291F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016C90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52C28D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17DDA9D4"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7FD3498E"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Niesiołów-Towarzystwo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7B9CFA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E5F6E3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13,3%</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E14113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E45D2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7DD60DD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50,0%</w:t>
            </w:r>
          </w:p>
        </w:tc>
      </w:tr>
      <w:tr w:rsidR="00E10191" w:rsidRPr="004379F3" w14:paraId="3A56650E"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DC8F0D3"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WOLA ADAMOWA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0CB9B1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E09329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1E6D35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F47E1E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14</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43B2B85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41,2%</w:t>
            </w:r>
          </w:p>
        </w:tc>
      </w:tr>
      <w:tr w:rsidR="00E10191" w:rsidRPr="004379F3" w14:paraId="504BE76B"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F6F8B33"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Wola Adamowa</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53BF77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890BB0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15,2%</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364345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637DE6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11</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85C844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44,0%</w:t>
            </w:r>
          </w:p>
        </w:tc>
      </w:tr>
      <w:tr w:rsidR="00E10191" w:rsidRPr="004379F3" w14:paraId="6779188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0AF9DA3A"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Nowiny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E359B3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598F828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18EC20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B5F8E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C1AB40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33,3%</w:t>
            </w:r>
          </w:p>
        </w:tc>
      </w:tr>
      <w:tr w:rsidR="00E10191" w:rsidRPr="004379F3" w14:paraId="08AC275E"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BAFD947"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ZALESIE</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42F3C8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331E8A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13,5%</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CB80252"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32</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A3DFD1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572384D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46,9%</w:t>
            </w:r>
          </w:p>
        </w:tc>
      </w:tr>
      <w:tr w:rsidR="00E10191" w:rsidRPr="004379F3" w14:paraId="2CCA3C5E"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4F6EECE8"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Zalesie</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835D1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21</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39823C2"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18,9%</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EA0BDF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7A57E0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02E1D58D"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56,3%</w:t>
            </w:r>
          </w:p>
        </w:tc>
      </w:tr>
      <w:tr w:rsidR="00E10191" w:rsidRPr="004379F3" w14:paraId="4AF77649"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57ABA31"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Pieleszki</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045C4B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7F977A7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9,7%</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141071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6BA90B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E4EAAB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37,5%</w:t>
            </w:r>
          </w:p>
        </w:tc>
      </w:tr>
      <w:tr w:rsidR="00E10191" w:rsidRPr="004379F3" w14:paraId="5F82A701"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2819F85"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lastRenderedPageBreak/>
              <w:t>Wieś Sławęckie Góry</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1D1725B"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B1CDA0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CE46D7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2488044"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0</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26D8B3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5C6B4205"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324DAC07"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ZBIJEWO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8CD5A2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69</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2907E980"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29,0%</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F95A5D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39</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B084136"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26BA841E"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59,0%</w:t>
            </w:r>
          </w:p>
        </w:tc>
      </w:tr>
      <w:tr w:rsidR="00E10191" w:rsidRPr="004379F3" w14:paraId="4476842F"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9D0B2D4"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Zbijewo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76692FE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C5F964C"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32,1%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A15B24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24</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D664C39"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08872A82"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66,7%</w:t>
            </w:r>
          </w:p>
        </w:tc>
      </w:tr>
      <w:tr w:rsidR="00E10191" w:rsidRPr="004379F3" w14:paraId="6E5A982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11B9D971"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Szczecin</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21D779C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25</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626783D5"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24,8%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38397997"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15</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FFA6F5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58D71FC"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46,7%</w:t>
            </w:r>
          </w:p>
        </w:tc>
      </w:tr>
      <w:tr w:rsidR="00E10191" w:rsidRPr="004379F3" w14:paraId="76F9D31E" w14:textId="77777777" w:rsidTr="00E25D9A">
        <w:trPr>
          <w:trHeight w:val="285"/>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248CE911" w14:textId="77777777" w:rsidR="00E10191" w:rsidRPr="004379F3" w:rsidRDefault="00E10191" w:rsidP="00041FF4">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SOŁECWO ZIELENIEWO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CD5E83F"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27</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453BA622"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20,6%</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1C6139C0"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23</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8F13498"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87B8DC0"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69,6%</w:t>
            </w:r>
          </w:p>
        </w:tc>
      </w:tr>
      <w:tr w:rsidR="00E10191" w:rsidRPr="004379F3" w14:paraId="1525F69D"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92513F7"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Zieleniewo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4E7BE47D"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23</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01F96F9F"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37,1%</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93BE2EE"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16</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97D98D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13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125D0217" w14:textId="77777777" w:rsidR="00E10191" w:rsidRPr="004379F3" w:rsidRDefault="00E10191" w:rsidP="00041FF4">
            <w:pPr>
              <w:jc w:val="center"/>
              <w:rPr>
                <w:rFonts w:ascii="Cambria" w:hAnsi="Cambria" w:cs="Cambria"/>
                <w:b/>
                <w:bCs/>
                <w:color w:val="FF0000"/>
                <w:sz w:val="20"/>
                <w:szCs w:val="20"/>
              </w:rPr>
            </w:pPr>
            <w:r w:rsidRPr="004379F3">
              <w:rPr>
                <w:rFonts w:ascii="Cambria" w:hAnsi="Cambria" w:cs="Cambria"/>
                <w:b/>
                <w:bCs/>
                <w:color w:val="FF0000"/>
                <w:sz w:val="20"/>
                <w:szCs w:val="20"/>
              </w:rPr>
              <w:t>81,3%</w:t>
            </w:r>
          </w:p>
        </w:tc>
      </w:tr>
      <w:tr w:rsidR="00E10191" w:rsidRPr="004379F3" w14:paraId="76DC74DE" w14:textId="77777777" w:rsidTr="00E25D9A">
        <w:trPr>
          <w:trHeight w:val="300"/>
          <w:jc w:val="center"/>
        </w:trPr>
        <w:tc>
          <w:tcPr>
            <w:tcW w:w="2547"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14:paraId="6C7298BC" w14:textId="77777777" w:rsidR="00E10191" w:rsidRPr="004379F3" w:rsidRDefault="00E10191" w:rsidP="00041FF4">
            <w:pPr>
              <w:suppressAutoHyphens w:val="0"/>
              <w:ind w:left="370"/>
              <w:rPr>
                <w:rFonts w:ascii="Cambria" w:hAnsi="Cambria" w:cs="Cambria"/>
                <w:color w:val="000000"/>
                <w:sz w:val="20"/>
                <w:szCs w:val="20"/>
                <w:lang w:eastAsia="pl-PL"/>
              </w:rPr>
            </w:pPr>
            <w:r w:rsidRPr="004379F3">
              <w:rPr>
                <w:rFonts w:ascii="Cambria" w:hAnsi="Cambria" w:cs="Cambria"/>
                <w:color w:val="000000"/>
                <w:sz w:val="20"/>
                <w:szCs w:val="20"/>
                <w:lang w:eastAsia="pl-PL"/>
              </w:rPr>
              <w:t>Wieś Łakno</w:t>
            </w:r>
          </w:p>
        </w:tc>
        <w:tc>
          <w:tcPr>
            <w:tcW w:w="1436"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035A4AE1"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w:t>
            </w:r>
          </w:p>
        </w:tc>
        <w:tc>
          <w:tcPr>
            <w:tcW w:w="1701" w:type="dxa"/>
            <w:tcBorders>
              <w:top w:val="nil"/>
              <w:left w:val="nil"/>
              <w:bottom w:val="single" w:sz="4" w:space="0" w:color="auto"/>
              <w:right w:val="single" w:sz="4" w:space="0" w:color="auto"/>
            </w:tcBorders>
            <w:tcMar>
              <w:top w:w="14" w:type="dxa"/>
              <w:left w:w="14" w:type="dxa"/>
              <w:bottom w:w="0" w:type="dxa"/>
              <w:right w:w="14" w:type="dxa"/>
            </w:tcMar>
            <w:vAlign w:val="bottom"/>
          </w:tcPr>
          <w:p w14:paraId="39F7407A"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5,8%</w:t>
            </w:r>
          </w:p>
        </w:tc>
        <w:tc>
          <w:tcPr>
            <w:tcW w:w="1134"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5D715EA3"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7</w:t>
            </w:r>
          </w:p>
        </w:tc>
        <w:tc>
          <w:tcPr>
            <w:tcW w:w="1299" w:type="dxa"/>
            <w:tcBorders>
              <w:top w:val="nil"/>
              <w:left w:val="nil"/>
              <w:bottom w:val="single" w:sz="4" w:space="0" w:color="auto"/>
              <w:right w:val="single" w:sz="4" w:space="0" w:color="auto"/>
            </w:tcBorders>
            <w:noWrap/>
            <w:tcMar>
              <w:top w:w="14" w:type="dxa"/>
              <w:left w:w="14" w:type="dxa"/>
              <w:bottom w:w="0" w:type="dxa"/>
              <w:right w:w="14" w:type="dxa"/>
            </w:tcMar>
            <w:vAlign w:val="bottom"/>
          </w:tcPr>
          <w:p w14:paraId="614876A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3</w:t>
            </w:r>
          </w:p>
        </w:tc>
        <w:tc>
          <w:tcPr>
            <w:tcW w:w="1603" w:type="dxa"/>
            <w:tcBorders>
              <w:top w:val="nil"/>
              <w:left w:val="nil"/>
              <w:bottom w:val="single" w:sz="4" w:space="0" w:color="auto"/>
              <w:right w:val="single" w:sz="4" w:space="0" w:color="auto"/>
            </w:tcBorders>
            <w:tcMar>
              <w:top w:w="14" w:type="dxa"/>
              <w:left w:w="14" w:type="dxa"/>
              <w:bottom w:w="0" w:type="dxa"/>
              <w:right w:w="14" w:type="dxa"/>
            </w:tcMar>
            <w:vAlign w:val="bottom"/>
          </w:tcPr>
          <w:p w14:paraId="33FC7335" w14:textId="77777777" w:rsidR="00E10191" w:rsidRPr="004379F3" w:rsidRDefault="00E10191" w:rsidP="00041FF4">
            <w:pPr>
              <w:jc w:val="center"/>
              <w:rPr>
                <w:rFonts w:ascii="Cambria" w:hAnsi="Cambria" w:cs="Cambria"/>
                <w:color w:val="000000"/>
                <w:sz w:val="20"/>
                <w:szCs w:val="20"/>
              </w:rPr>
            </w:pPr>
            <w:r w:rsidRPr="004379F3">
              <w:rPr>
                <w:rFonts w:ascii="Cambria" w:hAnsi="Cambria" w:cs="Cambria"/>
                <w:color w:val="000000"/>
                <w:sz w:val="20"/>
                <w:szCs w:val="20"/>
              </w:rPr>
              <w:t>42,9%</w:t>
            </w:r>
          </w:p>
        </w:tc>
      </w:tr>
    </w:tbl>
    <w:p w14:paraId="027C66D5" w14:textId="77777777" w:rsidR="00E10191" w:rsidRPr="003977BC" w:rsidRDefault="00E10191" w:rsidP="00EF06B4">
      <w:pPr>
        <w:spacing w:after="240" w:line="360" w:lineRule="auto"/>
        <w:jc w:val="both"/>
        <w:rPr>
          <w:rFonts w:ascii="Cambria" w:hAnsi="Cambria" w:cs="Cambria"/>
          <w:i/>
          <w:iCs/>
          <w:spacing w:val="-1"/>
          <w:sz w:val="20"/>
          <w:szCs w:val="20"/>
        </w:rPr>
      </w:pPr>
      <w:r w:rsidRPr="001965FA">
        <w:rPr>
          <w:rFonts w:ascii="Cambria" w:hAnsi="Cambria" w:cs="Cambria"/>
          <w:i/>
          <w:iCs/>
          <w:spacing w:val="-1"/>
          <w:sz w:val="20"/>
          <w:szCs w:val="20"/>
        </w:rPr>
        <w:t xml:space="preserve"> Źródło: Opracowanie własne na</w:t>
      </w:r>
      <w:r>
        <w:rPr>
          <w:rFonts w:ascii="Cambria" w:hAnsi="Cambria" w:cs="Cambria"/>
          <w:i/>
          <w:iCs/>
          <w:spacing w:val="-1"/>
          <w:sz w:val="20"/>
          <w:szCs w:val="20"/>
        </w:rPr>
        <w:t xml:space="preserve"> podstawie danych z UMiG</w:t>
      </w:r>
      <w:r w:rsidRPr="001965FA">
        <w:rPr>
          <w:rFonts w:ascii="Cambria" w:hAnsi="Cambria" w:cs="Cambria"/>
          <w:i/>
          <w:iCs/>
          <w:spacing w:val="-1"/>
          <w:sz w:val="20"/>
          <w:szCs w:val="20"/>
        </w:rPr>
        <w:t xml:space="preserve"> Chodecz</w:t>
      </w:r>
    </w:p>
    <w:p w14:paraId="7981A85B" w14:textId="77777777" w:rsidR="00E10191" w:rsidRPr="001957D9" w:rsidRDefault="00E10191" w:rsidP="00EF06B4">
      <w:pPr>
        <w:pStyle w:val="Default"/>
        <w:spacing w:before="240" w:after="240" w:line="360" w:lineRule="auto"/>
        <w:rPr>
          <w:rFonts w:ascii="Cambria" w:hAnsi="Cambria" w:cs="Cambria"/>
          <w:sz w:val="22"/>
          <w:szCs w:val="22"/>
        </w:rPr>
      </w:pPr>
      <w:r w:rsidRPr="001957D9">
        <w:rPr>
          <w:rFonts w:ascii="Cambria" w:hAnsi="Cambria" w:cs="Cambria"/>
          <w:b/>
          <w:bCs/>
          <w:sz w:val="22"/>
          <w:szCs w:val="22"/>
        </w:rPr>
        <w:t xml:space="preserve">Zestawienie wartości badanych wskaźników </w:t>
      </w:r>
    </w:p>
    <w:p w14:paraId="7E24A6FD" w14:textId="77777777" w:rsidR="00E10191" w:rsidRPr="001957D9" w:rsidRDefault="00E10191" w:rsidP="00571E7D">
      <w:pPr>
        <w:spacing w:line="360" w:lineRule="auto"/>
        <w:ind w:firstLine="708"/>
        <w:jc w:val="both"/>
        <w:rPr>
          <w:rFonts w:ascii="Cambria" w:hAnsi="Cambria" w:cs="Cambria"/>
          <w:sz w:val="22"/>
          <w:szCs w:val="22"/>
        </w:rPr>
      </w:pPr>
      <w:r>
        <w:rPr>
          <w:rFonts w:ascii="Cambria" w:hAnsi="Cambria" w:cs="Cambria"/>
          <w:sz w:val="22"/>
          <w:szCs w:val="22"/>
        </w:rPr>
        <w:t xml:space="preserve">Poniższa tabela </w:t>
      </w:r>
      <w:r w:rsidRPr="001957D9">
        <w:rPr>
          <w:rFonts w:ascii="Cambria" w:hAnsi="Cambria" w:cs="Cambria"/>
          <w:sz w:val="22"/>
          <w:szCs w:val="22"/>
        </w:rPr>
        <w:t>zawiera zestawienie osiągniętych wartości badanych wskaźników. Wynika z niej</w:t>
      </w:r>
      <w:r>
        <w:rPr>
          <w:rFonts w:ascii="Cambria" w:hAnsi="Cambria" w:cs="Cambria"/>
          <w:sz w:val="22"/>
          <w:szCs w:val="22"/>
        </w:rPr>
        <w:t>, że praktycznie cały obszar gminy dotknięty jest jakąś formą degradacji społecznej, dlatego zaistniała konieczność dokonania wyboru miejscowości o szczególnym znaczeniu dla gminy</w:t>
      </w:r>
      <w:r w:rsidRPr="001957D9">
        <w:rPr>
          <w:rFonts w:ascii="Cambria" w:hAnsi="Cambria" w:cs="Cambria"/>
          <w:sz w:val="22"/>
          <w:szCs w:val="22"/>
        </w:rPr>
        <w:t>.</w:t>
      </w:r>
    </w:p>
    <w:p w14:paraId="5F273976" w14:textId="77777777" w:rsidR="00E10191" w:rsidRPr="00802EEF" w:rsidRDefault="00E10191" w:rsidP="00571E7D">
      <w:pPr>
        <w:jc w:val="both"/>
        <w:rPr>
          <w:sz w:val="22"/>
          <w:szCs w:val="22"/>
          <w:highlight w:val="yellow"/>
        </w:rPr>
        <w:sectPr w:rsidR="00E10191" w:rsidRPr="00802EEF" w:rsidSect="008A6496">
          <w:headerReference w:type="even" r:id="rId10"/>
          <w:headerReference w:type="default" r:id="rId11"/>
          <w:footerReference w:type="even" r:id="rId12"/>
          <w:footerReference w:type="default" r:id="rId13"/>
          <w:pgSz w:w="11906" w:h="16838" w:code="9"/>
          <w:pgMar w:top="1560" w:right="1287" w:bottom="1418" w:left="1418" w:header="709" w:footer="827" w:gutter="0"/>
          <w:cols w:space="708"/>
          <w:titlePg/>
          <w:docGrid w:linePitch="600" w:charSpace="32768"/>
        </w:sectPr>
      </w:pPr>
    </w:p>
    <w:p w14:paraId="7ED43FF3" w14:textId="77777777" w:rsidR="00E10191" w:rsidRDefault="00E10191" w:rsidP="00571E7D">
      <w:pPr>
        <w:jc w:val="both"/>
        <w:rPr>
          <w:b/>
          <w:bCs/>
          <w:sz w:val="20"/>
          <w:szCs w:val="20"/>
        </w:rPr>
      </w:pPr>
      <w:r w:rsidRPr="00A12232">
        <w:rPr>
          <w:rFonts w:ascii="Cambria" w:hAnsi="Cambria" w:cs="Cambria"/>
          <w:b/>
          <w:bCs/>
          <w:spacing w:val="-1"/>
          <w:sz w:val="20"/>
          <w:szCs w:val="20"/>
        </w:rPr>
        <w:lastRenderedPageBreak/>
        <w:t xml:space="preserve">Tabela </w:t>
      </w:r>
      <w:r w:rsidRPr="00A12232">
        <w:rPr>
          <w:rFonts w:ascii="Cambria" w:hAnsi="Cambria" w:cs="Cambria"/>
          <w:b/>
          <w:bCs/>
          <w:spacing w:val="-1"/>
          <w:sz w:val="20"/>
          <w:szCs w:val="20"/>
        </w:rPr>
        <w:fldChar w:fldCharType="begin"/>
      </w:r>
      <w:r w:rsidRPr="00A12232">
        <w:rPr>
          <w:rFonts w:ascii="Cambria" w:hAnsi="Cambria" w:cs="Cambria"/>
          <w:b/>
          <w:bCs/>
          <w:spacing w:val="-1"/>
          <w:sz w:val="20"/>
          <w:szCs w:val="20"/>
        </w:rPr>
        <w:instrText xml:space="preserve"> SEQ Tabela \* ARABIC </w:instrText>
      </w:r>
      <w:r w:rsidRPr="00A12232">
        <w:rPr>
          <w:rFonts w:ascii="Cambria" w:hAnsi="Cambria" w:cs="Cambria"/>
          <w:b/>
          <w:bCs/>
          <w:spacing w:val="-1"/>
          <w:sz w:val="20"/>
          <w:szCs w:val="20"/>
        </w:rPr>
        <w:fldChar w:fldCharType="separate"/>
      </w:r>
      <w:r w:rsidR="00150E83">
        <w:rPr>
          <w:rFonts w:ascii="Cambria" w:hAnsi="Cambria" w:cs="Cambria"/>
          <w:b/>
          <w:bCs/>
          <w:noProof/>
          <w:spacing w:val="-1"/>
          <w:sz w:val="20"/>
          <w:szCs w:val="20"/>
        </w:rPr>
        <w:t>9</w:t>
      </w:r>
      <w:r w:rsidRPr="00A12232">
        <w:rPr>
          <w:rFonts w:ascii="Cambria" w:hAnsi="Cambria" w:cs="Cambria"/>
          <w:b/>
          <w:bCs/>
          <w:spacing w:val="-1"/>
          <w:sz w:val="20"/>
          <w:szCs w:val="20"/>
        </w:rPr>
        <w:fldChar w:fldCharType="end"/>
      </w:r>
      <w:r w:rsidRPr="00A12232">
        <w:rPr>
          <w:rFonts w:ascii="Cambria" w:hAnsi="Cambria" w:cs="Cambria"/>
          <w:b/>
          <w:bCs/>
          <w:spacing w:val="-1"/>
          <w:sz w:val="20"/>
          <w:szCs w:val="20"/>
        </w:rPr>
        <w:t xml:space="preserve">. </w:t>
      </w:r>
      <w:r w:rsidRPr="00A12232">
        <w:rPr>
          <w:b/>
          <w:bCs/>
          <w:sz w:val="20"/>
          <w:szCs w:val="20"/>
        </w:rPr>
        <w:t>Wskaźniki występowania stanu kryzysowego w sferze społecznej</w:t>
      </w:r>
    </w:p>
    <w:tbl>
      <w:tblPr>
        <w:tblW w:w="13598" w:type="dxa"/>
        <w:jc w:val="center"/>
        <w:tblCellMar>
          <w:left w:w="70" w:type="dxa"/>
          <w:right w:w="70" w:type="dxa"/>
        </w:tblCellMar>
        <w:tblLook w:val="00A0" w:firstRow="1" w:lastRow="0" w:firstColumn="1" w:lastColumn="0" w:noHBand="0" w:noVBand="0"/>
      </w:tblPr>
      <w:tblGrid>
        <w:gridCol w:w="3231"/>
        <w:gridCol w:w="1300"/>
        <w:gridCol w:w="1842"/>
        <w:gridCol w:w="1418"/>
        <w:gridCol w:w="2268"/>
        <w:gridCol w:w="1701"/>
        <w:gridCol w:w="1838"/>
      </w:tblGrid>
      <w:tr w:rsidR="00E10191" w:rsidRPr="004379F3" w14:paraId="7F663930" w14:textId="77777777" w:rsidTr="00E25D9A">
        <w:trPr>
          <w:trHeight w:val="1589"/>
          <w:jc w:val="center"/>
        </w:trPr>
        <w:tc>
          <w:tcPr>
            <w:tcW w:w="3231" w:type="dxa"/>
            <w:tcBorders>
              <w:top w:val="single" w:sz="4" w:space="0" w:color="auto"/>
              <w:left w:val="single" w:sz="4" w:space="0" w:color="auto"/>
              <w:bottom w:val="single" w:sz="4" w:space="0" w:color="auto"/>
              <w:right w:val="single" w:sz="4" w:space="0" w:color="auto"/>
            </w:tcBorders>
            <w:shd w:val="clear" w:color="000000" w:fill="D9D9D9"/>
            <w:vAlign w:val="center"/>
          </w:tcPr>
          <w:p w14:paraId="2FA6568C"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Jednostka terytorialna</w:t>
            </w:r>
          </w:p>
        </w:tc>
        <w:tc>
          <w:tcPr>
            <w:tcW w:w="1300" w:type="dxa"/>
            <w:tcBorders>
              <w:top w:val="single" w:sz="4" w:space="0" w:color="auto"/>
              <w:left w:val="nil"/>
              <w:bottom w:val="single" w:sz="4" w:space="0" w:color="auto"/>
              <w:right w:val="single" w:sz="4" w:space="0" w:color="auto"/>
            </w:tcBorders>
            <w:shd w:val="clear" w:color="000000" w:fill="D8D8D8"/>
            <w:vAlign w:val="center"/>
          </w:tcPr>
          <w:p w14:paraId="1B5309B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Liczba mieszkańców</w:t>
            </w:r>
          </w:p>
        </w:tc>
        <w:tc>
          <w:tcPr>
            <w:tcW w:w="1842" w:type="dxa"/>
            <w:tcBorders>
              <w:top w:val="single" w:sz="4" w:space="0" w:color="auto"/>
              <w:left w:val="nil"/>
              <w:bottom w:val="single" w:sz="4" w:space="0" w:color="auto"/>
              <w:right w:val="single" w:sz="4" w:space="0" w:color="auto"/>
            </w:tcBorders>
            <w:shd w:val="clear" w:color="000000" w:fill="D9D9D9"/>
            <w:vAlign w:val="center"/>
          </w:tcPr>
          <w:p w14:paraId="5BA83E3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Stosunek ludności w wieku poprodukcyjnym względem ludności w wieku produkcyjnym na danym obszarze</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6067BF8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Udział bezrobotnych w ludności w wieku produkcyjnym</w:t>
            </w:r>
          </w:p>
        </w:tc>
        <w:tc>
          <w:tcPr>
            <w:tcW w:w="2268" w:type="dxa"/>
            <w:tcBorders>
              <w:top w:val="single" w:sz="4" w:space="0" w:color="auto"/>
              <w:left w:val="nil"/>
              <w:bottom w:val="single" w:sz="4" w:space="0" w:color="auto"/>
              <w:right w:val="single" w:sz="4" w:space="0" w:color="auto"/>
            </w:tcBorders>
            <w:shd w:val="clear" w:color="000000" w:fill="D9D9D9"/>
            <w:vAlign w:val="center"/>
          </w:tcPr>
          <w:p w14:paraId="072BD8C5"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Stosunek osób bezrobotnych pozostających bez pracy 12 miesięcy i dłużej względem ludności</w:t>
            </w:r>
            <w:r w:rsidRPr="004379F3">
              <w:rPr>
                <w:rFonts w:ascii="Cambria" w:hAnsi="Cambria" w:cs="Cambria"/>
                <w:color w:val="000000"/>
                <w:sz w:val="20"/>
                <w:szCs w:val="20"/>
                <w:lang w:eastAsia="pl-PL"/>
              </w:rPr>
              <w:br/>
              <w:t>w wieku produkcyjnym</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3827A38E"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Udział osób w gospodarstwach domowych korzystających ze środowiskowej pomocy społecznej w ludności ogółem</w:t>
            </w:r>
          </w:p>
        </w:tc>
        <w:tc>
          <w:tcPr>
            <w:tcW w:w="1838" w:type="dxa"/>
            <w:tcBorders>
              <w:top w:val="single" w:sz="4" w:space="0" w:color="auto"/>
              <w:left w:val="nil"/>
              <w:bottom w:val="single" w:sz="4" w:space="0" w:color="auto"/>
              <w:right w:val="single" w:sz="4" w:space="0" w:color="auto"/>
            </w:tcBorders>
            <w:shd w:val="clear" w:color="000000" w:fill="D9D9D9"/>
            <w:vAlign w:val="center"/>
          </w:tcPr>
          <w:p w14:paraId="63BA5BF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Udział dzieci do lat 17, na które rodzice otrzymują zasiłek rodzinny w ogólnej liczbie dzieci w tym wieku</w:t>
            </w:r>
          </w:p>
        </w:tc>
      </w:tr>
      <w:tr w:rsidR="00E10191" w:rsidRPr="004379F3" w14:paraId="0AA772FC"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FACE452"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Gmina Chodecz</w:t>
            </w:r>
          </w:p>
        </w:tc>
        <w:tc>
          <w:tcPr>
            <w:tcW w:w="1300" w:type="dxa"/>
            <w:tcBorders>
              <w:top w:val="single" w:sz="4" w:space="0" w:color="auto"/>
              <w:left w:val="nil"/>
              <w:bottom w:val="single" w:sz="4" w:space="0" w:color="auto"/>
              <w:right w:val="single" w:sz="4" w:space="0" w:color="auto"/>
            </w:tcBorders>
            <w:noWrap/>
            <w:vAlign w:val="bottom"/>
          </w:tcPr>
          <w:p w14:paraId="76BFD74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6181</w:t>
            </w:r>
          </w:p>
        </w:tc>
        <w:tc>
          <w:tcPr>
            <w:tcW w:w="1842" w:type="dxa"/>
            <w:tcBorders>
              <w:top w:val="single" w:sz="4" w:space="0" w:color="auto"/>
              <w:left w:val="nil"/>
              <w:bottom w:val="single" w:sz="4" w:space="0" w:color="auto"/>
              <w:right w:val="single" w:sz="4" w:space="0" w:color="auto"/>
            </w:tcBorders>
            <w:noWrap/>
            <w:vAlign w:val="bottom"/>
          </w:tcPr>
          <w:p w14:paraId="38B1E508"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24,31%</w:t>
            </w:r>
          </w:p>
        </w:tc>
        <w:tc>
          <w:tcPr>
            <w:tcW w:w="1418" w:type="dxa"/>
            <w:tcBorders>
              <w:top w:val="single" w:sz="4" w:space="0" w:color="auto"/>
              <w:left w:val="nil"/>
              <w:bottom w:val="single" w:sz="4" w:space="0" w:color="auto"/>
              <w:right w:val="single" w:sz="4" w:space="0" w:color="auto"/>
            </w:tcBorders>
            <w:vAlign w:val="bottom"/>
          </w:tcPr>
          <w:p w14:paraId="1BAC26AB"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10,81%</w:t>
            </w:r>
          </w:p>
        </w:tc>
        <w:tc>
          <w:tcPr>
            <w:tcW w:w="2268" w:type="dxa"/>
            <w:tcBorders>
              <w:top w:val="single" w:sz="4" w:space="0" w:color="auto"/>
              <w:left w:val="nil"/>
              <w:bottom w:val="single" w:sz="4" w:space="0" w:color="auto"/>
              <w:right w:val="single" w:sz="4" w:space="0" w:color="auto"/>
            </w:tcBorders>
            <w:vAlign w:val="bottom"/>
          </w:tcPr>
          <w:p w14:paraId="365441E4"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8,54%</w:t>
            </w:r>
          </w:p>
        </w:tc>
        <w:tc>
          <w:tcPr>
            <w:tcW w:w="1701" w:type="dxa"/>
            <w:tcBorders>
              <w:top w:val="single" w:sz="4" w:space="0" w:color="auto"/>
              <w:left w:val="nil"/>
              <w:bottom w:val="single" w:sz="4" w:space="0" w:color="auto"/>
              <w:right w:val="single" w:sz="4" w:space="0" w:color="auto"/>
            </w:tcBorders>
            <w:vAlign w:val="bottom"/>
          </w:tcPr>
          <w:p w14:paraId="5970A483"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18,65%</w:t>
            </w:r>
          </w:p>
        </w:tc>
        <w:tc>
          <w:tcPr>
            <w:tcW w:w="1838" w:type="dxa"/>
            <w:tcBorders>
              <w:top w:val="single" w:sz="4" w:space="0" w:color="auto"/>
              <w:left w:val="nil"/>
              <w:bottom w:val="single" w:sz="4" w:space="0" w:color="auto"/>
              <w:right w:val="single" w:sz="4" w:space="0" w:color="auto"/>
            </w:tcBorders>
            <w:vAlign w:val="bottom"/>
          </w:tcPr>
          <w:p w14:paraId="516429E1" w14:textId="77777777" w:rsidR="00E10191" w:rsidRPr="004379F3" w:rsidRDefault="00E10191" w:rsidP="00571E7D">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47,83%</w:t>
            </w:r>
          </w:p>
        </w:tc>
      </w:tr>
      <w:tr w:rsidR="00E10191" w:rsidRPr="004379F3" w14:paraId="7304DB4C"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4F2E3A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MIASTO CHODECZ</w:t>
            </w:r>
          </w:p>
        </w:tc>
        <w:tc>
          <w:tcPr>
            <w:tcW w:w="1300" w:type="dxa"/>
            <w:tcBorders>
              <w:top w:val="single" w:sz="4" w:space="0" w:color="auto"/>
              <w:left w:val="nil"/>
              <w:bottom w:val="single" w:sz="4" w:space="0" w:color="auto"/>
              <w:right w:val="single" w:sz="4" w:space="0" w:color="auto"/>
            </w:tcBorders>
            <w:noWrap/>
            <w:vAlign w:val="bottom"/>
          </w:tcPr>
          <w:p w14:paraId="0514105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1873</w:t>
            </w:r>
          </w:p>
        </w:tc>
        <w:tc>
          <w:tcPr>
            <w:tcW w:w="1842" w:type="dxa"/>
            <w:tcBorders>
              <w:top w:val="single" w:sz="4" w:space="0" w:color="auto"/>
              <w:left w:val="nil"/>
              <w:bottom w:val="single" w:sz="4" w:space="0" w:color="auto"/>
              <w:right w:val="single" w:sz="4" w:space="0" w:color="auto"/>
            </w:tcBorders>
            <w:noWrap/>
            <w:vAlign w:val="bottom"/>
          </w:tcPr>
          <w:p w14:paraId="6DC322C1"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25,37%</w:t>
            </w:r>
          </w:p>
        </w:tc>
        <w:tc>
          <w:tcPr>
            <w:tcW w:w="1418" w:type="dxa"/>
            <w:tcBorders>
              <w:top w:val="single" w:sz="4" w:space="0" w:color="auto"/>
              <w:left w:val="nil"/>
              <w:bottom w:val="single" w:sz="4" w:space="0" w:color="auto"/>
              <w:right w:val="single" w:sz="4" w:space="0" w:color="auto"/>
            </w:tcBorders>
            <w:vAlign w:val="bottom"/>
          </w:tcPr>
          <w:p w14:paraId="721947D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7,07%</w:t>
            </w:r>
          </w:p>
        </w:tc>
        <w:tc>
          <w:tcPr>
            <w:tcW w:w="2268" w:type="dxa"/>
            <w:tcBorders>
              <w:top w:val="single" w:sz="4" w:space="0" w:color="auto"/>
              <w:left w:val="nil"/>
              <w:bottom w:val="single" w:sz="4" w:space="0" w:color="auto"/>
              <w:right w:val="single" w:sz="4" w:space="0" w:color="auto"/>
            </w:tcBorders>
            <w:vAlign w:val="bottom"/>
          </w:tcPr>
          <w:p w14:paraId="4EE4E09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7,23%</w:t>
            </w:r>
          </w:p>
        </w:tc>
        <w:tc>
          <w:tcPr>
            <w:tcW w:w="1701" w:type="dxa"/>
            <w:tcBorders>
              <w:top w:val="single" w:sz="4" w:space="0" w:color="auto"/>
              <w:left w:val="nil"/>
              <w:bottom w:val="single" w:sz="4" w:space="0" w:color="auto"/>
              <w:right w:val="single" w:sz="4" w:space="0" w:color="auto"/>
            </w:tcBorders>
            <w:vAlign w:val="bottom"/>
          </w:tcPr>
          <w:p w14:paraId="3D88B53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14,31%</w:t>
            </w:r>
          </w:p>
        </w:tc>
        <w:tc>
          <w:tcPr>
            <w:tcW w:w="1838" w:type="dxa"/>
            <w:tcBorders>
              <w:top w:val="single" w:sz="4" w:space="0" w:color="auto"/>
              <w:left w:val="nil"/>
              <w:bottom w:val="single" w:sz="4" w:space="0" w:color="auto"/>
              <w:right w:val="single" w:sz="4" w:space="0" w:color="auto"/>
            </w:tcBorders>
            <w:vAlign w:val="bottom"/>
          </w:tcPr>
          <w:p w14:paraId="409D710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33,72%</w:t>
            </w:r>
          </w:p>
        </w:tc>
      </w:tr>
      <w:tr w:rsidR="00E10191" w:rsidRPr="004379F3" w14:paraId="08C21CC7"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C5DEBB2"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CHODECZEK</w:t>
            </w:r>
          </w:p>
        </w:tc>
        <w:tc>
          <w:tcPr>
            <w:tcW w:w="1300" w:type="dxa"/>
            <w:tcBorders>
              <w:top w:val="single" w:sz="4" w:space="0" w:color="auto"/>
              <w:left w:val="nil"/>
              <w:bottom w:val="single" w:sz="4" w:space="0" w:color="auto"/>
              <w:right w:val="single" w:sz="4" w:space="0" w:color="auto"/>
            </w:tcBorders>
            <w:noWrap/>
            <w:vAlign w:val="bottom"/>
          </w:tcPr>
          <w:p w14:paraId="5A27D385"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480</w:t>
            </w:r>
          </w:p>
        </w:tc>
        <w:tc>
          <w:tcPr>
            <w:tcW w:w="1842" w:type="dxa"/>
            <w:tcBorders>
              <w:top w:val="single" w:sz="4" w:space="0" w:color="auto"/>
              <w:left w:val="nil"/>
              <w:bottom w:val="single" w:sz="4" w:space="0" w:color="auto"/>
              <w:right w:val="single" w:sz="4" w:space="0" w:color="auto"/>
            </w:tcBorders>
            <w:noWrap/>
            <w:vAlign w:val="bottom"/>
          </w:tcPr>
          <w:p w14:paraId="44EA7693"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18,51%</w:t>
            </w:r>
          </w:p>
        </w:tc>
        <w:tc>
          <w:tcPr>
            <w:tcW w:w="1418" w:type="dxa"/>
            <w:tcBorders>
              <w:top w:val="single" w:sz="4" w:space="0" w:color="auto"/>
              <w:left w:val="nil"/>
              <w:bottom w:val="single" w:sz="4" w:space="0" w:color="auto"/>
              <w:right w:val="single" w:sz="4" w:space="0" w:color="auto"/>
            </w:tcBorders>
            <w:vAlign w:val="bottom"/>
          </w:tcPr>
          <w:p w14:paraId="71D3B66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8,36%</w:t>
            </w:r>
          </w:p>
        </w:tc>
        <w:tc>
          <w:tcPr>
            <w:tcW w:w="2268" w:type="dxa"/>
            <w:tcBorders>
              <w:top w:val="single" w:sz="4" w:space="0" w:color="auto"/>
              <w:left w:val="nil"/>
              <w:bottom w:val="single" w:sz="4" w:space="0" w:color="auto"/>
              <w:right w:val="single" w:sz="4" w:space="0" w:color="auto"/>
            </w:tcBorders>
            <w:vAlign w:val="bottom"/>
          </w:tcPr>
          <w:p w14:paraId="62094E7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13,43%</w:t>
            </w:r>
          </w:p>
        </w:tc>
        <w:tc>
          <w:tcPr>
            <w:tcW w:w="1701" w:type="dxa"/>
            <w:tcBorders>
              <w:top w:val="single" w:sz="4" w:space="0" w:color="auto"/>
              <w:left w:val="nil"/>
              <w:bottom w:val="single" w:sz="4" w:space="0" w:color="auto"/>
              <w:right w:val="single" w:sz="4" w:space="0" w:color="auto"/>
            </w:tcBorders>
            <w:vAlign w:val="bottom"/>
          </w:tcPr>
          <w:p w14:paraId="1A13AB7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20,63%</w:t>
            </w:r>
          </w:p>
        </w:tc>
        <w:tc>
          <w:tcPr>
            <w:tcW w:w="1838" w:type="dxa"/>
            <w:tcBorders>
              <w:top w:val="single" w:sz="4" w:space="0" w:color="auto"/>
              <w:left w:val="nil"/>
              <w:bottom w:val="single" w:sz="4" w:space="0" w:color="auto"/>
              <w:right w:val="single" w:sz="4" w:space="0" w:color="auto"/>
            </w:tcBorders>
            <w:vAlign w:val="bottom"/>
          </w:tcPr>
          <w:p w14:paraId="7FA56FE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41,77%</w:t>
            </w:r>
          </w:p>
        </w:tc>
      </w:tr>
      <w:tr w:rsidR="00E10191" w:rsidRPr="004379F3" w14:paraId="05CE9890"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9D6B28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BRZYSZEWO</w:t>
            </w:r>
          </w:p>
        </w:tc>
        <w:tc>
          <w:tcPr>
            <w:tcW w:w="1300" w:type="dxa"/>
            <w:tcBorders>
              <w:top w:val="single" w:sz="4" w:space="0" w:color="auto"/>
              <w:left w:val="nil"/>
              <w:bottom w:val="single" w:sz="4" w:space="0" w:color="auto"/>
              <w:right w:val="single" w:sz="4" w:space="0" w:color="auto"/>
            </w:tcBorders>
            <w:noWrap/>
            <w:vAlign w:val="bottom"/>
          </w:tcPr>
          <w:p w14:paraId="5C8B62F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483</w:t>
            </w:r>
          </w:p>
        </w:tc>
        <w:tc>
          <w:tcPr>
            <w:tcW w:w="1842" w:type="dxa"/>
            <w:tcBorders>
              <w:top w:val="single" w:sz="4" w:space="0" w:color="auto"/>
              <w:left w:val="nil"/>
              <w:bottom w:val="single" w:sz="4" w:space="0" w:color="auto"/>
              <w:right w:val="single" w:sz="4" w:space="0" w:color="auto"/>
            </w:tcBorders>
            <w:noWrap/>
            <w:vAlign w:val="bottom"/>
          </w:tcPr>
          <w:p w14:paraId="6A5FB47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23,51%</w:t>
            </w:r>
          </w:p>
        </w:tc>
        <w:tc>
          <w:tcPr>
            <w:tcW w:w="1418" w:type="dxa"/>
            <w:tcBorders>
              <w:top w:val="single" w:sz="4" w:space="0" w:color="auto"/>
              <w:left w:val="nil"/>
              <w:bottom w:val="single" w:sz="4" w:space="0" w:color="auto"/>
              <w:right w:val="single" w:sz="4" w:space="0" w:color="auto"/>
            </w:tcBorders>
            <w:vAlign w:val="bottom"/>
          </w:tcPr>
          <w:p w14:paraId="749ABE7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10,66%</w:t>
            </w:r>
          </w:p>
        </w:tc>
        <w:tc>
          <w:tcPr>
            <w:tcW w:w="2268" w:type="dxa"/>
            <w:tcBorders>
              <w:top w:val="single" w:sz="4" w:space="0" w:color="auto"/>
              <w:left w:val="nil"/>
              <w:bottom w:val="single" w:sz="4" w:space="0" w:color="auto"/>
              <w:right w:val="single" w:sz="4" w:space="0" w:color="auto"/>
            </w:tcBorders>
            <w:vAlign w:val="bottom"/>
          </w:tcPr>
          <w:p w14:paraId="6F8A1D3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10,97%</w:t>
            </w:r>
          </w:p>
        </w:tc>
        <w:tc>
          <w:tcPr>
            <w:tcW w:w="1701" w:type="dxa"/>
            <w:tcBorders>
              <w:top w:val="single" w:sz="4" w:space="0" w:color="auto"/>
              <w:left w:val="nil"/>
              <w:bottom w:val="single" w:sz="4" w:space="0" w:color="auto"/>
              <w:right w:val="single" w:sz="4" w:space="0" w:color="auto"/>
            </w:tcBorders>
            <w:vAlign w:val="bottom"/>
          </w:tcPr>
          <w:p w14:paraId="208FD18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25,05%</w:t>
            </w:r>
          </w:p>
        </w:tc>
        <w:tc>
          <w:tcPr>
            <w:tcW w:w="1838" w:type="dxa"/>
            <w:tcBorders>
              <w:top w:val="single" w:sz="4" w:space="0" w:color="auto"/>
              <w:left w:val="nil"/>
              <w:bottom w:val="single" w:sz="4" w:space="0" w:color="auto"/>
              <w:right w:val="single" w:sz="4" w:space="0" w:color="auto"/>
            </w:tcBorders>
            <w:vAlign w:val="bottom"/>
          </w:tcPr>
          <w:p w14:paraId="4865D5F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73,49%</w:t>
            </w:r>
          </w:p>
        </w:tc>
      </w:tr>
      <w:tr w:rsidR="00E10191" w:rsidRPr="004379F3" w14:paraId="5425212D"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1BF7D6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KROMSZEWICE</w:t>
            </w:r>
          </w:p>
        </w:tc>
        <w:tc>
          <w:tcPr>
            <w:tcW w:w="1300" w:type="dxa"/>
            <w:tcBorders>
              <w:top w:val="single" w:sz="4" w:space="0" w:color="auto"/>
              <w:left w:val="nil"/>
              <w:bottom w:val="single" w:sz="4" w:space="0" w:color="auto"/>
              <w:right w:val="single" w:sz="4" w:space="0" w:color="auto"/>
            </w:tcBorders>
            <w:noWrap/>
            <w:vAlign w:val="bottom"/>
          </w:tcPr>
          <w:p w14:paraId="0A3A3E3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234</w:t>
            </w:r>
          </w:p>
        </w:tc>
        <w:tc>
          <w:tcPr>
            <w:tcW w:w="1842" w:type="dxa"/>
            <w:tcBorders>
              <w:top w:val="single" w:sz="4" w:space="0" w:color="auto"/>
              <w:left w:val="nil"/>
              <w:bottom w:val="single" w:sz="4" w:space="0" w:color="auto"/>
              <w:right w:val="single" w:sz="4" w:space="0" w:color="auto"/>
            </w:tcBorders>
            <w:noWrap/>
            <w:vAlign w:val="bottom"/>
          </w:tcPr>
          <w:p w14:paraId="7770C7F9"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30,00%</w:t>
            </w:r>
          </w:p>
        </w:tc>
        <w:tc>
          <w:tcPr>
            <w:tcW w:w="1418" w:type="dxa"/>
            <w:tcBorders>
              <w:top w:val="single" w:sz="4" w:space="0" w:color="auto"/>
              <w:left w:val="nil"/>
              <w:bottom w:val="single" w:sz="4" w:space="0" w:color="auto"/>
              <w:right w:val="single" w:sz="4" w:space="0" w:color="auto"/>
            </w:tcBorders>
            <w:vAlign w:val="bottom"/>
          </w:tcPr>
          <w:p w14:paraId="3CB4840F"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6,00%</w:t>
            </w:r>
          </w:p>
        </w:tc>
        <w:tc>
          <w:tcPr>
            <w:tcW w:w="2268" w:type="dxa"/>
            <w:tcBorders>
              <w:top w:val="single" w:sz="4" w:space="0" w:color="auto"/>
              <w:left w:val="nil"/>
              <w:bottom w:val="single" w:sz="4" w:space="0" w:color="auto"/>
              <w:right w:val="single" w:sz="4" w:space="0" w:color="auto"/>
            </w:tcBorders>
            <w:vAlign w:val="bottom"/>
          </w:tcPr>
          <w:p w14:paraId="743AFCC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7,33%</w:t>
            </w:r>
          </w:p>
        </w:tc>
        <w:tc>
          <w:tcPr>
            <w:tcW w:w="1701" w:type="dxa"/>
            <w:tcBorders>
              <w:top w:val="single" w:sz="4" w:space="0" w:color="auto"/>
              <w:left w:val="nil"/>
              <w:bottom w:val="single" w:sz="4" w:space="0" w:color="auto"/>
              <w:right w:val="single" w:sz="4" w:space="0" w:color="auto"/>
            </w:tcBorders>
            <w:vAlign w:val="bottom"/>
          </w:tcPr>
          <w:p w14:paraId="16013E0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18,80%</w:t>
            </w:r>
          </w:p>
        </w:tc>
        <w:tc>
          <w:tcPr>
            <w:tcW w:w="1838" w:type="dxa"/>
            <w:tcBorders>
              <w:top w:val="single" w:sz="4" w:space="0" w:color="auto"/>
              <w:left w:val="nil"/>
              <w:bottom w:val="single" w:sz="4" w:space="0" w:color="auto"/>
              <w:right w:val="single" w:sz="4" w:space="0" w:color="auto"/>
            </w:tcBorders>
            <w:vAlign w:val="bottom"/>
          </w:tcPr>
          <w:p w14:paraId="48B49E2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39,47%</w:t>
            </w:r>
          </w:p>
        </w:tc>
      </w:tr>
      <w:tr w:rsidR="00E10191" w:rsidRPr="004379F3" w14:paraId="36920B70"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F76ACB7"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PRZYSYPKA</w:t>
            </w:r>
          </w:p>
        </w:tc>
        <w:tc>
          <w:tcPr>
            <w:tcW w:w="1300" w:type="dxa"/>
            <w:tcBorders>
              <w:top w:val="single" w:sz="4" w:space="0" w:color="auto"/>
              <w:left w:val="nil"/>
              <w:bottom w:val="single" w:sz="4" w:space="0" w:color="auto"/>
              <w:right w:val="single" w:sz="4" w:space="0" w:color="auto"/>
            </w:tcBorders>
            <w:noWrap/>
            <w:vAlign w:val="bottom"/>
          </w:tcPr>
          <w:p w14:paraId="76CCBB7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53</w:t>
            </w:r>
          </w:p>
        </w:tc>
        <w:tc>
          <w:tcPr>
            <w:tcW w:w="1842" w:type="dxa"/>
            <w:tcBorders>
              <w:top w:val="single" w:sz="4" w:space="0" w:color="auto"/>
              <w:left w:val="nil"/>
              <w:bottom w:val="single" w:sz="4" w:space="0" w:color="auto"/>
              <w:right w:val="single" w:sz="4" w:space="0" w:color="auto"/>
            </w:tcBorders>
            <w:noWrap/>
            <w:vAlign w:val="bottom"/>
          </w:tcPr>
          <w:p w14:paraId="2742013B"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37,50%</w:t>
            </w:r>
          </w:p>
        </w:tc>
        <w:tc>
          <w:tcPr>
            <w:tcW w:w="1418" w:type="dxa"/>
            <w:tcBorders>
              <w:top w:val="single" w:sz="4" w:space="0" w:color="auto"/>
              <w:left w:val="nil"/>
              <w:bottom w:val="single" w:sz="4" w:space="0" w:color="auto"/>
              <w:right w:val="single" w:sz="4" w:space="0" w:color="auto"/>
            </w:tcBorders>
            <w:vAlign w:val="bottom"/>
          </w:tcPr>
          <w:p w14:paraId="2A36054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15,63%</w:t>
            </w:r>
          </w:p>
        </w:tc>
        <w:tc>
          <w:tcPr>
            <w:tcW w:w="2268" w:type="dxa"/>
            <w:tcBorders>
              <w:top w:val="single" w:sz="4" w:space="0" w:color="auto"/>
              <w:left w:val="nil"/>
              <w:bottom w:val="single" w:sz="4" w:space="0" w:color="auto"/>
              <w:right w:val="single" w:sz="4" w:space="0" w:color="auto"/>
            </w:tcBorders>
            <w:vAlign w:val="bottom"/>
          </w:tcPr>
          <w:p w14:paraId="7575749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28,13%</w:t>
            </w:r>
          </w:p>
        </w:tc>
        <w:tc>
          <w:tcPr>
            <w:tcW w:w="1701" w:type="dxa"/>
            <w:tcBorders>
              <w:top w:val="single" w:sz="4" w:space="0" w:color="auto"/>
              <w:left w:val="nil"/>
              <w:bottom w:val="single" w:sz="4" w:space="0" w:color="auto"/>
              <w:right w:val="single" w:sz="4" w:space="0" w:color="auto"/>
            </w:tcBorders>
            <w:vAlign w:val="bottom"/>
          </w:tcPr>
          <w:p w14:paraId="3607CCF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60,38%</w:t>
            </w:r>
          </w:p>
        </w:tc>
        <w:tc>
          <w:tcPr>
            <w:tcW w:w="1838" w:type="dxa"/>
            <w:tcBorders>
              <w:top w:val="single" w:sz="4" w:space="0" w:color="auto"/>
              <w:left w:val="nil"/>
              <w:bottom w:val="single" w:sz="4" w:space="0" w:color="auto"/>
              <w:right w:val="single" w:sz="4" w:space="0" w:color="auto"/>
            </w:tcBorders>
            <w:vAlign w:val="bottom"/>
          </w:tcPr>
          <w:p w14:paraId="644E9AB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88,89%</w:t>
            </w:r>
          </w:p>
        </w:tc>
      </w:tr>
      <w:tr w:rsidR="00E10191" w:rsidRPr="004379F3" w14:paraId="20AF6EEA"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BCDA0EE"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PYSZKOWO</w:t>
            </w:r>
          </w:p>
        </w:tc>
        <w:tc>
          <w:tcPr>
            <w:tcW w:w="1300" w:type="dxa"/>
            <w:tcBorders>
              <w:top w:val="single" w:sz="4" w:space="0" w:color="auto"/>
              <w:left w:val="nil"/>
              <w:bottom w:val="single" w:sz="4" w:space="0" w:color="auto"/>
              <w:right w:val="single" w:sz="4" w:space="0" w:color="auto"/>
            </w:tcBorders>
            <w:noWrap/>
            <w:vAlign w:val="bottom"/>
          </w:tcPr>
          <w:p w14:paraId="3AA38AC0"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161</w:t>
            </w:r>
          </w:p>
        </w:tc>
        <w:tc>
          <w:tcPr>
            <w:tcW w:w="1842" w:type="dxa"/>
            <w:tcBorders>
              <w:top w:val="single" w:sz="4" w:space="0" w:color="auto"/>
              <w:left w:val="nil"/>
              <w:bottom w:val="single" w:sz="4" w:space="0" w:color="auto"/>
              <w:right w:val="single" w:sz="4" w:space="0" w:color="auto"/>
            </w:tcBorders>
            <w:noWrap/>
            <w:vAlign w:val="bottom"/>
          </w:tcPr>
          <w:p w14:paraId="2F0EBBBF"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27,72%</w:t>
            </w:r>
          </w:p>
        </w:tc>
        <w:tc>
          <w:tcPr>
            <w:tcW w:w="1418" w:type="dxa"/>
            <w:tcBorders>
              <w:top w:val="single" w:sz="4" w:space="0" w:color="auto"/>
              <w:left w:val="nil"/>
              <w:bottom w:val="single" w:sz="4" w:space="0" w:color="auto"/>
              <w:right w:val="single" w:sz="4" w:space="0" w:color="auto"/>
            </w:tcBorders>
            <w:vAlign w:val="bottom"/>
          </w:tcPr>
          <w:p w14:paraId="6345599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8,91%</w:t>
            </w:r>
          </w:p>
        </w:tc>
        <w:tc>
          <w:tcPr>
            <w:tcW w:w="2268" w:type="dxa"/>
            <w:tcBorders>
              <w:top w:val="single" w:sz="4" w:space="0" w:color="auto"/>
              <w:left w:val="nil"/>
              <w:bottom w:val="single" w:sz="4" w:space="0" w:color="auto"/>
              <w:right w:val="single" w:sz="4" w:space="0" w:color="auto"/>
            </w:tcBorders>
            <w:vAlign w:val="bottom"/>
          </w:tcPr>
          <w:p w14:paraId="768BC3F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8,91%</w:t>
            </w:r>
          </w:p>
        </w:tc>
        <w:tc>
          <w:tcPr>
            <w:tcW w:w="1701" w:type="dxa"/>
            <w:tcBorders>
              <w:top w:val="single" w:sz="4" w:space="0" w:color="auto"/>
              <w:left w:val="nil"/>
              <w:bottom w:val="single" w:sz="4" w:space="0" w:color="auto"/>
              <w:right w:val="single" w:sz="4" w:space="0" w:color="auto"/>
            </w:tcBorders>
            <w:vAlign w:val="bottom"/>
          </w:tcPr>
          <w:p w14:paraId="6AE98BB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16,15%</w:t>
            </w:r>
          </w:p>
        </w:tc>
        <w:tc>
          <w:tcPr>
            <w:tcW w:w="1838" w:type="dxa"/>
            <w:tcBorders>
              <w:top w:val="single" w:sz="4" w:space="0" w:color="auto"/>
              <w:left w:val="nil"/>
              <w:bottom w:val="single" w:sz="4" w:space="0" w:color="auto"/>
              <w:right w:val="single" w:sz="4" w:space="0" w:color="auto"/>
            </w:tcBorders>
            <w:vAlign w:val="bottom"/>
          </w:tcPr>
          <w:p w14:paraId="1CA27D5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63,33%</w:t>
            </w:r>
          </w:p>
        </w:tc>
      </w:tr>
      <w:tr w:rsidR="00E10191" w:rsidRPr="004379F3" w14:paraId="0D58F320"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53EC79A"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SOBICZEWY</w:t>
            </w:r>
          </w:p>
        </w:tc>
        <w:tc>
          <w:tcPr>
            <w:tcW w:w="1300" w:type="dxa"/>
            <w:tcBorders>
              <w:top w:val="single" w:sz="4" w:space="0" w:color="auto"/>
              <w:left w:val="nil"/>
              <w:bottom w:val="single" w:sz="4" w:space="0" w:color="auto"/>
              <w:right w:val="single" w:sz="4" w:space="0" w:color="auto"/>
            </w:tcBorders>
            <w:noWrap/>
            <w:vAlign w:val="bottom"/>
          </w:tcPr>
          <w:p w14:paraId="547C021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159</w:t>
            </w:r>
          </w:p>
        </w:tc>
        <w:tc>
          <w:tcPr>
            <w:tcW w:w="1842" w:type="dxa"/>
            <w:tcBorders>
              <w:top w:val="single" w:sz="4" w:space="0" w:color="auto"/>
              <w:left w:val="nil"/>
              <w:bottom w:val="single" w:sz="4" w:space="0" w:color="auto"/>
              <w:right w:val="single" w:sz="4" w:space="0" w:color="auto"/>
            </w:tcBorders>
            <w:noWrap/>
            <w:vAlign w:val="bottom"/>
          </w:tcPr>
          <w:p w14:paraId="3468E71A"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40,43%</w:t>
            </w:r>
          </w:p>
        </w:tc>
        <w:tc>
          <w:tcPr>
            <w:tcW w:w="1418" w:type="dxa"/>
            <w:tcBorders>
              <w:top w:val="single" w:sz="4" w:space="0" w:color="auto"/>
              <w:left w:val="nil"/>
              <w:bottom w:val="single" w:sz="4" w:space="0" w:color="auto"/>
              <w:right w:val="single" w:sz="4" w:space="0" w:color="auto"/>
            </w:tcBorders>
            <w:vAlign w:val="bottom"/>
          </w:tcPr>
          <w:p w14:paraId="3776938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10,64%</w:t>
            </w:r>
          </w:p>
        </w:tc>
        <w:tc>
          <w:tcPr>
            <w:tcW w:w="2268" w:type="dxa"/>
            <w:tcBorders>
              <w:top w:val="single" w:sz="4" w:space="0" w:color="auto"/>
              <w:left w:val="nil"/>
              <w:bottom w:val="single" w:sz="4" w:space="0" w:color="auto"/>
              <w:right w:val="single" w:sz="4" w:space="0" w:color="auto"/>
            </w:tcBorders>
            <w:vAlign w:val="bottom"/>
          </w:tcPr>
          <w:p w14:paraId="5B05AB8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10,64%</w:t>
            </w:r>
          </w:p>
        </w:tc>
        <w:tc>
          <w:tcPr>
            <w:tcW w:w="1701" w:type="dxa"/>
            <w:tcBorders>
              <w:top w:val="single" w:sz="4" w:space="0" w:color="auto"/>
              <w:left w:val="nil"/>
              <w:bottom w:val="single" w:sz="4" w:space="0" w:color="auto"/>
              <w:right w:val="single" w:sz="4" w:space="0" w:color="auto"/>
            </w:tcBorders>
            <w:vAlign w:val="bottom"/>
          </w:tcPr>
          <w:p w14:paraId="0391666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22,01%</w:t>
            </w:r>
          </w:p>
        </w:tc>
        <w:tc>
          <w:tcPr>
            <w:tcW w:w="1838" w:type="dxa"/>
            <w:tcBorders>
              <w:top w:val="single" w:sz="4" w:space="0" w:color="auto"/>
              <w:left w:val="nil"/>
              <w:bottom w:val="single" w:sz="4" w:space="0" w:color="auto"/>
              <w:right w:val="single" w:sz="4" w:space="0" w:color="auto"/>
            </w:tcBorders>
            <w:vAlign w:val="bottom"/>
          </w:tcPr>
          <w:p w14:paraId="7C13596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48,00%</w:t>
            </w:r>
          </w:p>
        </w:tc>
      </w:tr>
      <w:tr w:rsidR="00E10191" w:rsidRPr="004379F3" w14:paraId="68C225DA"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873C31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SOŁECTWO/wieś ŁANIA</w:t>
            </w:r>
          </w:p>
        </w:tc>
        <w:tc>
          <w:tcPr>
            <w:tcW w:w="1300" w:type="dxa"/>
            <w:tcBorders>
              <w:top w:val="single" w:sz="4" w:space="0" w:color="auto"/>
              <w:left w:val="nil"/>
              <w:bottom w:val="single" w:sz="4" w:space="0" w:color="auto"/>
              <w:right w:val="single" w:sz="4" w:space="0" w:color="auto"/>
            </w:tcBorders>
            <w:noWrap/>
            <w:vAlign w:val="bottom"/>
          </w:tcPr>
          <w:p w14:paraId="7C10AA4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105</w:t>
            </w:r>
          </w:p>
        </w:tc>
        <w:tc>
          <w:tcPr>
            <w:tcW w:w="1842" w:type="dxa"/>
            <w:tcBorders>
              <w:top w:val="single" w:sz="4" w:space="0" w:color="auto"/>
              <w:left w:val="nil"/>
              <w:bottom w:val="single" w:sz="4" w:space="0" w:color="auto"/>
              <w:right w:val="single" w:sz="4" w:space="0" w:color="auto"/>
            </w:tcBorders>
            <w:noWrap/>
            <w:vAlign w:val="bottom"/>
          </w:tcPr>
          <w:p w14:paraId="2661BDAA"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0EB5E21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10,29%</w:t>
            </w:r>
          </w:p>
        </w:tc>
        <w:tc>
          <w:tcPr>
            <w:tcW w:w="2268" w:type="dxa"/>
            <w:tcBorders>
              <w:top w:val="single" w:sz="4" w:space="0" w:color="auto"/>
              <w:left w:val="nil"/>
              <w:bottom w:val="single" w:sz="4" w:space="0" w:color="auto"/>
              <w:right w:val="single" w:sz="4" w:space="0" w:color="auto"/>
            </w:tcBorders>
            <w:vAlign w:val="bottom"/>
          </w:tcPr>
          <w:p w14:paraId="72AEB90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11,76%</w:t>
            </w:r>
          </w:p>
        </w:tc>
        <w:tc>
          <w:tcPr>
            <w:tcW w:w="1701" w:type="dxa"/>
            <w:tcBorders>
              <w:top w:val="single" w:sz="4" w:space="0" w:color="auto"/>
              <w:left w:val="nil"/>
              <w:bottom w:val="single" w:sz="4" w:space="0" w:color="auto"/>
              <w:right w:val="single" w:sz="4" w:space="0" w:color="auto"/>
            </w:tcBorders>
            <w:vAlign w:val="bottom"/>
          </w:tcPr>
          <w:p w14:paraId="33FD68B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15,24%</w:t>
            </w:r>
          </w:p>
        </w:tc>
        <w:tc>
          <w:tcPr>
            <w:tcW w:w="1838" w:type="dxa"/>
            <w:tcBorders>
              <w:top w:val="single" w:sz="4" w:space="0" w:color="auto"/>
              <w:left w:val="nil"/>
              <w:bottom w:val="single" w:sz="4" w:space="0" w:color="auto"/>
              <w:right w:val="single" w:sz="4" w:space="0" w:color="auto"/>
            </w:tcBorders>
            <w:vAlign w:val="bottom"/>
          </w:tcPr>
          <w:p w14:paraId="1BA6CAE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60,00%</w:t>
            </w:r>
          </w:p>
        </w:tc>
      </w:tr>
      <w:tr w:rsidR="00E10191" w:rsidRPr="004379F3" w14:paraId="721CFE37"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B330FA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IGNALIN</w:t>
            </w:r>
          </w:p>
        </w:tc>
        <w:tc>
          <w:tcPr>
            <w:tcW w:w="1300" w:type="dxa"/>
            <w:tcBorders>
              <w:top w:val="single" w:sz="4" w:space="0" w:color="auto"/>
              <w:left w:val="nil"/>
              <w:bottom w:val="single" w:sz="4" w:space="0" w:color="auto"/>
              <w:right w:val="single" w:sz="4" w:space="0" w:color="auto"/>
            </w:tcBorders>
            <w:noWrap/>
            <w:vAlign w:val="bottom"/>
          </w:tcPr>
          <w:p w14:paraId="70EC9CB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193</w:t>
            </w:r>
          </w:p>
        </w:tc>
        <w:tc>
          <w:tcPr>
            <w:tcW w:w="1842" w:type="dxa"/>
            <w:tcBorders>
              <w:top w:val="single" w:sz="4" w:space="0" w:color="auto"/>
              <w:left w:val="nil"/>
              <w:bottom w:val="single" w:sz="4" w:space="0" w:color="auto"/>
              <w:right w:val="single" w:sz="4" w:space="0" w:color="auto"/>
            </w:tcBorders>
            <w:noWrap/>
            <w:vAlign w:val="bottom"/>
          </w:tcPr>
          <w:p w14:paraId="4044D58C"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26,87%</w:t>
            </w:r>
          </w:p>
        </w:tc>
        <w:tc>
          <w:tcPr>
            <w:tcW w:w="1418" w:type="dxa"/>
            <w:tcBorders>
              <w:top w:val="single" w:sz="4" w:space="0" w:color="auto"/>
              <w:left w:val="nil"/>
              <w:bottom w:val="single" w:sz="4" w:space="0" w:color="auto"/>
              <w:right w:val="single" w:sz="4" w:space="0" w:color="auto"/>
            </w:tcBorders>
            <w:vAlign w:val="bottom"/>
          </w:tcPr>
          <w:p w14:paraId="2BC1373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12,69%</w:t>
            </w:r>
          </w:p>
        </w:tc>
        <w:tc>
          <w:tcPr>
            <w:tcW w:w="2268" w:type="dxa"/>
            <w:tcBorders>
              <w:top w:val="single" w:sz="4" w:space="0" w:color="auto"/>
              <w:left w:val="nil"/>
              <w:bottom w:val="single" w:sz="4" w:space="0" w:color="auto"/>
              <w:right w:val="single" w:sz="4" w:space="0" w:color="auto"/>
            </w:tcBorders>
            <w:vAlign w:val="bottom"/>
          </w:tcPr>
          <w:p w14:paraId="2E6F631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5,22%</w:t>
            </w:r>
          </w:p>
        </w:tc>
        <w:tc>
          <w:tcPr>
            <w:tcW w:w="1701" w:type="dxa"/>
            <w:tcBorders>
              <w:top w:val="single" w:sz="4" w:space="0" w:color="auto"/>
              <w:left w:val="nil"/>
              <w:bottom w:val="single" w:sz="4" w:space="0" w:color="auto"/>
              <w:right w:val="single" w:sz="4" w:space="0" w:color="auto"/>
            </w:tcBorders>
            <w:vAlign w:val="bottom"/>
          </w:tcPr>
          <w:p w14:paraId="023A233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16,06%</w:t>
            </w:r>
          </w:p>
        </w:tc>
        <w:tc>
          <w:tcPr>
            <w:tcW w:w="1838" w:type="dxa"/>
            <w:tcBorders>
              <w:top w:val="single" w:sz="4" w:space="0" w:color="auto"/>
              <w:left w:val="nil"/>
              <w:bottom w:val="single" w:sz="4" w:space="0" w:color="auto"/>
              <w:right w:val="single" w:sz="4" w:space="0" w:color="auto"/>
            </w:tcBorders>
            <w:vAlign w:val="bottom"/>
          </w:tcPr>
          <w:p w14:paraId="0B666428"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43,48%</w:t>
            </w:r>
          </w:p>
        </w:tc>
      </w:tr>
      <w:tr w:rsidR="00E10191" w:rsidRPr="004379F3" w14:paraId="35A94295"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D5170D7"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Ignalin</w:t>
            </w:r>
          </w:p>
        </w:tc>
        <w:tc>
          <w:tcPr>
            <w:tcW w:w="1300" w:type="dxa"/>
            <w:tcBorders>
              <w:top w:val="single" w:sz="4" w:space="0" w:color="auto"/>
              <w:left w:val="nil"/>
              <w:bottom w:val="single" w:sz="4" w:space="0" w:color="auto"/>
              <w:right w:val="single" w:sz="4" w:space="0" w:color="auto"/>
            </w:tcBorders>
            <w:noWrap/>
            <w:vAlign w:val="bottom"/>
          </w:tcPr>
          <w:p w14:paraId="1862D62E"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132</w:t>
            </w:r>
          </w:p>
        </w:tc>
        <w:tc>
          <w:tcPr>
            <w:tcW w:w="1842" w:type="dxa"/>
            <w:tcBorders>
              <w:top w:val="single" w:sz="4" w:space="0" w:color="auto"/>
              <w:left w:val="nil"/>
              <w:bottom w:val="single" w:sz="4" w:space="0" w:color="auto"/>
              <w:right w:val="single" w:sz="4" w:space="0" w:color="auto"/>
            </w:tcBorders>
            <w:noWrap/>
            <w:vAlign w:val="bottom"/>
          </w:tcPr>
          <w:p w14:paraId="22BF4FAC"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26,88%</w:t>
            </w:r>
          </w:p>
        </w:tc>
        <w:tc>
          <w:tcPr>
            <w:tcW w:w="1418" w:type="dxa"/>
            <w:tcBorders>
              <w:top w:val="single" w:sz="4" w:space="0" w:color="auto"/>
              <w:left w:val="nil"/>
              <w:bottom w:val="single" w:sz="4" w:space="0" w:color="auto"/>
              <w:right w:val="single" w:sz="4" w:space="0" w:color="auto"/>
            </w:tcBorders>
            <w:vAlign w:val="bottom"/>
          </w:tcPr>
          <w:p w14:paraId="20602C5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18,28%</w:t>
            </w:r>
          </w:p>
        </w:tc>
        <w:tc>
          <w:tcPr>
            <w:tcW w:w="2268" w:type="dxa"/>
            <w:tcBorders>
              <w:top w:val="single" w:sz="4" w:space="0" w:color="auto"/>
              <w:left w:val="nil"/>
              <w:bottom w:val="single" w:sz="4" w:space="0" w:color="auto"/>
              <w:right w:val="single" w:sz="4" w:space="0" w:color="auto"/>
            </w:tcBorders>
            <w:vAlign w:val="bottom"/>
          </w:tcPr>
          <w:p w14:paraId="2492AC1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7,53%</w:t>
            </w:r>
          </w:p>
        </w:tc>
        <w:tc>
          <w:tcPr>
            <w:tcW w:w="1701" w:type="dxa"/>
            <w:tcBorders>
              <w:top w:val="single" w:sz="4" w:space="0" w:color="auto"/>
              <w:left w:val="nil"/>
              <w:bottom w:val="single" w:sz="4" w:space="0" w:color="auto"/>
              <w:right w:val="single" w:sz="4" w:space="0" w:color="auto"/>
            </w:tcBorders>
            <w:vAlign w:val="bottom"/>
          </w:tcPr>
          <w:p w14:paraId="29E028E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21,97%</w:t>
            </w:r>
          </w:p>
        </w:tc>
        <w:tc>
          <w:tcPr>
            <w:tcW w:w="1838" w:type="dxa"/>
            <w:tcBorders>
              <w:top w:val="single" w:sz="4" w:space="0" w:color="auto"/>
              <w:left w:val="nil"/>
              <w:bottom w:val="single" w:sz="4" w:space="0" w:color="auto"/>
              <w:right w:val="single" w:sz="4" w:space="0" w:color="auto"/>
            </w:tcBorders>
            <w:vAlign w:val="bottom"/>
          </w:tcPr>
          <w:p w14:paraId="178DCAC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771FB249"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396C257F"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Florkowizna</w:t>
            </w:r>
          </w:p>
        </w:tc>
        <w:tc>
          <w:tcPr>
            <w:tcW w:w="1300" w:type="dxa"/>
            <w:tcBorders>
              <w:top w:val="single" w:sz="4" w:space="0" w:color="auto"/>
              <w:left w:val="nil"/>
              <w:bottom w:val="single" w:sz="4" w:space="0" w:color="auto"/>
              <w:right w:val="single" w:sz="4" w:space="0" w:color="auto"/>
            </w:tcBorders>
            <w:noWrap/>
            <w:vAlign w:val="bottom"/>
          </w:tcPr>
          <w:p w14:paraId="04E74B0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21</w:t>
            </w:r>
          </w:p>
        </w:tc>
        <w:tc>
          <w:tcPr>
            <w:tcW w:w="1842" w:type="dxa"/>
            <w:tcBorders>
              <w:top w:val="single" w:sz="4" w:space="0" w:color="auto"/>
              <w:left w:val="nil"/>
              <w:bottom w:val="single" w:sz="4" w:space="0" w:color="auto"/>
              <w:right w:val="single" w:sz="4" w:space="0" w:color="auto"/>
            </w:tcBorders>
            <w:noWrap/>
            <w:vAlign w:val="bottom"/>
          </w:tcPr>
          <w:p w14:paraId="3836603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20,00%</w:t>
            </w:r>
          </w:p>
        </w:tc>
        <w:tc>
          <w:tcPr>
            <w:tcW w:w="1418" w:type="dxa"/>
            <w:tcBorders>
              <w:top w:val="single" w:sz="4" w:space="0" w:color="auto"/>
              <w:left w:val="nil"/>
              <w:bottom w:val="single" w:sz="4" w:space="0" w:color="auto"/>
              <w:right w:val="single" w:sz="4" w:space="0" w:color="auto"/>
            </w:tcBorders>
            <w:vAlign w:val="bottom"/>
          </w:tcPr>
          <w:p w14:paraId="19156CC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65F9F4F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413875B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4,76%</w:t>
            </w:r>
          </w:p>
        </w:tc>
        <w:tc>
          <w:tcPr>
            <w:tcW w:w="1838" w:type="dxa"/>
            <w:tcBorders>
              <w:top w:val="single" w:sz="4" w:space="0" w:color="auto"/>
              <w:left w:val="nil"/>
              <w:bottom w:val="single" w:sz="4" w:space="0" w:color="auto"/>
              <w:right w:val="single" w:sz="4" w:space="0" w:color="auto"/>
            </w:tcBorders>
            <w:vAlign w:val="bottom"/>
          </w:tcPr>
          <w:p w14:paraId="2E07AA5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r>
      <w:tr w:rsidR="00E10191" w:rsidRPr="004379F3" w14:paraId="72B94409"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6078811"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Prosno</w:t>
            </w:r>
          </w:p>
        </w:tc>
        <w:tc>
          <w:tcPr>
            <w:tcW w:w="1300" w:type="dxa"/>
            <w:tcBorders>
              <w:top w:val="single" w:sz="4" w:space="0" w:color="auto"/>
              <w:left w:val="nil"/>
              <w:bottom w:val="single" w:sz="4" w:space="0" w:color="auto"/>
              <w:right w:val="single" w:sz="4" w:space="0" w:color="auto"/>
            </w:tcBorders>
            <w:noWrap/>
            <w:vAlign w:val="bottom"/>
          </w:tcPr>
          <w:p w14:paraId="39FBBD3B"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40</w:t>
            </w:r>
          </w:p>
        </w:tc>
        <w:tc>
          <w:tcPr>
            <w:tcW w:w="1842" w:type="dxa"/>
            <w:tcBorders>
              <w:top w:val="single" w:sz="4" w:space="0" w:color="auto"/>
              <w:left w:val="nil"/>
              <w:bottom w:val="single" w:sz="4" w:space="0" w:color="auto"/>
              <w:right w:val="single" w:sz="4" w:space="0" w:color="auto"/>
            </w:tcBorders>
            <w:noWrap/>
            <w:vAlign w:val="bottom"/>
          </w:tcPr>
          <w:p w14:paraId="09975E19"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30,77%</w:t>
            </w:r>
          </w:p>
        </w:tc>
        <w:tc>
          <w:tcPr>
            <w:tcW w:w="1418" w:type="dxa"/>
            <w:tcBorders>
              <w:top w:val="single" w:sz="4" w:space="0" w:color="auto"/>
              <w:left w:val="nil"/>
              <w:bottom w:val="single" w:sz="4" w:space="0" w:color="auto"/>
              <w:right w:val="single" w:sz="4" w:space="0" w:color="auto"/>
            </w:tcBorders>
            <w:vAlign w:val="bottom"/>
          </w:tcPr>
          <w:p w14:paraId="0F019A8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4B91344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1C8EA95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2,50%</w:t>
            </w:r>
          </w:p>
        </w:tc>
        <w:tc>
          <w:tcPr>
            <w:tcW w:w="1838" w:type="dxa"/>
            <w:tcBorders>
              <w:top w:val="single" w:sz="4" w:space="0" w:color="auto"/>
              <w:left w:val="nil"/>
              <w:bottom w:val="single" w:sz="4" w:space="0" w:color="auto"/>
              <w:right w:val="single" w:sz="4" w:space="0" w:color="auto"/>
            </w:tcBorders>
            <w:vAlign w:val="bottom"/>
          </w:tcPr>
          <w:p w14:paraId="280213AB"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41E3D12C"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487400F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KUBŁOWO</w:t>
            </w:r>
          </w:p>
        </w:tc>
        <w:tc>
          <w:tcPr>
            <w:tcW w:w="1300" w:type="dxa"/>
            <w:tcBorders>
              <w:top w:val="single" w:sz="4" w:space="0" w:color="auto"/>
              <w:left w:val="nil"/>
              <w:bottom w:val="single" w:sz="4" w:space="0" w:color="auto"/>
              <w:right w:val="single" w:sz="4" w:space="0" w:color="auto"/>
            </w:tcBorders>
            <w:noWrap/>
            <w:vAlign w:val="bottom"/>
          </w:tcPr>
          <w:p w14:paraId="2555A23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107</w:t>
            </w:r>
          </w:p>
        </w:tc>
        <w:tc>
          <w:tcPr>
            <w:tcW w:w="1842" w:type="dxa"/>
            <w:tcBorders>
              <w:top w:val="single" w:sz="4" w:space="0" w:color="auto"/>
              <w:left w:val="nil"/>
              <w:bottom w:val="single" w:sz="4" w:space="0" w:color="auto"/>
              <w:right w:val="single" w:sz="4" w:space="0" w:color="auto"/>
            </w:tcBorders>
            <w:noWrap/>
            <w:vAlign w:val="bottom"/>
          </w:tcPr>
          <w:p w14:paraId="613D6223"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30,43%</w:t>
            </w:r>
          </w:p>
        </w:tc>
        <w:tc>
          <w:tcPr>
            <w:tcW w:w="1418" w:type="dxa"/>
            <w:tcBorders>
              <w:top w:val="single" w:sz="4" w:space="0" w:color="auto"/>
              <w:left w:val="nil"/>
              <w:bottom w:val="single" w:sz="4" w:space="0" w:color="auto"/>
              <w:right w:val="single" w:sz="4" w:space="0" w:color="auto"/>
            </w:tcBorders>
            <w:vAlign w:val="bottom"/>
          </w:tcPr>
          <w:p w14:paraId="0AEAB51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4,35%</w:t>
            </w:r>
          </w:p>
        </w:tc>
        <w:tc>
          <w:tcPr>
            <w:tcW w:w="2268" w:type="dxa"/>
            <w:tcBorders>
              <w:top w:val="single" w:sz="4" w:space="0" w:color="auto"/>
              <w:left w:val="nil"/>
              <w:bottom w:val="single" w:sz="4" w:space="0" w:color="auto"/>
              <w:right w:val="single" w:sz="4" w:space="0" w:color="auto"/>
            </w:tcBorders>
            <w:vAlign w:val="bottom"/>
          </w:tcPr>
          <w:p w14:paraId="69327ED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2,90%</w:t>
            </w:r>
          </w:p>
        </w:tc>
        <w:tc>
          <w:tcPr>
            <w:tcW w:w="1701" w:type="dxa"/>
            <w:tcBorders>
              <w:top w:val="single" w:sz="4" w:space="0" w:color="auto"/>
              <w:left w:val="nil"/>
              <w:bottom w:val="single" w:sz="4" w:space="0" w:color="auto"/>
              <w:right w:val="single" w:sz="4" w:space="0" w:color="auto"/>
            </w:tcBorders>
            <w:vAlign w:val="bottom"/>
          </w:tcPr>
          <w:p w14:paraId="5139A4A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3,74%</w:t>
            </w:r>
          </w:p>
        </w:tc>
        <w:tc>
          <w:tcPr>
            <w:tcW w:w="1838" w:type="dxa"/>
            <w:tcBorders>
              <w:top w:val="single" w:sz="4" w:space="0" w:color="auto"/>
              <w:left w:val="nil"/>
              <w:bottom w:val="single" w:sz="4" w:space="0" w:color="auto"/>
              <w:right w:val="single" w:sz="4" w:space="0" w:color="auto"/>
            </w:tcBorders>
            <w:vAlign w:val="bottom"/>
          </w:tcPr>
          <w:p w14:paraId="2B6E4F45"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5,88%</w:t>
            </w:r>
          </w:p>
        </w:tc>
      </w:tr>
      <w:tr w:rsidR="00E10191" w:rsidRPr="004379F3" w14:paraId="2F986FE0"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BDC6D4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Kubłowo</w:t>
            </w:r>
          </w:p>
        </w:tc>
        <w:tc>
          <w:tcPr>
            <w:tcW w:w="1300" w:type="dxa"/>
            <w:tcBorders>
              <w:top w:val="single" w:sz="4" w:space="0" w:color="auto"/>
              <w:left w:val="nil"/>
              <w:bottom w:val="single" w:sz="4" w:space="0" w:color="auto"/>
              <w:right w:val="single" w:sz="4" w:space="0" w:color="auto"/>
            </w:tcBorders>
            <w:noWrap/>
            <w:vAlign w:val="bottom"/>
          </w:tcPr>
          <w:p w14:paraId="32595D5E"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63</w:t>
            </w:r>
          </w:p>
        </w:tc>
        <w:tc>
          <w:tcPr>
            <w:tcW w:w="1842" w:type="dxa"/>
            <w:tcBorders>
              <w:top w:val="single" w:sz="4" w:space="0" w:color="auto"/>
              <w:left w:val="nil"/>
              <w:bottom w:val="single" w:sz="4" w:space="0" w:color="auto"/>
              <w:right w:val="single" w:sz="4" w:space="0" w:color="auto"/>
            </w:tcBorders>
            <w:noWrap/>
            <w:vAlign w:val="bottom"/>
          </w:tcPr>
          <w:p w14:paraId="295F9C71"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30,00%</w:t>
            </w:r>
          </w:p>
        </w:tc>
        <w:tc>
          <w:tcPr>
            <w:tcW w:w="1418" w:type="dxa"/>
            <w:tcBorders>
              <w:top w:val="single" w:sz="4" w:space="0" w:color="auto"/>
              <w:left w:val="nil"/>
              <w:bottom w:val="single" w:sz="4" w:space="0" w:color="auto"/>
              <w:right w:val="single" w:sz="4" w:space="0" w:color="auto"/>
            </w:tcBorders>
            <w:vAlign w:val="bottom"/>
          </w:tcPr>
          <w:p w14:paraId="540164D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5,00%</w:t>
            </w:r>
          </w:p>
        </w:tc>
        <w:tc>
          <w:tcPr>
            <w:tcW w:w="2268" w:type="dxa"/>
            <w:tcBorders>
              <w:top w:val="single" w:sz="4" w:space="0" w:color="auto"/>
              <w:left w:val="nil"/>
              <w:bottom w:val="single" w:sz="4" w:space="0" w:color="auto"/>
              <w:right w:val="single" w:sz="4" w:space="0" w:color="auto"/>
            </w:tcBorders>
            <w:vAlign w:val="bottom"/>
          </w:tcPr>
          <w:p w14:paraId="5486FC2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2,50%</w:t>
            </w:r>
          </w:p>
        </w:tc>
        <w:tc>
          <w:tcPr>
            <w:tcW w:w="1701" w:type="dxa"/>
            <w:tcBorders>
              <w:top w:val="single" w:sz="4" w:space="0" w:color="auto"/>
              <w:left w:val="nil"/>
              <w:bottom w:val="single" w:sz="4" w:space="0" w:color="auto"/>
              <w:right w:val="single" w:sz="4" w:space="0" w:color="auto"/>
            </w:tcBorders>
            <w:vAlign w:val="bottom"/>
          </w:tcPr>
          <w:p w14:paraId="5985234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6,35%</w:t>
            </w:r>
          </w:p>
        </w:tc>
        <w:tc>
          <w:tcPr>
            <w:tcW w:w="1838" w:type="dxa"/>
            <w:tcBorders>
              <w:top w:val="single" w:sz="4" w:space="0" w:color="auto"/>
              <w:left w:val="nil"/>
              <w:bottom w:val="single" w:sz="4" w:space="0" w:color="auto"/>
              <w:right w:val="single" w:sz="4" w:space="0" w:color="auto"/>
            </w:tcBorders>
            <w:vAlign w:val="bottom"/>
          </w:tcPr>
          <w:p w14:paraId="63A798A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9,09%</w:t>
            </w:r>
          </w:p>
        </w:tc>
      </w:tr>
      <w:tr w:rsidR="00E10191" w:rsidRPr="004379F3" w14:paraId="6BB08673"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608AE1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Kubłowo Małe</w:t>
            </w:r>
          </w:p>
        </w:tc>
        <w:tc>
          <w:tcPr>
            <w:tcW w:w="1300" w:type="dxa"/>
            <w:tcBorders>
              <w:top w:val="single" w:sz="4" w:space="0" w:color="auto"/>
              <w:left w:val="nil"/>
              <w:bottom w:val="single" w:sz="4" w:space="0" w:color="auto"/>
              <w:right w:val="single" w:sz="4" w:space="0" w:color="auto"/>
            </w:tcBorders>
            <w:noWrap/>
            <w:vAlign w:val="bottom"/>
          </w:tcPr>
          <w:p w14:paraId="160C117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44</w:t>
            </w:r>
          </w:p>
        </w:tc>
        <w:tc>
          <w:tcPr>
            <w:tcW w:w="1842" w:type="dxa"/>
            <w:tcBorders>
              <w:top w:val="single" w:sz="4" w:space="0" w:color="auto"/>
              <w:left w:val="nil"/>
              <w:bottom w:val="single" w:sz="4" w:space="0" w:color="auto"/>
              <w:right w:val="single" w:sz="4" w:space="0" w:color="auto"/>
            </w:tcBorders>
            <w:noWrap/>
            <w:vAlign w:val="bottom"/>
          </w:tcPr>
          <w:p w14:paraId="68069290"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31,03%</w:t>
            </w:r>
          </w:p>
        </w:tc>
        <w:tc>
          <w:tcPr>
            <w:tcW w:w="1418" w:type="dxa"/>
            <w:tcBorders>
              <w:top w:val="single" w:sz="4" w:space="0" w:color="auto"/>
              <w:left w:val="nil"/>
              <w:bottom w:val="single" w:sz="4" w:space="0" w:color="auto"/>
              <w:right w:val="single" w:sz="4" w:space="0" w:color="auto"/>
            </w:tcBorders>
            <w:vAlign w:val="bottom"/>
          </w:tcPr>
          <w:p w14:paraId="5F318F14"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3,45%</w:t>
            </w:r>
          </w:p>
        </w:tc>
        <w:tc>
          <w:tcPr>
            <w:tcW w:w="2268" w:type="dxa"/>
            <w:tcBorders>
              <w:top w:val="single" w:sz="4" w:space="0" w:color="auto"/>
              <w:left w:val="nil"/>
              <w:bottom w:val="single" w:sz="4" w:space="0" w:color="auto"/>
              <w:right w:val="single" w:sz="4" w:space="0" w:color="auto"/>
            </w:tcBorders>
            <w:vAlign w:val="bottom"/>
          </w:tcPr>
          <w:p w14:paraId="0B4ADA45"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3,45%</w:t>
            </w:r>
          </w:p>
        </w:tc>
        <w:tc>
          <w:tcPr>
            <w:tcW w:w="1701" w:type="dxa"/>
            <w:tcBorders>
              <w:top w:val="single" w:sz="4" w:space="0" w:color="auto"/>
              <w:left w:val="nil"/>
              <w:bottom w:val="single" w:sz="4" w:space="0" w:color="auto"/>
              <w:right w:val="single" w:sz="4" w:space="0" w:color="auto"/>
            </w:tcBorders>
            <w:vAlign w:val="bottom"/>
          </w:tcPr>
          <w:p w14:paraId="51A4410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838" w:type="dxa"/>
            <w:tcBorders>
              <w:top w:val="single" w:sz="4" w:space="0" w:color="auto"/>
              <w:left w:val="nil"/>
              <w:bottom w:val="single" w:sz="4" w:space="0" w:color="auto"/>
              <w:right w:val="single" w:sz="4" w:space="0" w:color="auto"/>
            </w:tcBorders>
            <w:vAlign w:val="bottom"/>
          </w:tcPr>
          <w:p w14:paraId="255FEA6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r>
      <w:tr w:rsidR="00E10191" w:rsidRPr="004379F3" w14:paraId="0D07D09B"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E22CE7A"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LUBIENIEC</w:t>
            </w:r>
          </w:p>
        </w:tc>
        <w:tc>
          <w:tcPr>
            <w:tcW w:w="1300" w:type="dxa"/>
            <w:tcBorders>
              <w:top w:val="single" w:sz="4" w:space="0" w:color="auto"/>
              <w:left w:val="nil"/>
              <w:bottom w:val="single" w:sz="4" w:space="0" w:color="auto"/>
              <w:right w:val="single" w:sz="4" w:space="0" w:color="auto"/>
            </w:tcBorders>
            <w:noWrap/>
            <w:vAlign w:val="bottom"/>
          </w:tcPr>
          <w:p w14:paraId="4858235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281</w:t>
            </w:r>
          </w:p>
        </w:tc>
        <w:tc>
          <w:tcPr>
            <w:tcW w:w="1842" w:type="dxa"/>
            <w:tcBorders>
              <w:top w:val="single" w:sz="4" w:space="0" w:color="auto"/>
              <w:left w:val="nil"/>
              <w:bottom w:val="single" w:sz="4" w:space="0" w:color="auto"/>
              <w:right w:val="single" w:sz="4" w:space="0" w:color="auto"/>
            </w:tcBorders>
            <w:noWrap/>
            <w:vAlign w:val="bottom"/>
          </w:tcPr>
          <w:p w14:paraId="784FC42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17,11%</w:t>
            </w:r>
          </w:p>
        </w:tc>
        <w:tc>
          <w:tcPr>
            <w:tcW w:w="1418" w:type="dxa"/>
            <w:tcBorders>
              <w:top w:val="single" w:sz="4" w:space="0" w:color="auto"/>
              <w:left w:val="nil"/>
              <w:bottom w:val="single" w:sz="4" w:space="0" w:color="auto"/>
              <w:right w:val="single" w:sz="4" w:space="0" w:color="auto"/>
            </w:tcBorders>
            <w:vAlign w:val="bottom"/>
          </w:tcPr>
          <w:p w14:paraId="2724CAF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19,79%</w:t>
            </w:r>
          </w:p>
        </w:tc>
        <w:tc>
          <w:tcPr>
            <w:tcW w:w="2268" w:type="dxa"/>
            <w:tcBorders>
              <w:top w:val="single" w:sz="4" w:space="0" w:color="auto"/>
              <w:left w:val="nil"/>
              <w:bottom w:val="single" w:sz="4" w:space="0" w:color="auto"/>
              <w:right w:val="single" w:sz="4" w:space="0" w:color="auto"/>
            </w:tcBorders>
            <w:vAlign w:val="bottom"/>
          </w:tcPr>
          <w:p w14:paraId="498AFB3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10,70%</w:t>
            </w:r>
          </w:p>
        </w:tc>
        <w:tc>
          <w:tcPr>
            <w:tcW w:w="1701" w:type="dxa"/>
            <w:tcBorders>
              <w:top w:val="single" w:sz="4" w:space="0" w:color="auto"/>
              <w:left w:val="nil"/>
              <w:bottom w:val="single" w:sz="4" w:space="0" w:color="auto"/>
              <w:right w:val="single" w:sz="4" w:space="0" w:color="auto"/>
            </w:tcBorders>
            <w:vAlign w:val="bottom"/>
          </w:tcPr>
          <w:p w14:paraId="73D50BA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25,98%</w:t>
            </w:r>
          </w:p>
        </w:tc>
        <w:tc>
          <w:tcPr>
            <w:tcW w:w="1838" w:type="dxa"/>
            <w:tcBorders>
              <w:top w:val="single" w:sz="4" w:space="0" w:color="auto"/>
              <w:left w:val="nil"/>
              <w:bottom w:val="single" w:sz="4" w:space="0" w:color="auto"/>
              <w:right w:val="single" w:sz="4" w:space="0" w:color="auto"/>
            </w:tcBorders>
            <w:vAlign w:val="bottom"/>
          </w:tcPr>
          <w:p w14:paraId="4F2D043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58,06%</w:t>
            </w:r>
          </w:p>
        </w:tc>
      </w:tr>
      <w:tr w:rsidR="00E10191" w:rsidRPr="004379F3" w14:paraId="33EC082E"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FDA923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Lubieniec</w:t>
            </w:r>
          </w:p>
        </w:tc>
        <w:tc>
          <w:tcPr>
            <w:tcW w:w="1300" w:type="dxa"/>
            <w:tcBorders>
              <w:top w:val="single" w:sz="4" w:space="0" w:color="auto"/>
              <w:left w:val="nil"/>
              <w:bottom w:val="single" w:sz="4" w:space="0" w:color="auto"/>
              <w:right w:val="single" w:sz="4" w:space="0" w:color="auto"/>
            </w:tcBorders>
            <w:noWrap/>
            <w:vAlign w:val="bottom"/>
          </w:tcPr>
          <w:p w14:paraId="7F29166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75</w:t>
            </w:r>
          </w:p>
        </w:tc>
        <w:tc>
          <w:tcPr>
            <w:tcW w:w="1842" w:type="dxa"/>
            <w:tcBorders>
              <w:top w:val="single" w:sz="4" w:space="0" w:color="auto"/>
              <w:left w:val="nil"/>
              <w:bottom w:val="single" w:sz="4" w:space="0" w:color="auto"/>
              <w:right w:val="single" w:sz="4" w:space="0" w:color="auto"/>
            </w:tcBorders>
            <w:noWrap/>
            <w:vAlign w:val="bottom"/>
          </w:tcPr>
          <w:p w14:paraId="664CA0E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14,29%</w:t>
            </w:r>
          </w:p>
        </w:tc>
        <w:tc>
          <w:tcPr>
            <w:tcW w:w="1418" w:type="dxa"/>
            <w:tcBorders>
              <w:top w:val="single" w:sz="4" w:space="0" w:color="auto"/>
              <w:left w:val="nil"/>
              <w:bottom w:val="single" w:sz="4" w:space="0" w:color="auto"/>
              <w:right w:val="single" w:sz="4" w:space="0" w:color="auto"/>
            </w:tcBorders>
            <w:vAlign w:val="bottom"/>
          </w:tcPr>
          <w:p w14:paraId="24C61FD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18,37%</w:t>
            </w:r>
          </w:p>
        </w:tc>
        <w:tc>
          <w:tcPr>
            <w:tcW w:w="2268" w:type="dxa"/>
            <w:tcBorders>
              <w:top w:val="single" w:sz="4" w:space="0" w:color="auto"/>
              <w:left w:val="nil"/>
              <w:bottom w:val="single" w:sz="4" w:space="0" w:color="auto"/>
              <w:right w:val="single" w:sz="4" w:space="0" w:color="auto"/>
            </w:tcBorders>
            <w:vAlign w:val="bottom"/>
          </w:tcPr>
          <w:p w14:paraId="5FBFD44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6,12%</w:t>
            </w:r>
          </w:p>
        </w:tc>
        <w:tc>
          <w:tcPr>
            <w:tcW w:w="1701" w:type="dxa"/>
            <w:tcBorders>
              <w:top w:val="single" w:sz="4" w:space="0" w:color="auto"/>
              <w:left w:val="nil"/>
              <w:bottom w:val="single" w:sz="4" w:space="0" w:color="auto"/>
              <w:right w:val="single" w:sz="4" w:space="0" w:color="auto"/>
            </w:tcBorders>
            <w:vAlign w:val="bottom"/>
          </w:tcPr>
          <w:p w14:paraId="5D4017A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44,00%</w:t>
            </w:r>
          </w:p>
        </w:tc>
        <w:tc>
          <w:tcPr>
            <w:tcW w:w="1838" w:type="dxa"/>
            <w:tcBorders>
              <w:top w:val="single" w:sz="4" w:space="0" w:color="auto"/>
              <w:left w:val="nil"/>
              <w:bottom w:val="single" w:sz="4" w:space="0" w:color="auto"/>
              <w:right w:val="single" w:sz="4" w:space="0" w:color="auto"/>
            </w:tcBorders>
            <w:vAlign w:val="bottom"/>
          </w:tcPr>
          <w:p w14:paraId="7ED7B29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63,16%</w:t>
            </w:r>
          </w:p>
        </w:tc>
      </w:tr>
      <w:tr w:rsidR="00E10191" w:rsidRPr="004379F3" w14:paraId="7AAAAEF4"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10289C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Ruda Lubieniecka</w:t>
            </w:r>
          </w:p>
        </w:tc>
        <w:tc>
          <w:tcPr>
            <w:tcW w:w="1300" w:type="dxa"/>
            <w:tcBorders>
              <w:top w:val="single" w:sz="4" w:space="0" w:color="auto"/>
              <w:left w:val="nil"/>
              <w:bottom w:val="single" w:sz="4" w:space="0" w:color="auto"/>
              <w:right w:val="single" w:sz="4" w:space="0" w:color="auto"/>
            </w:tcBorders>
            <w:noWrap/>
            <w:vAlign w:val="bottom"/>
          </w:tcPr>
          <w:p w14:paraId="596C728E"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130</w:t>
            </w:r>
          </w:p>
        </w:tc>
        <w:tc>
          <w:tcPr>
            <w:tcW w:w="1842" w:type="dxa"/>
            <w:tcBorders>
              <w:top w:val="single" w:sz="4" w:space="0" w:color="auto"/>
              <w:left w:val="nil"/>
              <w:bottom w:val="single" w:sz="4" w:space="0" w:color="auto"/>
              <w:right w:val="single" w:sz="4" w:space="0" w:color="auto"/>
            </w:tcBorders>
            <w:noWrap/>
            <w:vAlign w:val="bottom"/>
          </w:tcPr>
          <w:p w14:paraId="30739492"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26,51%</w:t>
            </w:r>
          </w:p>
        </w:tc>
        <w:tc>
          <w:tcPr>
            <w:tcW w:w="1418" w:type="dxa"/>
            <w:tcBorders>
              <w:top w:val="single" w:sz="4" w:space="0" w:color="auto"/>
              <w:left w:val="nil"/>
              <w:bottom w:val="single" w:sz="4" w:space="0" w:color="auto"/>
              <w:right w:val="single" w:sz="4" w:space="0" w:color="auto"/>
            </w:tcBorders>
            <w:vAlign w:val="bottom"/>
          </w:tcPr>
          <w:p w14:paraId="5D1761F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20,48%</w:t>
            </w:r>
          </w:p>
        </w:tc>
        <w:tc>
          <w:tcPr>
            <w:tcW w:w="2268" w:type="dxa"/>
            <w:tcBorders>
              <w:top w:val="single" w:sz="4" w:space="0" w:color="auto"/>
              <w:left w:val="nil"/>
              <w:bottom w:val="single" w:sz="4" w:space="0" w:color="auto"/>
              <w:right w:val="single" w:sz="4" w:space="0" w:color="auto"/>
            </w:tcBorders>
            <w:vAlign w:val="bottom"/>
          </w:tcPr>
          <w:p w14:paraId="6515C15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10,84%</w:t>
            </w:r>
          </w:p>
        </w:tc>
        <w:tc>
          <w:tcPr>
            <w:tcW w:w="1701" w:type="dxa"/>
            <w:tcBorders>
              <w:top w:val="single" w:sz="4" w:space="0" w:color="auto"/>
              <w:left w:val="nil"/>
              <w:bottom w:val="single" w:sz="4" w:space="0" w:color="auto"/>
              <w:right w:val="single" w:sz="4" w:space="0" w:color="auto"/>
            </w:tcBorders>
            <w:vAlign w:val="bottom"/>
          </w:tcPr>
          <w:p w14:paraId="0EA69EB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20,77%</w:t>
            </w:r>
          </w:p>
        </w:tc>
        <w:tc>
          <w:tcPr>
            <w:tcW w:w="1838" w:type="dxa"/>
            <w:tcBorders>
              <w:top w:val="single" w:sz="4" w:space="0" w:color="auto"/>
              <w:left w:val="nil"/>
              <w:bottom w:val="single" w:sz="4" w:space="0" w:color="auto"/>
              <w:right w:val="single" w:sz="4" w:space="0" w:color="auto"/>
            </w:tcBorders>
            <w:vAlign w:val="bottom"/>
          </w:tcPr>
          <w:p w14:paraId="29248FBB"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60,00%</w:t>
            </w:r>
          </w:p>
        </w:tc>
      </w:tr>
      <w:tr w:rsidR="00E10191" w:rsidRPr="004379F3" w14:paraId="51FFB23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106C56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Micielno</w:t>
            </w:r>
          </w:p>
        </w:tc>
        <w:tc>
          <w:tcPr>
            <w:tcW w:w="1300" w:type="dxa"/>
            <w:tcBorders>
              <w:top w:val="single" w:sz="4" w:space="0" w:color="auto"/>
              <w:left w:val="nil"/>
              <w:bottom w:val="single" w:sz="4" w:space="0" w:color="auto"/>
              <w:right w:val="single" w:sz="4" w:space="0" w:color="auto"/>
            </w:tcBorders>
            <w:noWrap/>
            <w:vAlign w:val="bottom"/>
          </w:tcPr>
          <w:p w14:paraId="7BD0809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w:t>
            </w:r>
          </w:p>
        </w:tc>
        <w:tc>
          <w:tcPr>
            <w:tcW w:w="1842" w:type="dxa"/>
            <w:tcBorders>
              <w:top w:val="single" w:sz="4" w:space="0" w:color="auto"/>
              <w:left w:val="nil"/>
              <w:bottom w:val="single" w:sz="4" w:space="0" w:color="auto"/>
              <w:right w:val="single" w:sz="4" w:space="0" w:color="auto"/>
            </w:tcBorders>
            <w:noWrap/>
            <w:vAlign w:val="bottom"/>
          </w:tcPr>
          <w:p w14:paraId="08E2488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8,33%</w:t>
            </w:r>
          </w:p>
        </w:tc>
        <w:tc>
          <w:tcPr>
            <w:tcW w:w="1418" w:type="dxa"/>
            <w:tcBorders>
              <w:top w:val="single" w:sz="4" w:space="0" w:color="auto"/>
              <w:left w:val="nil"/>
              <w:bottom w:val="single" w:sz="4" w:space="0" w:color="auto"/>
              <w:right w:val="single" w:sz="4" w:space="0" w:color="auto"/>
            </w:tcBorders>
            <w:vAlign w:val="bottom"/>
          </w:tcPr>
          <w:p w14:paraId="6C05F58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33,33%</w:t>
            </w:r>
          </w:p>
        </w:tc>
        <w:tc>
          <w:tcPr>
            <w:tcW w:w="2268" w:type="dxa"/>
            <w:tcBorders>
              <w:top w:val="single" w:sz="4" w:space="0" w:color="auto"/>
              <w:left w:val="nil"/>
              <w:bottom w:val="single" w:sz="4" w:space="0" w:color="auto"/>
              <w:right w:val="single" w:sz="4" w:space="0" w:color="auto"/>
            </w:tcBorders>
            <w:vAlign w:val="bottom"/>
          </w:tcPr>
          <w:p w14:paraId="3BA83D1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33,33%</w:t>
            </w:r>
          </w:p>
        </w:tc>
        <w:tc>
          <w:tcPr>
            <w:tcW w:w="1701" w:type="dxa"/>
            <w:tcBorders>
              <w:top w:val="single" w:sz="4" w:space="0" w:color="auto"/>
              <w:left w:val="nil"/>
              <w:bottom w:val="single" w:sz="4" w:space="0" w:color="auto"/>
              <w:right w:val="single" w:sz="4" w:space="0" w:color="auto"/>
            </w:tcBorders>
            <w:vAlign w:val="bottom"/>
          </w:tcPr>
          <w:p w14:paraId="403D6710"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23,53%</w:t>
            </w:r>
          </w:p>
        </w:tc>
        <w:tc>
          <w:tcPr>
            <w:tcW w:w="1838" w:type="dxa"/>
            <w:tcBorders>
              <w:top w:val="single" w:sz="4" w:space="0" w:color="auto"/>
              <w:left w:val="nil"/>
              <w:bottom w:val="single" w:sz="4" w:space="0" w:color="auto"/>
              <w:right w:val="single" w:sz="4" w:space="0" w:color="auto"/>
            </w:tcBorders>
            <w:vAlign w:val="bottom"/>
          </w:tcPr>
          <w:p w14:paraId="0EA7AF60"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3B20725F"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963E41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Niwki</w:t>
            </w:r>
          </w:p>
        </w:tc>
        <w:tc>
          <w:tcPr>
            <w:tcW w:w="1300" w:type="dxa"/>
            <w:tcBorders>
              <w:top w:val="single" w:sz="4" w:space="0" w:color="auto"/>
              <w:left w:val="nil"/>
              <w:bottom w:val="single" w:sz="4" w:space="0" w:color="auto"/>
              <w:right w:val="single" w:sz="4" w:space="0" w:color="auto"/>
            </w:tcBorders>
            <w:noWrap/>
            <w:vAlign w:val="bottom"/>
          </w:tcPr>
          <w:p w14:paraId="6832C5A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33</w:t>
            </w:r>
          </w:p>
        </w:tc>
        <w:tc>
          <w:tcPr>
            <w:tcW w:w="1842" w:type="dxa"/>
            <w:tcBorders>
              <w:top w:val="single" w:sz="4" w:space="0" w:color="auto"/>
              <w:left w:val="nil"/>
              <w:bottom w:val="single" w:sz="4" w:space="0" w:color="auto"/>
              <w:right w:val="single" w:sz="4" w:space="0" w:color="auto"/>
            </w:tcBorders>
            <w:noWrap/>
            <w:vAlign w:val="bottom"/>
          </w:tcPr>
          <w:p w14:paraId="7ED4D24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8,00%</w:t>
            </w:r>
          </w:p>
        </w:tc>
        <w:tc>
          <w:tcPr>
            <w:tcW w:w="1418" w:type="dxa"/>
            <w:tcBorders>
              <w:top w:val="single" w:sz="4" w:space="0" w:color="auto"/>
              <w:left w:val="nil"/>
              <w:bottom w:val="single" w:sz="4" w:space="0" w:color="auto"/>
              <w:right w:val="single" w:sz="4" w:space="0" w:color="auto"/>
            </w:tcBorders>
            <w:vAlign w:val="bottom"/>
          </w:tcPr>
          <w:p w14:paraId="45940CB7"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8,00%</w:t>
            </w:r>
          </w:p>
        </w:tc>
        <w:tc>
          <w:tcPr>
            <w:tcW w:w="2268" w:type="dxa"/>
            <w:tcBorders>
              <w:top w:val="single" w:sz="4" w:space="0" w:color="auto"/>
              <w:left w:val="nil"/>
              <w:bottom w:val="single" w:sz="4" w:space="0" w:color="auto"/>
              <w:right w:val="single" w:sz="4" w:space="0" w:color="auto"/>
            </w:tcBorders>
            <w:vAlign w:val="bottom"/>
          </w:tcPr>
          <w:p w14:paraId="5BB8AC5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4,00%</w:t>
            </w:r>
          </w:p>
        </w:tc>
        <w:tc>
          <w:tcPr>
            <w:tcW w:w="1701" w:type="dxa"/>
            <w:tcBorders>
              <w:top w:val="single" w:sz="4" w:space="0" w:color="auto"/>
              <w:left w:val="nil"/>
              <w:bottom w:val="single" w:sz="4" w:space="0" w:color="auto"/>
              <w:right w:val="single" w:sz="4" w:space="0" w:color="auto"/>
            </w:tcBorders>
            <w:vAlign w:val="bottom"/>
          </w:tcPr>
          <w:p w14:paraId="56B9242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3,03%</w:t>
            </w:r>
          </w:p>
        </w:tc>
        <w:tc>
          <w:tcPr>
            <w:tcW w:w="1838" w:type="dxa"/>
            <w:tcBorders>
              <w:top w:val="single" w:sz="4" w:space="0" w:color="auto"/>
              <w:left w:val="nil"/>
              <w:bottom w:val="single" w:sz="4" w:space="0" w:color="auto"/>
              <w:right w:val="single" w:sz="4" w:space="0" w:color="auto"/>
            </w:tcBorders>
            <w:vAlign w:val="bottom"/>
          </w:tcPr>
          <w:p w14:paraId="17ABF69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7E55D09B"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6D08D16"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Piotrowo</w:t>
            </w:r>
          </w:p>
        </w:tc>
        <w:tc>
          <w:tcPr>
            <w:tcW w:w="1300" w:type="dxa"/>
            <w:tcBorders>
              <w:top w:val="single" w:sz="4" w:space="0" w:color="auto"/>
              <w:left w:val="nil"/>
              <w:bottom w:val="single" w:sz="4" w:space="0" w:color="auto"/>
              <w:right w:val="single" w:sz="4" w:space="0" w:color="auto"/>
            </w:tcBorders>
            <w:noWrap/>
            <w:vAlign w:val="bottom"/>
          </w:tcPr>
          <w:p w14:paraId="69C1786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26</w:t>
            </w:r>
          </w:p>
        </w:tc>
        <w:tc>
          <w:tcPr>
            <w:tcW w:w="1842" w:type="dxa"/>
            <w:tcBorders>
              <w:top w:val="single" w:sz="4" w:space="0" w:color="auto"/>
              <w:left w:val="nil"/>
              <w:bottom w:val="single" w:sz="4" w:space="0" w:color="auto"/>
              <w:right w:val="single" w:sz="4" w:space="0" w:color="auto"/>
            </w:tcBorders>
            <w:noWrap/>
            <w:vAlign w:val="bottom"/>
          </w:tcPr>
          <w:p w14:paraId="3E3416F3"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0,00%</w:t>
            </w:r>
          </w:p>
        </w:tc>
        <w:tc>
          <w:tcPr>
            <w:tcW w:w="1418" w:type="dxa"/>
            <w:tcBorders>
              <w:top w:val="single" w:sz="4" w:space="0" w:color="auto"/>
              <w:left w:val="nil"/>
              <w:bottom w:val="single" w:sz="4" w:space="0" w:color="auto"/>
              <w:right w:val="single" w:sz="4" w:space="0" w:color="auto"/>
            </w:tcBorders>
            <w:vAlign w:val="bottom"/>
          </w:tcPr>
          <w:p w14:paraId="6F614FD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27,78%</w:t>
            </w:r>
          </w:p>
        </w:tc>
        <w:tc>
          <w:tcPr>
            <w:tcW w:w="2268" w:type="dxa"/>
            <w:tcBorders>
              <w:top w:val="single" w:sz="4" w:space="0" w:color="auto"/>
              <w:left w:val="nil"/>
              <w:bottom w:val="single" w:sz="4" w:space="0" w:color="auto"/>
              <w:right w:val="single" w:sz="4" w:space="0" w:color="auto"/>
            </w:tcBorders>
            <w:vAlign w:val="bottom"/>
          </w:tcPr>
          <w:p w14:paraId="034052E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16,67%</w:t>
            </w:r>
          </w:p>
        </w:tc>
        <w:tc>
          <w:tcPr>
            <w:tcW w:w="1701" w:type="dxa"/>
            <w:tcBorders>
              <w:top w:val="single" w:sz="4" w:space="0" w:color="auto"/>
              <w:left w:val="nil"/>
              <w:bottom w:val="single" w:sz="4" w:space="0" w:color="auto"/>
              <w:right w:val="single" w:sz="4" w:space="0" w:color="auto"/>
            </w:tcBorders>
            <w:vAlign w:val="bottom"/>
          </w:tcPr>
          <w:p w14:paraId="55B94E7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30,77%</w:t>
            </w:r>
          </w:p>
        </w:tc>
        <w:tc>
          <w:tcPr>
            <w:tcW w:w="1838" w:type="dxa"/>
            <w:tcBorders>
              <w:top w:val="single" w:sz="4" w:space="0" w:color="auto"/>
              <w:left w:val="nil"/>
              <w:bottom w:val="single" w:sz="4" w:space="0" w:color="auto"/>
              <w:right w:val="single" w:sz="4" w:space="0" w:color="auto"/>
            </w:tcBorders>
            <w:vAlign w:val="bottom"/>
          </w:tcPr>
          <w:p w14:paraId="41052B2A"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2F5CAC52"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3D30CF2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ŁANIĘTA</w:t>
            </w:r>
          </w:p>
        </w:tc>
        <w:tc>
          <w:tcPr>
            <w:tcW w:w="1300" w:type="dxa"/>
            <w:tcBorders>
              <w:top w:val="single" w:sz="4" w:space="0" w:color="auto"/>
              <w:left w:val="nil"/>
              <w:bottom w:val="single" w:sz="4" w:space="0" w:color="auto"/>
              <w:right w:val="single" w:sz="4" w:space="0" w:color="auto"/>
            </w:tcBorders>
            <w:noWrap/>
            <w:vAlign w:val="bottom"/>
          </w:tcPr>
          <w:p w14:paraId="14880D5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147</w:t>
            </w:r>
          </w:p>
        </w:tc>
        <w:tc>
          <w:tcPr>
            <w:tcW w:w="1842" w:type="dxa"/>
            <w:tcBorders>
              <w:top w:val="single" w:sz="4" w:space="0" w:color="auto"/>
              <w:left w:val="nil"/>
              <w:bottom w:val="single" w:sz="4" w:space="0" w:color="auto"/>
              <w:right w:val="single" w:sz="4" w:space="0" w:color="auto"/>
            </w:tcBorders>
            <w:noWrap/>
            <w:vAlign w:val="bottom"/>
          </w:tcPr>
          <w:p w14:paraId="4273C9D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17,27%</w:t>
            </w:r>
          </w:p>
        </w:tc>
        <w:tc>
          <w:tcPr>
            <w:tcW w:w="1418" w:type="dxa"/>
            <w:tcBorders>
              <w:top w:val="single" w:sz="4" w:space="0" w:color="auto"/>
              <w:left w:val="nil"/>
              <w:bottom w:val="single" w:sz="4" w:space="0" w:color="auto"/>
              <w:right w:val="single" w:sz="4" w:space="0" w:color="auto"/>
            </w:tcBorders>
            <w:vAlign w:val="bottom"/>
          </w:tcPr>
          <w:p w14:paraId="6F125E9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11,82%</w:t>
            </w:r>
          </w:p>
        </w:tc>
        <w:tc>
          <w:tcPr>
            <w:tcW w:w="2268" w:type="dxa"/>
            <w:tcBorders>
              <w:top w:val="single" w:sz="4" w:space="0" w:color="auto"/>
              <w:left w:val="nil"/>
              <w:bottom w:val="single" w:sz="4" w:space="0" w:color="auto"/>
              <w:right w:val="single" w:sz="4" w:space="0" w:color="auto"/>
            </w:tcBorders>
            <w:vAlign w:val="bottom"/>
          </w:tcPr>
          <w:p w14:paraId="2EC4D1B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6,36%</w:t>
            </w:r>
          </w:p>
        </w:tc>
        <w:tc>
          <w:tcPr>
            <w:tcW w:w="1701" w:type="dxa"/>
            <w:tcBorders>
              <w:top w:val="single" w:sz="4" w:space="0" w:color="auto"/>
              <w:left w:val="nil"/>
              <w:bottom w:val="single" w:sz="4" w:space="0" w:color="auto"/>
              <w:right w:val="single" w:sz="4" w:space="0" w:color="auto"/>
            </w:tcBorders>
            <w:vAlign w:val="bottom"/>
          </w:tcPr>
          <w:p w14:paraId="4FAEB00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10,88%</w:t>
            </w:r>
          </w:p>
        </w:tc>
        <w:tc>
          <w:tcPr>
            <w:tcW w:w="1838" w:type="dxa"/>
            <w:tcBorders>
              <w:top w:val="single" w:sz="4" w:space="0" w:color="auto"/>
              <w:left w:val="nil"/>
              <w:bottom w:val="single" w:sz="4" w:space="0" w:color="auto"/>
              <w:right w:val="single" w:sz="4" w:space="0" w:color="auto"/>
            </w:tcBorders>
            <w:vAlign w:val="bottom"/>
          </w:tcPr>
          <w:p w14:paraId="7BA2CB4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61,11%</w:t>
            </w:r>
          </w:p>
        </w:tc>
      </w:tr>
      <w:tr w:rsidR="00E10191" w:rsidRPr="004379F3" w14:paraId="154F64B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14B9DAF"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lastRenderedPageBreak/>
              <w:t>wieś Łanięta</w:t>
            </w:r>
          </w:p>
        </w:tc>
        <w:tc>
          <w:tcPr>
            <w:tcW w:w="1300" w:type="dxa"/>
            <w:tcBorders>
              <w:top w:val="single" w:sz="4" w:space="0" w:color="auto"/>
              <w:left w:val="nil"/>
              <w:bottom w:val="single" w:sz="4" w:space="0" w:color="auto"/>
              <w:right w:val="single" w:sz="4" w:space="0" w:color="auto"/>
            </w:tcBorders>
            <w:noWrap/>
            <w:vAlign w:val="bottom"/>
          </w:tcPr>
          <w:p w14:paraId="1CECF88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103</w:t>
            </w:r>
          </w:p>
        </w:tc>
        <w:tc>
          <w:tcPr>
            <w:tcW w:w="1842" w:type="dxa"/>
            <w:tcBorders>
              <w:top w:val="single" w:sz="4" w:space="0" w:color="auto"/>
              <w:left w:val="nil"/>
              <w:bottom w:val="single" w:sz="4" w:space="0" w:color="auto"/>
              <w:right w:val="single" w:sz="4" w:space="0" w:color="auto"/>
            </w:tcBorders>
            <w:noWrap/>
            <w:vAlign w:val="bottom"/>
          </w:tcPr>
          <w:p w14:paraId="4A06FE20"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21,62%</w:t>
            </w:r>
          </w:p>
        </w:tc>
        <w:tc>
          <w:tcPr>
            <w:tcW w:w="1418" w:type="dxa"/>
            <w:tcBorders>
              <w:top w:val="single" w:sz="4" w:space="0" w:color="auto"/>
              <w:left w:val="nil"/>
              <w:bottom w:val="single" w:sz="4" w:space="0" w:color="auto"/>
              <w:right w:val="single" w:sz="4" w:space="0" w:color="auto"/>
            </w:tcBorders>
            <w:vAlign w:val="bottom"/>
          </w:tcPr>
          <w:p w14:paraId="094FFC7A"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10,81%</w:t>
            </w:r>
          </w:p>
        </w:tc>
        <w:tc>
          <w:tcPr>
            <w:tcW w:w="2268" w:type="dxa"/>
            <w:tcBorders>
              <w:top w:val="single" w:sz="4" w:space="0" w:color="auto"/>
              <w:left w:val="nil"/>
              <w:bottom w:val="single" w:sz="4" w:space="0" w:color="auto"/>
              <w:right w:val="single" w:sz="4" w:space="0" w:color="auto"/>
            </w:tcBorders>
            <w:vAlign w:val="bottom"/>
          </w:tcPr>
          <w:p w14:paraId="5C95888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2,70%</w:t>
            </w:r>
          </w:p>
        </w:tc>
        <w:tc>
          <w:tcPr>
            <w:tcW w:w="1701" w:type="dxa"/>
            <w:tcBorders>
              <w:top w:val="single" w:sz="4" w:space="0" w:color="auto"/>
              <w:left w:val="nil"/>
              <w:bottom w:val="single" w:sz="4" w:space="0" w:color="auto"/>
              <w:right w:val="single" w:sz="4" w:space="0" w:color="auto"/>
            </w:tcBorders>
            <w:vAlign w:val="bottom"/>
          </w:tcPr>
          <w:p w14:paraId="6FA42D7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8,74%</w:t>
            </w:r>
          </w:p>
        </w:tc>
        <w:tc>
          <w:tcPr>
            <w:tcW w:w="1838" w:type="dxa"/>
            <w:tcBorders>
              <w:top w:val="single" w:sz="4" w:space="0" w:color="auto"/>
              <w:left w:val="nil"/>
              <w:bottom w:val="single" w:sz="4" w:space="0" w:color="auto"/>
              <w:right w:val="single" w:sz="4" w:space="0" w:color="auto"/>
            </w:tcBorders>
            <w:vAlign w:val="bottom"/>
          </w:tcPr>
          <w:p w14:paraId="0871EAF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61,54%</w:t>
            </w:r>
          </w:p>
        </w:tc>
      </w:tr>
      <w:tr w:rsidR="00E10191" w:rsidRPr="004379F3" w14:paraId="0E8E4AAE"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1D689CF"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Ogorzelewo</w:t>
            </w:r>
          </w:p>
        </w:tc>
        <w:tc>
          <w:tcPr>
            <w:tcW w:w="1300" w:type="dxa"/>
            <w:tcBorders>
              <w:top w:val="single" w:sz="4" w:space="0" w:color="auto"/>
              <w:left w:val="nil"/>
              <w:bottom w:val="single" w:sz="4" w:space="0" w:color="auto"/>
              <w:right w:val="single" w:sz="4" w:space="0" w:color="auto"/>
            </w:tcBorders>
            <w:noWrap/>
            <w:vAlign w:val="bottom"/>
          </w:tcPr>
          <w:p w14:paraId="3E7183D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12</w:t>
            </w:r>
          </w:p>
        </w:tc>
        <w:tc>
          <w:tcPr>
            <w:tcW w:w="1842" w:type="dxa"/>
            <w:tcBorders>
              <w:top w:val="single" w:sz="4" w:space="0" w:color="auto"/>
              <w:left w:val="nil"/>
              <w:bottom w:val="single" w:sz="4" w:space="0" w:color="auto"/>
              <w:right w:val="single" w:sz="4" w:space="0" w:color="auto"/>
            </w:tcBorders>
            <w:noWrap/>
            <w:vAlign w:val="bottom"/>
          </w:tcPr>
          <w:p w14:paraId="23DADCEB"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1E59DDB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789C889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2831803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838" w:type="dxa"/>
            <w:tcBorders>
              <w:top w:val="single" w:sz="4" w:space="0" w:color="auto"/>
              <w:left w:val="nil"/>
              <w:bottom w:val="single" w:sz="4" w:space="0" w:color="auto"/>
              <w:right w:val="single" w:sz="4" w:space="0" w:color="auto"/>
            </w:tcBorders>
            <w:vAlign w:val="bottom"/>
          </w:tcPr>
          <w:p w14:paraId="0E0FC89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r>
      <w:tr w:rsidR="00E10191" w:rsidRPr="004379F3" w14:paraId="1B07DB3B"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3D3AD30"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Witoldowo</w:t>
            </w:r>
          </w:p>
        </w:tc>
        <w:tc>
          <w:tcPr>
            <w:tcW w:w="1300" w:type="dxa"/>
            <w:tcBorders>
              <w:top w:val="single" w:sz="4" w:space="0" w:color="auto"/>
              <w:left w:val="nil"/>
              <w:bottom w:val="single" w:sz="4" w:space="0" w:color="auto"/>
              <w:right w:val="single" w:sz="4" w:space="0" w:color="auto"/>
            </w:tcBorders>
            <w:noWrap/>
            <w:vAlign w:val="bottom"/>
          </w:tcPr>
          <w:p w14:paraId="6AA7B1D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32</w:t>
            </w:r>
          </w:p>
        </w:tc>
        <w:tc>
          <w:tcPr>
            <w:tcW w:w="1842" w:type="dxa"/>
            <w:tcBorders>
              <w:top w:val="single" w:sz="4" w:space="0" w:color="auto"/>
              <w:left w:val="nil"/>
              <w:bottom w:val="single" w:sz="4" w:space="0" w:color="auto"/>
              <w:right w:val="single" w:sz="4" w:space="0" w:color="auto"/>
            </w:tcBorders>
            <w:noWrap/>
            <w:vAlign w:val="bottom"/>
          </w:tcPr>
          <w:p w14:paraId="3E5EC080"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3,57%</w:t>
            </w:r>
          </w:p>
        </w:tc>
        <w:tc>
          <w:tcPr>
            <w:tcW w:w="1418" w:type="dxa"/>
            <w:tcBorders>
              <w:top w:val="single" w:sz="4" w:space="0" w:color="auto"/>
              <w:left w:val="nil"/>
              <w:bottom w:val="single" w:sz="4" w:space="0" w:color="auto"/>
              <w:right w:val="single" w:sz="4" w:space="0" w:color="auto"/>
            </w:tcBorders>
            <w:vAlign w:val="bottom"/>
          </w:tcPr>
          <w:p w14:paraId="540BD33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17,86%</w:t>
            </w:r>
          </w:p>
        </w:tc>
        <w:tc>
          <w:tcPr>
            <w:tcW w:w="2268" w:type="dxa"/>
            <w:tcBorders>
              <w:top w:val="single" w:sz="4" w:space="0" w:color="auto"/>
              <w:left w:val="nil"/>
              <w:bottom w:val="single" w:sz="4" w:space="0" w:color="auto"/>
              <w:right w:val="single" w:sz="4" w:space="0" w:color="auto"/>
            </w:tcBorders>
            <w:vAlign w:val="bottom"/>
          </w:tcPr>
          <w:p w14:paraId="64B2508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17,86%</w:t>
            </w:r>
          </w:p>
        </w:tc>
        <w:tc>
          <w:tcPr>
            <w:tcW w:w="1701" w:type="dxa"/>
            <w:tcBorders>
              <w:top w:val="single" w:sz="4" w:space="0" w:color="auto"/>
              <w:left w:val="nil"/>
              <w:bottom w:val="single" w:sz="4" w:space="0" w:color="auto"/>
              <w:right w:val="single" w:sz="4" w:space="0" w:color="auto"/>
            </w:tcBorders>
            <w:vAlign w:val="bottom"/>
          </w:tcPr>
          <w:p w14:paraId="27C80E5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21,88%</w:t>
            </w:r>
          </w:p>
        </w:tc>
        <w:tc>
          <w:tcPr>
            <w:tcW w:w="1838" w:type="dxa"/>
            <w:tcBorders>
              <w:top w:val="single" w:sz="4" w:space="0" w:color="auto"/>
              <w:left w:val="nil"/>
              <w:bottom w:val="single" w:sz="4" w:space="0" w:color="auto"/>
              <w:right w:val="single" w:sz="4" w:space="0" w:color="auto"/>
            </w:tcBorders>
            <w:vAlign w:val="bottom"/>
          </w:tcPr>
          <w:p w14:paraId="40DA8AB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100,00%</w:t>
            </w:r>
          </w:p>
        </w:tc>
      </w:tr>
      <w:tr w:rsidR="00E10191" w:rsidRPr="004379F3" w14:paraId="3A5CB5B1"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77236F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MIELINEK</w:t>
            </w:r>
          </w:p>
        </w:tc>
        <w:tc>
          <w:tcPr>
            <w:tcW w:w="1300" w:type="dxa"/>
            <w:tcBorders>
              <w:top w:val="single" w:sz="4" w:space="0" w:color="auto"/>
              <w:left w:val="nil"/>
              <w:bottom w:val="single" w:sz="4" w:space="0" w:color="auto"/>
              <w:right w:val="single" w:sz="4" w:space="0" w:color="auto"/>
            </w:tcBorders>
            <w:noWrap/>
            <w:vAlign w:val="bottom"/>
          </w:tcPr>
          <w:p w14:paraId="13B41F2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184</w:t>
            </w:r>
          </w:p>
        </w:tc>
        <w:tc>
          <w:tcPr>
            <w:tcW w:w="1842" w:type="dxa"/>
            <w:tcBorders>
              <w:top w:val="single" w:sz="4" w:space="0" w:color="auto"/>
              <w:left w:val="nil"/>
              <w:bottom w:val="single" w:sz="4" w:space="0" w:color="auto"/>
              <w:right w:val="single" w:sz="4" w:space="0" w:color="auto"/>
            </w:tcBorders>
            <w:noWrap/>
            <w:vAlign w:val="bottom"/>
          </w:tcPr>
          <w:p w14:paraId="001B676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23,81%</w:t>
            </w:r>
          </w:p>
        </w:tc>
        <w:tc>
          <w:tcPr>
            <w:tcW w:w="1418" w:type="dxa"/>
            <w:tcBorders>
              <w:top w:val="single" w:sz="4" w:space="0" w:color="auto"/>
              <w:left w:val="nil"/>
              <w:bottom w:val="single" w:sz="4" w:space="0" w:color="auto"/>
              <w:right w:val="single" w:sz="4" w:space="0" w:color="auto"/>
            </w:tcBorders>
            <w:vAlign w:val="bottom"/>
          </w:tcPr>
          <w:p w14:paraId="365A53D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12,70%</w:t>
            </w:r>
          </w:p>
        </w:tc>
        <w:tc>
          <w:tcPr>
            <w:tcW w:w="2268" w:type="dxa"/>
            <w:tcBorders>
              <w:top w:val="single" w:sz="4" w:space="0" w:color="auto"/>
              <w:left w:val="nil"/>
              <w:bottom w:val="single" w:sz="4" w:space="0" w:color="auto"/>
              <w:right w:val="single" w:sz="4" w:space="0" w:color="auto"/>
            </w:tcBorders>
            <w:vAlign w:val="bottom"/>
          </w:tcPr>
          <w:p w14:paraId="424EA018"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7,14%</w:t>
            </w:r>
          </w:p>
        </w:tc>
        <w:tc>
          <w:tcPr>
            <w:tcW w:w="1701" w:type="dxa"/>
            <w:tcBorders>
              <w:top w:val="single" w:sz="4" w:space="0" w:color="auto"/>
              <w:left w:val="nil"/>
              <w:bottom w:val="single" w:sz="4" w:space="0" w:color="auto"/>
              <w:right w:val="single" w:sz="4" w:space="0" w:color="auto"/>
            </w:tcBorders>
            <w:vAlign w:val="bottom"/>
          </w:tcPr>
          <w:p w14:paraId="5D6083C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28,80%</w:t>
            </w:r>
          </w:p>
        </w:tc>
        <w:tc>
          <w:tcPr>
            <w:tcW w:w="1838" w:type="dxa"/>
            <w:tcBorders>
              <w:top w:val="single" w:sz="4" w:space="0" w:color="auto"/>
              <w:left w:val="nil"/>
              <w:bottom w:val="single" w:sz="4" w:space="0" w:color="auto"/>
              <w:right w:val="single" w:sz="4" w:space="0" w:color="auto"/>
            </w:tcBorders>
            <w:vAlign w:val="bottom"/>
          </w:tcPr>
          <w:p w14:paraId="5AAD031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60,71%</w:t>
            </w:r>
          </w:p>
        </w:tc>
      </w:tr>
      <w:tr w:rsidR="00E10191" w:rsidRPr="004379F3" w14:paraId="67C1A647"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1B3187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Mielinek</w:t>
            </w:r>
          </w:p>
        </w:tc>
        <w:tc>
          <w:tcPr>
            <w:tcW w:w="1300" w:type="dxa"/>
            <w:tcBorders>
              <w:top w:val="single" w:sz="4" w:space="0" w:color="auto"/>
              <w:left w:val="nil"/>
              <w:bottom w:val="single" w:sz="4" w:space="0" w:color="auto"/>
              <w:right w:val="single" w:sz="4" w:space="0" w:color="auto"/>
            </w:tcBorders>
            <w:noWrap/>
            <w:vAlign w:val="bottom"/>
          </w:tcPr>
          <w:p w14:paraId="1EBDC2C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48</w:t>
            </w:r>
          </w:p>
        </w:tc>
        <w:tc>
          <w:tcPr>
            <w:tcW w:w="1842" w:type="dxa"/>
            <w:tcBorders>
              <w:top w:val="single" w:sz="4" w:space="0" w:color="auto"/>
              <w:left w:val="nil"/>
              <w:bottom w:val="single" w:sz="4" w:space="0" w:color="auto"/>
              <w:right w:val="single" w:sz="4" w:space="0" w:color="auto"/>
            </w:tcBorders>
            <w:noWrap/>
            <w:vAlign w:val="bottom"/>
          </w:tcPr>
          <w:p w14:paraId="70E52AD2"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22A8A9C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9,38%</w:t>
            </w:r>
          </w:p>
        </w:tc>
        <w:tc>
          <w:tcPr>
            <w:tcW w:w="2268" w:type="dxa"/>
            <w:tcBorders>
              <w:top w:val="single" w:sz="4" w:space="0" w:color="auto"/>
              <w:left w:val="nil"/>
              <w:bottom w:val="single" w:sz="4" w:space="0" w:color="auto"/>
              <w:right w:val="single" w:sz="4" w:space="0" w:color="auto"/>
            </w:tcBorders>
            <w:vAlign w:val="bottom"/>
          </w:tcPr>
          <w:p w14:paraId="3B86424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28A9C23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10,42%</w:t>
            </w:r>
          </w:p>
        </w:tc>
        <w:tc>
          <w:tcPr>
            <w:tcW w:w="1838" w:type="dxa"/>
            <w:tcBorders>
              <w:top w:val="single" w:sz="4" w:space="0" w:color="auto"/>
              <w:left w:val="nil"/>
              <w:bottom w:val="single" w:sz="4" w:space="0" w:color="auto"/>
              <w:right w:val="single" w:sz="4" w:space="0" w:color="auto"/>
            </w:tcBorders>
            <w:vAlign w:val="bottom"/>
          </w:tcPr>
          <w:p w14:paraId="138B72D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25,00%</w:t>
            </w:r>
          </w:p>
        </w:tc>
      </w:tr>
      <w:tr w:rsidR="00E10191" w:rsidRPr="004379F3" w14:paraId="07C05D28"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B14DB8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Mielno</w:t>
            </w:r>
          </w:p>
        </w:tc>
        <w:tc>
          <w:tcPr>
            <w:tcW w:w="1300" w:type="dxa"/>
            <w:tcBorders>
              <w:top w:val="single" w:sz="4" w:space="0" w:color="auto"/>
              <w:left w:val="nil"/>
              <w:bottom w:val="single" w:sz="4" w:space="0" w:color="auto"/>
              <w:right w:val="single" w:sz="4" w:space="0" w:color="auto"/>
            </w:tcBorders>
            <w:noWrap/>
            <w:vAlign w:val="bottom"/>
          </w:tcPr>
          <w:p w14:paraId="3A363C1B"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46</w:t>
            </w:r>
          </w:p>
        </w:tc>
        <w:tc>
          <w:tcPr>
            <w:tcW w:w="1842" w:type="dxa"/>
            <w:tcBorders>
              <w:top w:val="single" w:sz="4" w:space="0" w:color="auto"/>
              <w:left w:val="nil"/>
              <w:bottom w:val="single" w:sz="4" w:space="0" w:color="auto"/>
              <w:right w:val="single" w:sz="4" w:space="0" w:color="auto"/>
            </w:tcBorders>
            <w:noWrap/>
            <w:vAlign w:val="bottom"/>
          </w:tcPr>
          <w:p w14:paraId="4DACB9E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24,24%</w:t>
            </w:r>
          </w:p>
        </w:tc>
        <w:tc>
          <w:tcPr>
            <w:tcW w:w="1418" w:type="dxa"/>
            <w:tcBorders>
              <w:top w:val="single" w:sz="4" w:space="0" w:color="auto"/>
              <w:left w:val="nil"/>
              <w:bottom w:val="single" w:sz="4" w:space="0" w:color="auto"/>
              <w:right w:val="single" w:sz="4" w:space="0" w:color="auto"/>
            </w:tcBorders>
            <w:vAlign w:val="bottom"/>
          </w:tcPr>
          <w:p w14:paraId="766430BF"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6,06%</w:t>
            </w:r>
          </w:p>
        </w:tc>
        <w:tc>
          <w:tcPr>
            <w:tcW w:w="2268" w:type="dxa"/>
            <w:tcBorders>
              <w:top w:val="single" w:sz="4" w:space="0" w:color="auto"/>
              <w:left w:val="nil"/>
              <w:bottom w:val="single" w:sz="4" w:space="0" w:color="auto"/>
              <w:right w:val="single" w:sz="4" w:space="0" w:color="auto"/>
            </w:tcBorders>
            <w:vAlign w:val="bottom"/>
          </w:tcPr>
          <w:p w14:paraId="7CAF162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63F2DA3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41,30%</w:t>
            </w:r>
          </w:p>
        </w:tc>
        <w:tc>
          <w:tcPr>
            <w:tcW w:w="1838" w:type="dxa"/>
            <w:tcBorders>
              <w:top w:val="single" w:sz="4" w:space="0" w:color="auto"/>
              <w:left w:val="nil"/>
              <w:bottom w:val="single" w:sz="4" w:space="0" w:color="auto"/>
              <w:right w:val="single" w:sz="4" w:space="0" w:color="auto"/>
            </w:tcBorders>
            <w:vAlign w:val="bottom"/>
          </w:tcPr>
          <w:p w14:paraId="76AA8BC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100,00%</w:t>
            </w:r>
          </w:p>
        </w:tc>
      </w:tr>
      <w:tr w:rsidR="00E10191" w:rsidRPr="004379F3" w14:paraId="77B272A3"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9C28CB0"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Kołatki</w:t>
            </w:r>
          </w:p>
        </w:tc>
        <w:tc>
          <w:tcPr>
            <w:tcW w:w="1300" w:type="dxa"/>
            <w:tcBorders>
              <w:top w:val="single" w:sz="4" w:space="0" w:color="auto"/>
              <w:left w:val="nil"/>
              <w:bottom w:val="single" w:sz="4" w:space="0" w:color="auto"/>
              <w:right w:val="single" w:sz="4" w:space="0" w:color="auto"/>
            </w:tcBorders>
            <w:noWrap/>
            <w:vAlign w:val="bottom"/>
          </w:tcPr>
          <w:p w14:paraId="379C2EE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w:t>
            </w:r>
          </w:p>
        </w:tc>
        <w:tc>
          <w:tcPr>
            <w:tcW w:w="1842" w:type="dxa"/>
            <w:tcBorders>
              <w:top w:val="single" w:sz="4" w:space="0" w:color="auto"/>
              <w:left w:val="nil"/>
              <w:bottom w:val="single" w:sz="4" w:space="0" w:color="auto"/>
              <w:right w:val="single" w:sz="4" w:space="0" w:color="auto"/>
            </w:tcBorders>
            <w:noWrap/>
            <w:vAlign w:val="bottom"/>
          </w:tcPr>
          <w:p w14:paraId="7DBF39C9"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33,33%</w:t>
            </w:r>
          </w:p>
        </w:tc>
        <w:tc>
          <w:tcPr>
            <w:tcW w:w="1418" w:type="dxa"/>
            <w:tcBorders>
              <w:top w:val="single" w:sz="4" w:space="0" w:color="auto"/>
              <w:left w:val="nil"/>
              <w:bottom w:val="single" w:sz="4" w:space="0" w:color="auto"/>
              <w:right w:val="single" w:sz="4" w:space="0" w:color="auto"/>
            </w:tcBorders>
            <w:vAlign w:val="bottom"/>
          </w:tcPr>
          <w:p w14:paraId="2C18E23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16,67%</w:t>
            </w:r>
          </w:p>
        </w:tc>
        <w:tc>
          <w:tcPr>
            <w:tcW w:w="2268" w:type="dxa"/>
            <w:tcBorders>
              <w:top w:val="single" w:sz="4" w:space="0" w:color="auto"/>
              <w:left w:val="nil"/>
              <w:bottom w:val="single" w:sz="4" w:space="0" w:color="auto"/>
              <w:right w:val="single" w:sz="4" w:space="0" w:color="auto"/>
            </w:tcBorders>
            <w:vAlign w:val="bottom"/>
          </w:tcPr>
          <w:p w14:paraId="51ABE858"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4AFD5BE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22,22%</w:t>
            </w:r>
          </w:p>
        </w:tc>
        <w:tc>
          <w:tcPr>
            <w:tcW w:w="1838" w:type="dxa"/>
            <w:tcBorders>
              <w:top w:val="single" w:sz="4" w:space="0" w:color="auto"/>
              <w:left w:val="nil"/>
              <w:bottom w:val="single" w:sz="4" w:space="0" w:color="auto"/>
              <w:right w:val="single" w:sz="4" w:space="0" w:color="auto"/>
            </w:tcBorders>
            <w:vAlign w:val="bottom"/>
          </w:tcPr>
          <w:p w14:paraId="74BC526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r>
      <w:tr w:rsidR="00E10191" w:rsidRPr="004379F3" w14:paraId="464205B9"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3E4D80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Sadok</w:t>
            </w:r>
          </w:p>
        </w:tc>
        <w:tc>
          <w:tcPr>
            <w:tcW w:w="1300" w:type="dxa"/>
            <w:tcBorders>
              <w:top w:val="single" w:sz="4" w:space="0" w:color="auto"/>
              <w:left w:val="nil"/>
              <w:bottom w:val="single" w:sz="4" w:space="0" w:color="auto"/>
              <w:right w:val="single" w:sz="4" w:space="0" w:color="auto"/>
            </w:tcBorders>
            <w:noWrap/>
            <w:vAlign w:val="bottom"/>
          </w:tcPr>
          <w:p w14:paraId="4D3FF495"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12</w:t>
            </w:r>
          </w:p>
        </w:tc>
        <w:tc>
          <w:tcPr>
            <w:tcW w:w="1842" w:type="dxa"/>
            <w:tcBorders>
              <w:top w:val="single" w:sz="4" w:space="0" w:color="auto"/>
              <w:left w:val="nil"/>
              <w:bottom w:val="single" w:sz="4" w:space="0" w:color="auto"/>
              <w:right w:val="single" w:sz="4" w:space="0" w:color="auto"/>
            </w:tcBorders>
            <w:noWrap/>
            <w:vAlign w:val="bottom"/>
          </w:tcPr>
          <w:p w14:paraId="2996DDE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14,29%</w:t>
            </w:r>
          </w:p>
        </w:tc>
        <w:tc>
          <w:tcPr>
            <w:tcW w:w="1418" w:type="dxa"/>
            <w:tcBorders>
              <w:top w:val="single" w:sz="4" w:space="0" w:color="auto"/>
              <w:left w:val="nil"/>
              <w:bottom w:val="single" w:sz="4" w:space="0" w:color="auto"/>
              <w:right w:val="single" w:sz="4" w:space="0" w:color="auto"/>
            </w:tcBorders>
            <w:vAlign w:val="bottom"/>
          </w:tcPr>
          <w:p w14:paraId="1BCAF43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42,86%</w:t>
            </w:r>
          </w:p>
        </w:tc>
        <w:tc>
          <w:tcPr>
            <w:tcW w:w="2268" w:type="dxa"/>
            <w:tcBorders>
              <w:top w:val="single" w:sz="4" w:space="0" w:color="auto"/>
              <w:left w:val="nil"/>
              <w:bottom w:val="single" w:sz="4" w:space="0" w:color="auto"/>
              <w:right w:val="single" w:sz="4" w:space="0" w:color="auto"/>
            </w:tcBorders>
            <w:vAlign w:val="bottom"/>
          </w:tcPr>
          <w:p w14:paraId="5407453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42,86%</w:t>
            </w:r>
          </w:p>
        </w:tc>
        <w:tc>
          <w:tcPr>
            <w:tcW w:w="1701" w:type="dxa"/>
            <w:tcBorders>
              <w:top w:val="single" w:sz="4" w:space="0" w:color="auto"/>
              <w:left w:val="nil"/>
              <w:bottom w:val="single" w:sz="4" w:space="0" w:color="auto"/>
              <w:right w:val="single" w:sz="4" w:space="0" w:color="auto"/>
            </w:tcBorders>
            <w:vAlign w:val="bottom"/>
          </w:tcPr>
          <w:p w14:paraId="35F6E5A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58,33%</w:t>
            </w:r>
          </w:p>
        </w:tc>
        <w:tc>
          <w:tcPr>
            <w:tcW w:w="1838" w:type="dxa"/>
            <w:tcBorders>
              <w:top w:val="single" w:sz="4" w:space="0" w:color="auto"/>
              <w:left w:val="nil"/>
              <w:bottom w:val="single" w:sz="4" w:space="0" w:color="auto"/>
              <w:right w:val="single" w:sz="4" w:space="0" w:color="auto"/>
            </w:tcBorders>
            <w:vAlign w:val="bottom"/>
          </w:tcPr>
          <w:p w14:paraId="5BD645D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75,00%</w:t>
            </w:r>
          </w:p>
        </w:tc>
      </w:tr>
      <w:tr w:rsidR="00E10191" w:rsidRPr="004379F3" w14:paraId="10B9BCC8"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DE26205"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Gawin</w:t>
            </w:r>
          </w:p>
        </w:tc>
        <w:tc>
          <w:tcPr>
            <w:tcW w:w="1300" w:type="dxa"/>
            <w:tcBorders>
              <w:top w:val="single" w:sz="4" w:space="0" w:color="auto"/>
              <w:left w:val="nil"/>
              <w:bottom w:val="single" w:sz="4" w:space="0" w:color="auto"/>
              <w:right w:val="single" w:sz="4" w:space="0" w:color="auto"/>
            </w:tcBorders>
            <w:noWrap/>
            <w:vAlign w:val="bottom"/>
          </w:tcPr>
          <w:p w14:paraId="20D7558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32</w:t>
            </w:r>
          </w:p>
        </w:tc>
        <w:tc>
          <w:tcPr>
            <w:tcW w:w="1842" w:type="dxa"/>
            <w:tcBorders>
              <w:top w:val="single" w:sz="4" w:space="0" w:color="auto"/>
              <w:left w:val="nil"/>
              <w:bottom w:val="single" w:sz="4" w:space="0" w:color="auto"/>
              <w:right w:val="single" w:sz="4" w:space="0" w:color="auto"/>
            </w:tcBorders>
            <w:noWrap/>
            <w:vAlign w:val="bottom"/>
          </w:tcPr>
          <w:p w14:paraId="7FF8CB5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18,18%</w:t>
            </w:r>
          </w:p>
        </w:tc>
        <w:tc>
          <w:tcPr>
            <w:tcW w:w="1418" w:type="dxa"/>
            <w:tcBorders>
              <w:top w:val="single" w:sz="4" w:space="0" w:color="auto"/>
              <w:left w:val="nil"/>
              <w:bottom w:val="single" w:sz="4" w:space="0" w:color="auto"/>
              <w:right w:val="single" w:sz="4" w:space="0" w:color="auto"/>
            </w:tcBorders>
            <w:vAlign w:val="bottom"/>
          </w:tcPr>
          <w:p w14:paraId="069CFA3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13,64%</w:t>
            </w:r>
          </w:p>
        </w:tc>
        <w:tc>
          <w:tcPr>
            <w:tcW w:w="2268" w:type="dxa"/>
            <w:tcBorders>
              <w:top w:val="single" w:sz="4" w:space="0" w:color="auto"/>
              <w:left w:val="nil"/>
              <w:bottom w:val="single" w:sz="4" w:space="0" w:color="auto"/>
              <w:right w:val="single" w:sz="4" w:space="0" w:color="auto"/>
            </w:tcBorders>
            <w:vAlign w:val="bottom"/>
          </w:tcPr>
          <w:p w14:paraId="4F38839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13,64%</w:t>
            </w:r>
          </w:p>
        </w:tc>
        <w:tc>
          <w:tcPr>
            <w:tcW w:w="1701" w:type="dxa"/>
            <w:tcBorders>
              <w:top w:val="single" w:sz="4" w:space="0" w:color="auto"/>
              <w:left w:val="nil"/>
              <w:bottom w:val="single" w:sz="4" w:space="0" w:color="auto"/>
              <w:right w:val="single" w:sz="4" w:space="0" w:color="auto"/>
            </w:tcBorders>
            <w:vAlign w:val="bottom"/>
          </w:tcPr>
          <w:p w14:paraId="461C659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43,75%</w:t>
            </w:r>
          </w:p>
        </w:tc>
        <w:tc>
          <w:tcPr>
            <w:tcW w:w="1838" w:type="dxa"/>
            <w:tcBorders>
              <w:top w:val="single" w:sz="4" w:space="0" w:color="auto"/>
              <w:left w:val="nil"/>
              <w:bottom w:val="single" w:sz="4" w:space="0" w:color="auto"/>
              <w:right w:val="single" w:sz="4" w:space="0" w:color="auto"/>
            </w:tcBorders>
            <w:vAlign w:val="bottom"/>
          </w:tcPr>
          <w:p w14:paraId="4A71F466"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66,67%</w:t>
            </w:r>
          </w:p>
        </w:tc>
      </w:tr>
      <w:tr w:rsidR="00E10191" w:rsidRPr="004379F3" w14:paraId="3A57A37B"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408C0253"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Uklejnica</w:t>
            </w:r>
          </w:p>
        </w:tc>
        <w:tc>
          <w:tcPr>
            <w:tcW w:w="1300" w:type="dxa"/>
            <w:tcBorders>
              <w:top w:val="single" w:sz="4" w:space="0" w:color="auto"/>
              <w:left w:val="nil"/>
              <w:bottom w:val="single" w:sz="4" w:space="0" w:color="auto"/>
              <w:right w:val="single" w:sz="4" w:space="0" w:color="auto"/>
            </w:tcBorders>
            <w:noWrap/>
            <w:vAlign w:val="bottom"/>
          </w:tcPr>
          <w:p w14:paraId="5641F06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28</w:t>
            </w:r>
          </w:p>
        </w:tc>
        <w:tc>
          <w:tcPr>
            <w:tcW w:w="1842" w:type="dxa"/>
            <w:tcBorders>
              <w:top w:val="single" w:sz="4" w:space="0" w:color="auto"/>
              <w:left w:val="nil"/>
              <w:bottom w:val="single" w:sz="4" w:space="0" w:color="auto"/>
              <w:right w:val="single" w:sz="4" w:space="0" w:color="auto"/>
            </w:tcBorders>
            <w:noWrap/>
            <w:vAlign w:val="bottom"/>
          </w:tcPr>
          <w:p w14:paraId="3AB1BAB3"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4F543FD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15,00%</w:t>
            </w:r>
          </w:p>
        </w:tc>
        <w:tc>
          <w:tcPr>
            <w:tcW w:w="2268" w:type="dxa"/>
            <w:tcBorders>
              <w:top w:val="single" w:sz="4" w:space="0" w:color="auto"/>
              <w:left w:val="nil"/>
              <w:bottom w:val="single" w:sz="4" w:space="0" w:color="auto"/>
              <w:right w:val="single" w:sz="4" w:space="0" w:color="auto"/>
            </w:tcBorders>
            <w:vAlign w:val="bottom"/>
          </w:tcPr>
          <w:p w14:paraId="6E21FAA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15,00%</w:t>
            </w:r>
          </w:p>
        </w:tc>
        <w:tc>
          <w:tcPr>
            <w:tcW w:w="1701" w:type="dxa"/>
            <w:tcBorders>
              <w:top w:val="single" w:sz="4" w:space="0" w:color="auto"/>
              <w:left w:val="nil"/>
              <w:bottom w:val="single" w:sz="4" w:space="0" w:color="auto"/>
              <w:right w:val="single" w:sz="4" w:space="0" w:color="auto"/>
            </w:tcBorders>
            <w:vAlign w:val="bottom"/>
          </w:tcPr>
          <w:p w14:paraId="28992FC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14,29%</w:t>
            </w:r>
          </w:p>
        </w:tc>
        <w:tc>
          <w:tcPr>
            <w:tcW w:w="1838" w:type="dxa"/>
            <w:tcBorders>
              <w:top w:val="single" w:sz="4" w:space="0" w:color="auto"/>
              <w:left w:val="nil"/>
              <w:bottom w:val="single" w:sz="4" w:space="0" w:color="auto"/>
              <w:right w:val="single" w:sz="4" w:space="0" w:color="auto"/>
            </w:tcBorders>
            <w:vAlign w:val="bottom"/>
          </w:tcPr>
          <w:p w14:paraId="17C9F8BA"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100,00%</w:t>
            </w:r>
          </w:p>
        </w:tc>
      </w:tr>
      <w:tr w:rsidR="00E10191" w:rsidRPr="004379F3" w14:paraId="544E173A"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4F276A1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MSTOWO</w:t>
            </w:r>
          </w:p>
        </w:tc>
        <w:tc>
          <w:tcPr>
            <w:tcW w:w="1300" w:type="dxa"/>
            <w:tcBorders>
              <w:top w:val="single" w:sz="4" w:space="0" w:color="auto"/>
              <w:left w:val="nil"/>
              <w:bottom w:val="single" w:sz="4" w:space="0" w:color="auto"/>
              <w:right w:val="single" w:sz="4" w:space="0" w:color="auto"/>
            </w:tcBorders>
            <w:noWrap/>
            <w:vAlign w:val="bottom"/>
          </w:tcPr>
          <w:p w14:paraId="361DEE57"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193</w:t>
            </w:r>
          </w:p>
        </w:tc>
        <w:tc>
          <w:tcPr>
            <w:tcW w:w="1842" w:type="dxa"/>
            <w:tcBorders>
              <w:top w:val="single" w:sz="4" w:space="0" w:color="auto"/>
              <w:left w:val="nil"/>
              <w:bottom w:val="single" w:sz="4" w:space="0" w:color="auto"/>
              <w:right w:val="single" w:sz="4" w:space="0" w:color="auto"/>
            </w:tcBorders>
            <w:noWrap/>
            <w:vAlign w:val="bottom"/>
          </w:tcPr>
          <w:p w14:paraId="354D4E5B"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21,17%</w:t>
            </w:r>
          </w:p>
        </w:tc>
        <w:tc>
          <w:tcPr>
            <w:tcW w:w="1418" w:type="dxa"/>
            <w:tcBorders>
              <w:top w:val="single" w:sz="4" w:space="0" w:color="auto"/>
              <w:left w:val="nil"/>
              <w:bottom w:val="single" w:sz="4" w:space="0" w:color="auto"/>
              <w:right w:val="single" w:sz="4" w:space="0" w:color="auto"/>
            </w:tcBorders>
            <w:vAlign w:val="bottom"/>
          </w:tcPr>
          <w:p w14:paraId="71C3CF3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15,33%</w:t>
            </w:r>
          </w:p>
        </w:tc>
        <w:tc>
          <w:tcPr>
            <w:tcW w:w="2268" w:type="dxa"/>
            <w:tcBorders>
              <w:top w:val="single" w:sz="4" w:space="0" w:color="auto"/>
              <w:left w:val="nil"/>
              <w:bottom w:val="single" w:sz="4" w:space="0" w:color="auto"/>
              <w:right w:val="single" w:sz="4" w:space="0" w:color="auto"/>
            </w:tcBorders>
            <w:vAlign w:val="bottom"/>
          </w:tcPr>
          <w:p w14:paraId="7FF1B98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8,76%</w:t>
            </w:r>
          </w:p>
        </w:tc>
        <w:tc>
          <w:tcPr>
            <w:tcW w:w="1701" w:type="dxa"/>
            <w:tcBorders>
              <w:top w:val="single" w:sz="4" w:space="0" w:color="auto"/>
              <w:left w:val="nil"/>
              <w:bottom w:val="single" w:sz="4" w:space="0" w:color="auto"/>
              <w:right w:val="single" w:sz="4" w:space="0" w:color="auto"/>
            </w:tcBorders>
            <w:vAlign w:val="bottom"/>
          </w:tcPr>
          <w:p w14:paraId="7768ACE4"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12,95%</w:t>
            </w:r>
          </w:p>
        </w:tc>
        <w:tc>
          <w:tcPr>
            <w:tcW w:w="1838" w:type="dxa"/>
            <w:tcBorders>
              <w:top w:val="single" w:sz="4" w:space="0" w:color="auto"/>
              <w:left w:val="nil"/>
              <w:bottom w:val="single" w:sz="4" w:space="0" w:color="auto"/>
              <w:right w:val="single" w:sz="4" w:space="0" w:color="auto"/>
            </w:tcBorders>
            <w:vAlign w:val="bottom"/>
          </w:tcPr>
          <w:p w14:paraId="05BD901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44,44%</w:t>
            </w:r>
          </w:p>
        </w:tc>
      </w:tr>
      <w:tr w:rsidR="00E10191" w:rsidRPr="004379F3" w14:paraId="0F995C05"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2DDE77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Mstowo</w:t>
            </w:r>
          </w:p>
        </w:tc>
        <w:tc>
          <w:tcPr>
            <w:tcW w:w="1300" w:type="dxa"/>
            <w:tcBorders>
              <w:top w:val="single" w:sz="4" w:space="0" w:color="auto"/>
              <w:left w:val="nil"/>
              <w:bottom w:val="single" w:sz="4" w:space="0" w:color="auto"/>
              <w:right w:val="single" w:sz="4" w:space="0" w:color="auto"/>
            </w:tcBorders>
            <w:noWrap/>
            <w:vAlign w:val="bottom"/>
          </w:tcPr>
          <w:p w14:paraId="26064A9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148</w:t>
            </w:r>
          </w:p>
        </w:tc>
        <w:tc>
          <w:tcPr>
            <w:tcW w:w="1842" w:type="dxa"/>
            <w:tcBorders>
              <w:top w:val="single" w:sz="4" w:space="0" w:color="auto"/>
              <w:left w:val="nil"/>
              <w:bottom w:val="single" w:sz="4" w:space="0" w:color="auto"/>
              <w:right w:val="single" w:sz="4" w:space="0" w:color="auto"/>
            </w:tcBorders>
            <w:noWrap/>
            <w:vAlign w:val="bottom"/>
          </w:tcPr>
          <w:p w14:paraId="5A68C585"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17,48%</w:t>
            </w:r>
          </w:p>
        </w:tc>
        <w:tc>
          <w:tcPr>
            <w:tcW w:w="1418" w:type="dxa"/>
            <w:tcBorders>
              <w:top w:val="single" w:sz="4" w:space="0" w:color="auto"/>
              <w:left w:val="nil"/>
              <w:bottom w:val="single" w:sz="4" w:space="0" w:color="auto"/>
              <w:right w:val="single" w:sz="4" w:space="0" w:color="auto"/>
            </w:tcBorders>
            <w:vAlign w:val="bottom"/>
          </w:tcPr>
          <w:p w14:paraId="006E556A"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15,53%</w:t>
            </w:r>
          </w:p>
        </w:tc>
        <w:tc>
          <w:tcPr>
            <w:tcW w:w="2268" w:type="dxa"/>
            <w:tcBorders>
              <w:top w:val="single" w:sz="4" w:space="0" w:color="auto"/>
              <w:left w:val="nil"/>
              <w:bottom w:val="single" w:sz="4" w:space="0" w:color="auto"/>
              <w:right w:val="single" w:sz="4" w:space="0" w:color="auto"/>
            </w:tcBorders>
            <w:vAlign w:val="bottom"/>
          </w:tcPr>
          <w:p w14:paraId="23CF6BA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8,74%</w:t>
            </w:r>
          </w:p>
        </w:tc>
        <w:tc>
          <w:tcPr>
            <w:tcW w:w="1701" w:type="dxa"/>
            <w:tcBorders>
              <w:top w:val="single" w:sz="4" w:space="0" w:color="auto"/>
              <w:left w:val="nil"/>
              <w:bottom w:val="single" w:sz="4" w:space="0" w:color="auto"/>
              <w:right w:val="single" w:sz="4" w:space="0" w:color="auto"/>
            </w:tcBorders>
            <w:vAlign w:val="bottom"/>
          </w:tcPr>
          <w:p w14:paraId="676266BF"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12,16%</w:t>
            </w:r>
          </w:p>
        </w:tc>
        <w:tc>
          <w:tcPr>
            <w:tcW w:w="1838" w:type="dxa"/>
            <w:tcBorders>
              <w:top w:val="single" w:sz="4" w:space="0" w:color="auto"/>
              <w:left w:val="nil"/>
              <w:bottom w:val="single" w:sz="4" w:space="0" w:color="auto"/>
              <w:right w:val="single" w:sz="4" w:space="0" w:color="auto"/>
            </w:tcBorders>
            <w:vAlign w:val="bottom"/>
          </w:tcPr>
          <w:p w14:paraId="450C9ABF"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44,44%</w:t>
            </w:r>
          </w:p>
        </w:tc>
      </w:tr>
      <w:tr w:rsidR="00E10191" w:rsidRPr="004379F3" w14:paraId="2B7FEAF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96BDC00"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Bogołomia</w:t>
            </w:r>
          </w:p>
        </w:tc>
        <w:tc>
          <w:tcPr>
            <w:tcW w:w="1300" w:type="dxa"/>
            <w:tcBorders>
              <w:top w:val="single" w:sz="4" w:space="0" w:color="auto"/>
              <w:left w:val="nil"/>
              <w:bottom w:val="single" w:sz="4" w:space="0" w:color="auto"/>
              <w:right w:val="single" w:sz="4" w:space="0" w:color="auto"/>
            </w:tcBorders>
            <w:noWrap/>
            <w:vAlign w:val="bottom"/>
          </w:tcPr>
          <w:p w14:paraId="09E3979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37</w:t>
            </w:r>
          </w:p>
        </w:tc>
        <w:tc>
          <w:tcPr>
            <w:tcW w:w="1842" w:type="dxa"/>
            <w:tcBorders>
              <w:top w:val="single" w:sz="4" w:space="0" w:color="auto"/>
              <w:left w:val="nil"/>
              <w:bottom w:val="single" w:sz="4" w:space="0" w:color="auto"/>
              <w:right w:val="single" w:sz="4" w:space="0" w:color="auto"/>
            </w:tcBorders>
            <w:noWrap/>
            <w:vAlign w:val="bottom"/>
          </w:tcPr>
          <w:p w14:paraId="7B3C0A91"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27,59%</w:t>
            </w:r>
          </w:p>
        </w:tc>
        <w:tc>
          <w:tcPr>
            <w:tcW w:w="1418" w:type="dxa"/>
            <w:tcBorders>
              <w:top w:val="single" w:sz="4" w:space="0" w:color="auto"/>
              <w:left w:val="nil"/>
              <w:bottom w:val="single" w:sz="4" w:space="0" w:color="auto"/>
              <w:right w:val="single" w:sz="4" w:space="0" w:color="auto"/>
            </w:tcBorders>
            <w:vAlign w:val="bottom"/>
          </w:tcPr>
          <w:p w14:paraId="496E672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17,24%</w:t>
            </w:r>
          </w:p>
        </w:tc>
        <w:tc>
          <w:tcPr>
            <w:tcW w:w="2268" w:type="dxa"/>
            <w:tcBorders>
              <w:top w:val="single" w:sz="4" w:space="0" w:color="auto"/>
              <w:left w:val="nil"/>
              <w:bottom w:val="single" w:sz="4" w:space="0" w:color="auto"/>
              <w:right w:val="single" w:sz="4" w:space="0" w:color="auto"/>
            </w:tcBorders>
            <w:vAlign w:val="bottom"/>
          </w:tcPr>
          <w:p w14:paraId="2B77C3B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10,34%</w:t>
            </w:r>
          </w:p>
        </w:tc>
        <w:tc>
          <w:tcPr>
            <w:tcW w:w="1701" w:type="dxa"/>
            <w:tcBorders>
              <w:top w:val="single" w:sz="4" w:space="0" w:color="auto"/>
              <w:left w:val="nil"/>
              <w:bottom w:val="single" w:sz="4" w:space="0" w:color="auto"/>
              <w:right w:val="single" w:sz="4" w:space="0" w:color="auto"/>
            </w:tcBorders>
            <w:vAlign w:val="bottom"/>
          </w:tcPr>
          <w:p w14:paraId="2C9B418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18,92%</w:t>
            </w:r>
          </w:p>
        </w:tc>
        <w:tc>
          <w:tcPr>
            <w:tcW w:w="1838" w:type="dxa"/>
            <w:tcBorders>
              <w:top w:val="single" w:sz="4" w:space="0" w:color="auto"/>
              <w:left w:val="nil"/>
              <w:bottom w:val="single" w:sz="4" w:space="0" w:color="auto"/>
              <w:right w:val="single" w:sz="4" w:space="0" w:color="auto"/>
            </w:tcBorders>
            <w:vAlign w:val="bottom"/>
          </w:tcPr>
          <w:p w14:paraId="5B2EBFC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46864E36"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564FB7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Huta Towarzystwo</w:t>
            </w:r>
          </w:p>
        </w:tc>
        <w:tc>
          <w:tcPr>
            <w:tcW w:w="1300" w:type="dxa"/>
            <w:tcBorders>
              <w:top w:val="single" w:sz="4" w:space="0" w:color="auto"/>
              <w:left w:val="nil"/>
              <w:bottom w:val="single" w:sz="4" w:space="0" w:color="auto"/>
              <w:right w:val="single" w:sz="4" w:space="0" w:color="auto"/>
            </w:tcBorders>
            <w:noWrap/>
            <w:vAlign w:val="bottom"/>
          </w:tcPr>
          <w:p w14:paraId="6E10BF60"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8</w:t>
            </w:r>
          </w:p>
        </w:tc>
        <w:tc>
          <w:tcPr>
            <w:tcW w:w="1842" w:type="dxa"/>
            <w:tcBorders>
              <w:top w:val="single" w:sz="4" w:space="0" w:color="auto"/>
              <w:left w:val="nil"/>
              <w:bottom w:val="single" w:sz="4" w:space="0" w:color="auto"/>
              <w:right w:val="single" w:sz="4" w:space="0" w:color="auto"/>
            </w:tcBorders>
            <w:noWrap/>
            <w:vAlign w:val="bottom"/>
          </w:tcPr>
          <w:p w14:paraId="138AC555"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60,00%</w:t>
            </w:r>
          </w:p>
        </w:tc>
        <w:tc>
          <w:tcPr>
            <w:tcW w:w="1418" w:type="dxa"/>
            <w:tcBorders>
              <w:top w:val="single" w:sz="4" w:space="0" w:color="auto"/>
              <w:left w:val="nil"/>
              <w:bottom w:val="single" w:sz="4" w:space="0" w:color="auto"/>
              <w:right w:val="single" w:sz="4" w:space="0" w:color="auto"/>
            </w:tcBorders>
            <w:vAlign w:val="bottom"/>
          </w:tcPr>
          <w:p w14:paraId="4DC1004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0035938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226A01D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838" w:type="dxa"/>
            <w:tcBorders>
              <w:top w:val="single" w:sz="4" w:space="0" w:color="auto"/>
              <w:left w:val="nil"/>
              <w:bottom w:val="single" w:sz="4" w:space="0" w:color="auto"/>
              <w:right w:val="single" w:sz="4" w:space="0" w:color="auto"/>
            </w:tcBorders>
            <w:vAlign w:val="bottom"/>
          </w:tcPr>
          <w:p w14:paraId="57D5F78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46FF80A4"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97348B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PSARY</w:t>
            </w:r>
          </w:p>
        </w:tc>
        <w:tc>
          <w:tcPr>
            <w:tcW w:w="1300" w:type="dxa"/>
            <w:tcBorders>
              <w:top w:val="single" w:sz="4" w:space="0" w:color="auto"/>
              <w:left w:val="nil"/>
              <w:bottom w:val="single" w:sz="4" w:space="0" w:color="auto"/>
              <w:right w:val="single" w:sz="4" w:space="0" w:color="auto"/>
            </w:tcBorders>
            <w:noWrap/>
            <w:vAlign w:val="bottom"/>
          </w:tcPr>
          <w:p w14:paraId="46BA02F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204</w:t>
            </w:r>
          </w:p>
        </w:tc>
        <w:tc>
          <w:tcPr>
            <w:tcW w:w="1842" w:type="dxa"/>
            <w:tcBorders>
              <w:top w:val="single" w:sz="4" w:space="0" w:color="auto"/>
              <w:left w:val="nil"/>
              <w:bottom w:val="single" w:sz="4" w:space="0" w:color="auto"/>
              <w:right w:val="single" w:sz="4" w:space="0" w:color="auto"/>
            </w:tcBorders>
            <w:noWrap/>
            <w:vAlign w:val="bottom"/>
          </w:tcPr>
          <w:p w14:paraId="691110E0"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19,15%</w:t>
            </w:r>
          </w:p>
        </w:tc>
        <w:tc>
          <w:tcPr>
            <w:tcW w:w="1418" w:type="dxa"/>
            <w:tcBorders>
              <w:top w:val="single" w:sz="4" w:space="0" w:color="auto"/>
              <w:left w:val="nil"/>
              <w:bottom w:val="single" w:sz="4" w:space="0" w:color="auto"/>
              <w:right w:val="single" w:sz="4" w:space="0" w:color="auto"/>
            </w:tcBorders>
            <w:vAlign w:val="bottom"/>
          </w:tcPr>
          <w:p w14:paraId="4EC15C5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14,18%</w:t>
            </w:r>
          </w:p>
        </w:tc>
        <w:tc>
          <w:tcPr>
            <w:tcW w:w="2268" w:type="dxa"/>
            <w:tcBorders>
              <w:top w:val="single" w:sz="4" w:space="0" w:color="auto"/>
              <w:left w:val="nil"/>
              <w:bottom w:val="single" w:sz="4" w:space="0" w:color="auto"/>
              <w:right w:val="single" w:sz="4" w:space="0" w:color="auto"/>
            </w:tcBorders>
            <w:vAlign w:val="bottom"/>
          </w:tcPr>
          <w:p w14:paraId="6B00057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6,38%</w:t>
            </w:r>
          </w:p>
        </w:tc>
        <w:tc>
          <w:tcPr>
            <w:tcW w:w="1701" w:type="dxa"/>
            <w:tcBorders>
              <w:top w:val="single" w:sz="4" w:space="0" w:color="auto"/>
              <w:left w:val="nil"/>
              <w:bottom w:val="single" w:sz="4" w:space="0" w:color="auto"/>
              <w:right w:val="single" w:sz="4" w:space="0" w:color="auto"/>
            </w:tcBorders>
            <w:vAlign w:val="bottom"/>
          </w:tcPr>
          <w:p w14:paraId="7ADF79B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17,65%</w:t>
            </w:r>
          </w:p>
        </w:tc>
        <w:tc>
          <w:tcPr>
            <w:tcW w:w="1838" w:type="dxa"/>
            <w:tcBorders>
              <w:top w:val="single" w:sz="4" w:space="0" w:color="auto"/>
              <w:left w:val="nil"/>
              <w:bottom w:val="single" w:sz="4" w:space="0" w:color="auto"/>
              <w:right w:val="single" w:sz="4" w:space="0" w:color="auto"/>
            </w:tcBorders>
            <w:vAlign w:val="bottom"/>
          </w:tcPr>
          <w:p w14:paraId="6A4DD55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72,22%</w:t>
            </w:r>
          </w:p>
        </w:tc>
      </w:tr>
      <w:tr w:rsidR="00E10191" w:rsidRPr="004379F3" w14:paraId="55FE6329"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2F6F95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Psary</w:t>
            </w:r>
          </w:p>
        </w:tc>
        <w:tc>
          <w:tcPr>
            <w:tcW w:w="1300" w:type="dxa"/>
            <w:tcBorders>
              <w:top w:val="single" w:sz="4" w:space="0" w:color="auto"/>
              <w:left w:val="nil"/>
              <w:bottom w:val="single" w:sz="4" w:space="0" w:color="auto"/>
              <w:right w:val="single" w:sz="4" w:space="0" w:color="auto"/>
            </w:tcBorders>
            <w:noWrap/>
            <w:vAlign w:val="bottom"/>
          </w:tcPr>
          <w:p w14:paraId="67C7FEF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144</w:t>
            </w:r>
          </w:p>
        </w:tc>
        <w:tc>
          <w:tcPr>
            <w:tcW w:w="1842" w:type="dxa"/>
            <w:tcBorders>
              <w:top w:val="single" w:sz="4" w:space="0" w:color="auto"/>
              <w:left w:val="nil"/>
              <w:bottom w:val="single" w:sz="4" w:space="0" w:color="auto"/>
              <w:right w:val="single" w:sz="4" w:space="0" w:color="auto"/>
            </w:tcBorders>
            <w:noWrap/>
            <w:vAlign w:val="bottom"/>
          </w:tcPr>
          <w:p w14:paraId="7E8DB97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18,37%</w:t>
            </w:r>
          </w:p>
        </w:tc>
        <w:tc>
          <w:tcPr>
            <w:tcW w:w="1418" w:type="dxa"/>
            <w:tcBorders>
              <w:top w:val="single" w:sz="4" w:space="0" w:color="auto"/>
              <w:left w:val="nil"/>
              <w:bottom w:val="single" w:sz="4" w:space="0" w:color="auto"/>
              <w:right w:val="single" w:sz="4" w:space="0" w:color="auto"/>
            </w:tcBorders>
            <w:vAlign w:val="bottom"/>
          </w:tcPr>
          <w:p w14:paraId="1E1246E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19,39%</w:t>
            </w:r>
          </w:p>
        </w:tc>
        <w:tc>
          <w:tcPr>
            <w:tcW w:w="2268" w:type="dxa"/>
            <w:tcBorders>
              <w:top w:val="single" w:sz="4" w:space="0" w:color="auto"/>
              <w:left w:val="nil"/>
              <w:bottom w:val="single" w:sz="4" w:space="0" w:color="auto"/>
              <w:right w:val="single" w:sz="4" w:space="0" w:color="auto"/>
            </w:tcBorders>
            <w:vAlign w:val="bottom"/>
          </w:tcPr>
          <w:p w14:paraId="3E37F3C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9,18%</w:t>
            </w:r>
          </w:p>
        </w:tc>
        <w:tc>
          <w:tcPr>
            <w:tcW w:w="1701" w:type="dxa"/>
            <w:tcBorders>
              <w:top w:val="single" w:sz="4" w:space="0" w:color="auto"/>
              <w:left w:val="nil"/>
              <w:bottom w:val="single" w:sz="4" w:space="0" w:color="auto"/>
              <w:right w:val="single" w:sz="4" w:space="0" w:color="auto"/>
            </w:tcBorders>
            <w:vAlign w:val="bottom"/>
          </w:tcPr>
          <w:p w14:paraId="0390C310"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20,14%</w:t>
            </w:r>
          </w:p>
        </w:tc>
        <w:tc>
          <w:tcPr>
            <w:tcW w:w="1838" w:type="dxa"/>
            <w:tcBorders>
              <w:top w:val="single" w:sz="4" w:space="0" w:color="auto"/>
              <w:left w:val="nil"/>
              <w:bottom w:val="single" w:sz="4" w:space="0" w:color="auto"/>
              <w:right w:val="single" w:sz="4" w:space="0" w:color="auto"/>
            </w:tcBorders>
            <w:vAlign w:val="bottom"/>
          </w:tcPr>
          <w:p w14:paraId="6397EA2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75,00%</w:t>
            </w:r>
          </w:p>
        </w:tc>
      </w:tr>
      <w:tr w:rsidR="00E10191" w:rsidRPr="004379F3" w14:paraId="14E1F132"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B2EEDF2"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Trzeszczon</w:t>
            </w:r>
          </w:p>
        </w:tc>
        <w:tc>
          <w:tcPr>
            <w:tcW w:w="1300" w:type="dxa"/>
            <w:tcBorders>
              <w:top w:val="single" w:sz="4" w:space="0" w:color="auto"/>
              <w:left w:val="nil"/>
              <w:bottom w:val="single" w:sz="4" w:space="0" w:color="auto"/>
              <w:right w:val="single" w:sz="4" w:space="0" w:color="auto"/>
            </w:tcBorders>
            <w:noWrap/>
            <w:vAlign w:val="bottom"/>
          </w:tcPr>
          <w:p w14:paraId="726B0C6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60</w:t>
            </w:r>
          </w:p>
        </w:tc>
        <w:tc>
          <w:tcPr>
            <w:tcW w:w="1842" w:type="dxa"/>
            <w:tcBorders>
              <w:top w:val="single" w:sz="4" w:space="0" w:color="auto"/>
              <w:left w:val="nil"/>
              <w:bottom w:val="single" w:sz="4" w:space="0" w:color="auto"/>
              <w:right w:val="single" w:sz="4" w:space="0" w:color="auto"/>
            </w:tcBorders>
            <w:noWrap/>
            <w:vAlign w:val="bottom"/>
          </w:tcPr>
          <w:p w14:paraId="0FC844DC"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20,93%</w:t>
            </w:r>
          </w:p>
        </w:tc>
        <w:tc>
          <w:tcPr>
            <w:tcW w:w="1418" w:type="dxa"/>
            <w:tcBorders>
              <w:top w:val="single" w:sz="4" w:space="0" w:color="auto"/>
              <w:left w:val="nil"/>
              <w:bottom w:val="single" w:sz="4" w:space="0" w:color="auto"/>
              <w:right w:val="single" w:sz="4" w:space="0" w:color="auto"/>
            </w:tcBorders>
            <w:vAlign w:val="bottom"/>
          </w:tcPr>
          <w:p w14:paraId="1106534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2,33%</w:t>
            </w:r>
          </w:p>
        </w:tc>
        <w:tc>
          <w:tcPr>
            <w:tcW w:w="2268" w:type="dxa"/>
            <w:tcBorders>
              <w:top w:val="single" w:sz="4" w:space="0" w:color="auto"/>
              <w:left w:val="nil"/>
              <w:bottom w:val="single" w:sz="4" w:space="0" w:color="auto"/>
              <w:right w:val="single" w:sz="4" w:space="0" w:color="auto"/>
            </w:tcBorders>
            <w:vAlign w:val="bottom"/>
          </w:tcPr>
          <w:p w14:paraId="3AB4F2AE"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4ACEBFA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11,67%</w:t>
            </w:r>
          </w:p>
        </w:tc>
        <w:tc>
          <w:tcPr>
            <w:tcW w:w="1838" w:type="dxa"/>
            <w:tcBorders>
              <w:top w:val="single" w:sz="4" w:space="0" w:color="auto"/>
              <w:left w:val="nil"/>
              <w:bottom w:val="single" w:sz="4" w:space="0" w:color="auto"/>
              <w:right w:val="single" w:sz="4" w:space="0" w:color="auto"/>
            </w:tcBorders>
            <w:vAlign w:val="bottom"/>
          </w:tcPr>
          <w:p w14:paraId="789C07B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62,50%</w:t>
            </w:r>
          </w:p>
        </w:tc>
      </w:tr>
      <w:tr w:rsidR="00E10191" w:rsidRPr="004379F3" w14:paraId="6771C06A"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3AEED7A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STRZYGI</w:t>
            </w:r>
          </w:p>
        </w:tc>
        <w:tc>
          <w:tcPr>
            <w:tcW w:w="1300" w:type="dxa"/>
            <w:tcBorders>
              <w:top w:val="single" w:sz="4" w:space="0" w:color="auto"/>
              <w:left w:val="nil"/>
              <w:bottom w:val="single" w:sz="4" w:space="0" w:color="auto"/>
              <w:right w:val="single" w:sz="4" w:space="0" w:color="auto"/>
            </w:tcBorders>
            <w:noWrap/>
            <w:vAlign w:val="bottom"/>
          </w:tcPr>
          <w:p w14:paraId="77D4800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330</w:t>
            </w:r>
          </w:p>
        </w:tc>
        <w:tc>
          <w:tcPr>
            <w:tcW w:w="1842" w:type="dxa"/>
            <w:tcBorders>
              <w:top w:val="single" w:sz="4" w:space="0" w:color="auto"/>
              <w:left w:val="nil"/>
              <w:bottom w:val="single" w:sz="4" w:space="0" w:color="auto"/>
              <w:right w:val="single" w:sz="4" w:space="0" w:color="auto"/>
            </w:tcBorders>
            <w:noWrap/>
            <w:vAlign w:val="bottom"/>
          </w:tcPr>
          <w:p w14:paraId="2E41771F"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26,67%</w:t>
            </w:r>
          </w:p>
        </w:tc>
        <w:tc>
          <w:tcPr>
            <w:tcW w:w="1418" w:type="dxa"/>
            <w:tcBorders>
              <w:top w:val="single" w:sz="4" w:space="0" w:color="auto"/>
              <w:left w:val="nil"/>
              <w:bottom w:val="single" w:sz="4" w:space="0" w:color="auto"/>
              <w:right w:val="single" w:sz="4" w:space="0" w:color="auto"/>
            </w:tcBorders>
            <w:vAlign w:val="bottom"/>
          </w:tcPr>
          <w:p w14:paraId="2083B89B"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16,89%</w:t>
            </w:r>
          </w:p>
        </w:tc>
        <w:tc>
          <w:tcPr>
            <w:tcW w:w="2268" w:type="dxa"/>
            <w:tcBorders>
              <w:top w:val="single" w:sz="4" w:space="0" w:color="auto"/>
              <w:left w:val="nil"/>
              <w:bottom w:val="single" w:sz="4" w:space="0" w:color="auto"/>
              <w:right w:val="single" w:sz="4" w:space="0" w:color="auto"/>
            </w:tcBorders>
            <w:vAlign w:val="bottom"/>
          </w:tcPr>
          <w:p w14:paraId="784DCBB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8,44%</w:t>
            </w:r>
          </w:p>
        </w:tc>
        <w:tc>
          <w:tcPr>
            <w:tcW w:w="1701" w:type="dxa"/>
            <w:tcBorders>
              <w:top w:val="single" w:sz="4" w:space="0" w:color="auto"/>
              <w:left w:val="nil"/>
              <w:bottom w:val="single" w:sz="4" w:space="0" w:color="auto"/>
              <w:right w:val="single" w:sz="4" w:space="0" w:color="auto"/>
            </w:tcBorders>
            <w:vAlign w:val="bottom"/>
          </w:tcPr>
          <w:p w14:paraId="5B8C977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26,36%</w:t>
            </w:r>
          </w:p>
        </w:tc>
        <w:tc>
          <w:tcPr>
            <w:tcW w:w="1838" w:type="dxa"/>
            <w:tcBorders>
              <w:top w:val="single" w:sz="4" w:space="0" w:color="auto"/>
              <w:left w:val="nil"/>
              <w:bottom w:val="single" w:sz="4" w:space="0" w:color="auto"/>
              <w:right w:val="single" w:sz="4" w:space="0" w:color="auto"/>
            </w:tcBorders>
            <w:vAlign w:val="bottom"/>
          </w:tcPr>
          <w:p w14:paraId="3B9BEA2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47,83%</w:t>
            </w:r>
          </w:p>
        </w:tc>
      </w:tr>
      <w:tr w:rsidR="00E10191" w:rsidRPr="004379F3" w14:paraId="340768F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1EF86D7"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Strzygi</w:t>
            </w:r>
          </w:p>
        </w:tc>
        <w:tc>
          <w:tcPr>
            <w:tcW w:w="1300" w:type="dxa"/>
            <w:tcBorders>
              <w:top w:val="single" w:sz="4" w:space="0" w:color="auto"/>
              <w:left w:val="nil"/>
              <w:bottom w:val="single" w:sz="4" w:space="0" w:color="auto"/>
              <w:right w:val="single" w:sz="4" w:space="0" w:color="auto"/>
            </w:tcBorders>
            <w:noWrap/>
            <w:vAlign w:val="bottom"/>
          </w:tcPr>
          <w:p w14:paraId="2D14A1E6"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176</w:t>
            </w:r>
          </w:p>
        </w:tc>
        <w:tc>
          <w:tcPr>
            <w:tcW w:w="1842" w:type="dxa"/>
            <w:tcBorders>
              <w:top w:val="single" w:sz="4" w:space="0" w:color="auto"/>
              <w:left w:val="nil"/>
              <w:bottom w:val="single" w:sz="4" w:space="0" w:color="auto"/>
              <w:right w:val="single" w:sz="4" w:space="0" w:color="auto"/>
            </w:tcBorders>
            <w:noWrap/>
            <w:vAlign w:val="bottom"/>
          </w:tcPr>
          <w:p w14:paraId="0B93CC73"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28,21%</w:t>
            </w:r>
          </w:p>
        </w:tc>
        <w:tc>
          <w:tcPr>
            <w:tcW w:w="1418" w:type="dxa"/>
            <w:tcBorders>
              <w:top w:val="single" w:sz="4" w:space="0" w:color="auto"/>
              <w:left w:val="nil"/>
              <w:bottom w:val="single" w:sz="4" w:space="0" w:color="auto"/>
              <w:right w:val="single" w:sz="4" w:space="0" w:color="auto"/>
            </w:tcBorders>
            <w:vAlign w:val="bottom"/>
          </w:tcPr>
          <w:p w14:paraId="40170DBA"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19,66%</w:t>
            </w:r>
          </w:p>
        </w:tc>
        <w:tc>
          <w:tcPr>
            <w:tcW w:w="2268" w:type="dxa"/>
            <w:tcBorders>
              <w:top w:val="single" w:sz="4" w:space="0" w:color="auto"/>
              <w:left w:val="nil"/>
              <w:bottom w:val="single" w:sz="4" w:space="0" w:color="auto"/>
              <w:right w:val="single" w:sz="4" w:space="0" w:color="auto"/>
            </w:tcBorders>
            <w:vAlign w:val="bottom"/>
          </w:tcPr>
          <w:p w14:paraId="4F766A0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8,55%</w:t>
            </w:r>
          </w:p>
        </w:tc>
        <w:tc>
          <w:tcPr>
            <w:tcW w:w="1701" w:type="dxa"/>
            <w:tcBorders>
              <w:top w:val="single" w:sz="4" w:space="0" w:color="auto"/>
              <w:left w:val="nil"/>
              <w:bottom w:val="single" w:sz="4" w:space="0" w:color="auto"/>
              <w:right w:val="single" w:sz="4" w:space="0" w:color="auto"/>
            </w:tcBorders>
            <w:vAlign w:val="bottom"/>
          </w:tcPr>
          <w:p w14:paraId="0CCE064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31,82%</w:t>
            </w:r>
          </w:p>
        </w:tc>
        <w:tc>
          <w:tcPr>
            <w:tcW w:w="1838" w:type="dxa"/>
            <w:tcBorders>
              <w:top w:val="single" w:sz="4" w:space="0" w:color="auto"/>
              <w:left w:val="nil"/>
              <w:bottom w:val="single" w:sz="4" w:space="0" w:color="auto"/>
              <w:right w:val="single" w:sz="4" w:space="0" w:color="auto"/>
            </w:tcBorders>
            <w:vAlign w:val="bottom"/>
          </w:tcPr>
          <w:p w14:paraId="56D4928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210303FF"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B51BC1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Cetty</w:t>
            </w:r>
          </w:p>
        </w:tc>
        <w:tc>
          <w:tcPr>
            <w:tcW w:w="1300" w:type="dxa"/>
            <w:tcBorders>
              <w:top w:val="single" w:sz="4" w:space="0" w:color="auto"/>
              <w:left w:val="nil"/>
              <w:bottom w:val="single" w:sz="4" w:space="0" w:color="auto"/>
              <w:right w:val="single" w:sz="4" w:space="0" w:color="auto"/>
            </w:tcBorders>
            <w:noWrap/>
            <w:vAlign w:val="bottom"/>
          </w:tcPr>
          <w:p w14:paraId="29A9B6B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104</w:t>
            </w:r>
          </w:p>
        </w:tc>
        <w:tc>
          <w:tcPr>
            <w:tcW w:w="1842" w:type="dxa"/>
            <w:tcBorders>
              <w:top w:val="single" w:sz="4" w:space="0" w:color="auto"/>
              <w:left w:val="nil"/>
              <w:bottom w:val="single" w:sz="4" w:space="0" w:color="auto"/>
              <w:right w:val="single" w:sz="4" w:space="0" w:color="auto"/>
            </w:tcBorders>
            <w:noWrap/>
            <w:vAlign w:val="bottom"/>
          </w:tcPr>
          <w:p w14:paraId="6ED27333"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1A9A4FA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15,28%</w:t>
            </w:r>
          </w:p>
        </w:tc>
        <w:tc>
          <w:tcPr>
            <w:tcW w:w="2268" w:type="dxa"/>
            <w:tcBorders>
              <w:top w:val="single" w:sz="4" w:space="0" w:color="auto"/>
              <w:left w:val="nil"/>
              <w:bottom w:val="single" w:sz="4" w:space="0" w:color="auto"/>
              <w:right w:val="single" w:sz="4" w:space="0" w:color="auto"/>
            </w:tcBorders>
            <w:vAlign w:val="bottom"/>
          </w:tcPr>
          <w:p w14:paraId="2CEDC71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6,94%</w:t>
            </w:r>
          </w:p>
        </w:tc>
        <w:tc>
          <w:tcPr>
            <w:tcW w:w="1701" w:type="dxa"/>
            <w:tcBorders>
              <w:top w:val="single" w:sz="4" w:space="0" w:color="auto"/>
              <w:left w:val="nil"/>
              <w:bottom w:val="single" w:sz="4" w:space="0" w:color="auto"/>
              <w:right w:val="single" w:sz="4" w:space="0" w:color="auto"/>
            </w:tcBorders>
            <w:vAlign w:val="bottom"/>
          </w:tcPr>
          <w:p w14:paraId="38FC14B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20,19%</w:t>
            </w:r>
          </w:p>
        </w:tc>
        <w:tc>
          <w:tcPr>
            <w:tcW w:w="1838" w:type="dxa"/>
            <w:tcBorders>
              <w:top w:val="single" w:sz="4" w:space="0" w:color="auto"/>
              <w:left w:val="nil"/>
              <w:bottom w:val="single" w:sz="4" w:space="0" w:color="auto"/>
              <w:right w:val="single" w:sz="4" w:space="0" w:color="auto"/>
            </w:tcBorders>
            <w:vAlign w:val="bottom"/>
          </w:tcPr>
          <w:p w14:paraId="39B2F23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13A0F90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BBD0337"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Strzygowska Kolonia</w:t>
            </w:r>
          </w:p>
        </w:tc>
        <w:tc>
          <w:tcPr>
            <w:tcW w:w="1300" w:type="dxa"/>
            <w:tcBorders>
              <w:top w:val="single" w:sz="4" w:space="0" w:color="auto"/>
              <w:left w:val="nil"/>
              <w:bottom w:val="single" w:sz="4" w:space="0" w:color="auto"/>
              <w:right w:val="single" w:sz="4" w:space="0" w:color="auto"/>
            </w:tcBorders>
            <w:noWrap/>
            <w:vAlign w:val="bottom"/>
          </w:tcPr>
          <w:p w14:paraId="6D310395"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51</w:t>
            </w:r>
          </w:p>
        </w:tc>
        <w:tc>
          <w:tcPr>
            <w:tcW w:w="1842" w:type="dxa"/>
            <w:tcBorders>
              <w:top w:val="single" w:sz="4" w:space="0" w:color="auto"/>
              <w:left w:val="nil"/>
              <w:bottom w:val="single" w:sz="4" w:space="0" w:color="auto"/>
              <w:right w:val="single" w:sz="4" w:space="0" w:color="auto"/>
            </w:tcBorders>
            <w:noWrap/>
            <w:vAlign w:val="bottom"/>
          </w:tcPr>
          <w:p w14:paraId="0C636A96"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25,00%</w:t>
            </w:r>
          </w:p>
        </w:tc>
        <w:tc>
          <w:tcPr>
            <w:tcW w:w="1418" w:type="dxa"/>
            <w:tcBorders>
              <w:top w:val="single" w:sz="4" w:space="0" w:color="auto"/>
              <w:left w:val="nil"/>
              <w:bottom w:val="single" w:sz="4" w:space="0" w:color="auto"/>
              <w:right w:val="single" w:sz="4" w:space="0" w:color="auto"/>
            </w:tcBorders>
            <w:vAlign w:val="bottom"/>
          </w:tcPr>
          <w:p w14:paraId="5CFCAEEB"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11,11%</w:t>
            </w:r>
          </w:p>
        </w:tc>
        <w:tc>
          <w:tcPr>
            <w:tcW w:w="2268" w:type="dxa"/>
            <w:tcBorders>
              <w:top w:val="single" w:sz="4" w:space="0" w:color="auto"/>
              <w:left w:val="nil"/>
              <w:bottom w:val="single" w:sz="4" w:space="0" w:color="auto"/>
              <w:right w:val="single" w:sz="4" w:space="0" w:color="auto"/>
            </w:tcBorders>
            <w:vAlign w:val="bottom"/>
          </w:tcPr>
          <w:p w14:paraId="64CF509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11,11%</w:t>
            </w:r>
          </w:p>
        </w:tc>
        <w:tc>
          <w:tcPr>
            <w:tcW w:w="1701" w:type="dxa"/>
            <w:tcBorders>
              <w:top w:val="single" w:sz="4" w:space="0" w:color="auto"/>
              <w:left w:val="nil"/>
              <w:bottom w:val="single" w:sz="4" w:space="0" w:color="auto"/>
              <w:right w:val="single" w:sz="4" w:space="0" w:color="auto"/>
            </w:tcBorders>
            <w:vAlign w:val="bottom"/>
          </w:tcPr>
          <w:p w14:paraId="0053042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19,61%</w:t>
            </w:r>
          </w:p>
        </w:tc>
        <w:tc>
          <w:tcPr>
            <w:tcW w:w="1838" w:type="dxa"/>
            <w:tcBorders>
              <w:top w:val="single" w:sz="4" w:space="0" w:color="auto"/>
              <w:left w:val="nil"/>
              <w:bottom w:val="single" w:sz="4" w:space="0" w:color="auto"/>
              <w:right w:val="single" w:sz="4" w:space="0" w:color="auto"/>
            </w:tcBorders>
            <w:vAlign w:val="bottom"/>
          </w:tcPr>
          <w:p w14:paraId="0BD2089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33,33%</w:t>
            </w:r>
          </w:p>
        </w:tc>
      </w:tr>
      <w:tr w:rsidR="00E10191" w:rsidRPr="004379F3" w14:paraId="04147424"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17D634A"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STRZYŻKI</w:t>
            </w:r>
          </w:p>
        </w:tc>
        <w:tc>
          <w:tcPr>
            <w:tcW w:w="1300" w:type="dxa"/>
            <w:tcBorders>
              <w:top w:val="single" w:sz="4" w:space="0" w:color="auto"/>
              <w:left w:val="nil"/>
              <w:bottom w:val="single" w:sz="4" w:space="0" w:color="auto"/>
              <w:right w:val="single" w:sz="4" w:space="0" w:color="auto"/>
            </w:tcBorders>
            <w:noWrap/>
            <w:vAlign w:val="bottom"/>
          </w:tcPr>
          <w:p w14:paraId="6256C07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185</w:t>
            </w:r>
          </w:p>
        </w:tc>
        <w:tc>
          <w:tcPr>
            <w:tcW w:w="1842" w:type="dxa"/>
            <w:tcBorders>
              <w:top w:val="single" w:sz="4" w:space="0" w:color="auto"/>
              <w:left w:val="nil"/>
              <w:bottom w:val="single" w:sz="4" w:space="0" w:color="auto"/>
              <w:right w:val="single" w:sz="4" w:space="0" w:color="auto"/>
            </w:tcBorders>
            <w:noWrap/>
            <w:vAlign w:val="bottom"/>
          </w:tcPr>
          <w:p w14:paraId="3523A995"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25,21%</w:t>
            </w:r>
          </w:p>
        </w:tc>
        <w:tc>
          <w:tcPr>
            <w:tcW w:w="1418" w:type="dxa"/>
            <w:tcBorders>
              <w:top w:val="single" w:sz="4" w:space="0" w:color="auto"/>
              <w:left w:val="nil"/>
              <w:bottom w:val="single" w:sz="4" w:space="0" w:color="auto"/>
              <w:right w:val="single" w:sz="4" w:space="0" w:color="auto"/>
            </w:tcBorders>
            <w:vAlign w:val="bottom"/>
          </w:tcPr>
          <w:p w14:paraId="342D886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10,92%</w:t>
            </w:r>
          </w:p>
        </w:tc>
        <w:tc>
          <w:tcPr>
            <w:tcW w:w="2268" w:type="dxa"/>
            <w:tcBorders>
              <w:top w:val="single" w:sz="4" w:space="0" w:color="auto"/>
              <w:left w:val="nil"/>
              <w:bottom w:val="single" w:sz="4" w:space="0" w:color="auto"/>
              <w:right w:val="single" w:sz="4" w:space="0" w:color="auto"/>
            </w:tcBorders>
            <w:vAlign w:val="bottom"/>
          </w:tcPr>
          <w:p w14:paraId="51D6B80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3,36%</w:t>
            </w:r>
          </w:p>
        </w:tc>
        <w:tc>
          <w:tcPr>
            <w:tcW w:w="1701" w:type="dxa"/>
            <w:tcBorders>
              <w:top w:val="single" w:sz="4" w:space="0" w:color="auto"/>
              <w:left w:val="nil"/>
              <w:bottom w:val="single" w:sz="4" w:space="0" w:color="auto"/>
              <w:right w:val="single" w:sz="4" w:space="0" w:color="auto"/>
            </w:tcBorders>
            <w:vAlign w:val="bottom"/>
          </w:tcPr>
          <w:p w14:paraId="355DB70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16,76%</w:t>
            </w:r>
          </w:p>
        </w:tc>
        <w:tc>
          <w:tcPr>
            <w:tcW w:w="1838" w:type="dxa"/>
            <w:tcBorders>
              <w:top w:val="single" w:sz="4" w:space="0" w:color="auto"/>
              <w:left w:val="nil"/>
              <w:bottom w:val="single" w:sz="4" w:space="0" w:color="auto"/>
              <w:right w:val="single" w:sz="4" w:space="0" w:color="auto"/>
            </w:tcBorders>
            <w:vAlign w:val="bottom"/>
          </w:tcPr>
          <w:p w14:paraId="6742ADD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30,56%</w:t>
            </w:r>
          </w:p>
        </w:tc>
      </w:tr>
      <w:tr w:rsidR="00E10191" w:rsidRPr="004379F3" w14:paraId="100025D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1FB84ACB"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Strzyżki</w:t>
            </w:r>
          </w:p>
        </w:tc>
        <w:tc>
          <w:tcPr>
            <w:tcW w:w="1300" w:type="dxa"/>
            <w:tcBorders>
              <w:top w:val="single" w:sz="4" w:space="0" w:color="auto"/>
              <w:left w:val="nil"/>
              <w:bottom w:val="single" w:sz="4" w:space="0" w:color="auto"/>
              <w:right w:val="single" w:sz="4" w:space="0" w:color="auto"/>
            </w:tcBorders>
            <w:noWrap/>
            <w:vAlign w:val="bottom"/>
          </w:tcPr>
          <w:p w14:paraId="7C1A0CA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59</w:t>
            </w:r>
          </w:p>
        </w:tc>
        <w:tc>
          <w:tcPr>
            <w:tcW w:w="1842" w:type="dxa"/>
            <w:tcBorders>
              <w:top w:val="single" w:sz="4" w:space="0" w:color="auto"/>
              <w:left w:val="nil"/>
              <w:bottom w:val="single" w:sz="4" w:space="0" w:color="auto"/>
              <w:right w:val="single" w:sz="4" w:space="0" w:color="auto"/>
            </w:tcBorders>
            <w:noWrap/>
            <w:vAlign w:val="bottom"/>
          </w:tcPr>
          <w:p w14:paraId="0E65859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18,92%</w:t>
            </w:r>
          </w:p>
        </w:tc>
        <w:tc>
          <w:tcPr>
            <w:tcW w:w="1418" w:type="dxa"/>
            <w:tcBorders>
              <w:top w:val="single" w:sz="4" w:space="0" w:color="auto"/>
              <w:left w:val="nil"/>
              <w:bottom w:val="single" w:sz="4" w:space="0" w:color="auto"/>
              <w:right w:val="single" w:sz="4" w:space="0" w:color="auto"/>
            </w:tcBorders>
            <w:vAlign w:val="bottom"/>
          </w:tcPr>
          <w:p w14:paraId="67C2E0F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16,22%</w:t>
            </w:r>
          </w:p>
        </w:tc>
        <w:tc>
          <w:tcPr>
            <w:tcW w:w="2268" w:type="dxa"/>
            <w:tcBorders>
              <w:top w:val="single" w:sz="4" w:space="0" w:color="auto"/>
              <w:left w:val="nil"/>
              <w:bottom w:val="single" w:sz="4" w:space="0" w:color="auto"/>
              <w:right w:val="single" w:sz="4" w:space="0" w:color="auto"/>
            </w:tcBorders>
            <w:vAlign w:val="bottom"/>
          </w:tcPr>
          <w:p w14:paraId="3A3D989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2,70%</w:t>
            </w:r>
          </w:p>
        </w:tc>
        <w:tc>
          <w:tcPr>
            <w:tcW w:w="1701" w:type="dxa"/>
            <w:tcBorders>
              <w:top w:val="single" w:sz="4" w:space="0" w:color="auto"/>
              <w:left w:val="nil"/>
              <w:bottom w:val="single" w:sz="4" w:space="0" w:color="auto"/>
              <w:right w:val="single" w:sz="4" w:space="0" w:color="auto"/>
            </w:tcBorders>
            <w:vAlign w:val="bottom"/>
          </w:tcPr>
          <w:p w14:paraId="68145E94"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30,51%</w:t>
            </w:r>
          </w:p>
        </w:tc>
        <w:tc>
          <w:tcPr>
            <w:tcW w:w="1838" w:type="dxa"/>
            <w:tcBorders>
              <w:top w:val="single" w:sz="4" w:space="0" w:color="auto"/>
              <w:left w:val="nil"/>
              <w:bottom w:val="single" w:sz="4" w:space="0" w:color="auto"/>
              <w:right w:val="single" w:sz="4" w:space="0" w:color="auto"/>
            </w:tcBorders>
            <w:vAlign w:val="bottom"/>
          </w:tcPr>
          <w:p w14:paraId="707D3FA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20,00%</w:t>
            </w:r>
          </w:p>
        </w:tc>
      </w:tr>
      <w:tr w:rsidR="00E10191" w:rsidRPr="004379F3" w14:paraId="2748BC90"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0B77A4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Huta Chodecka</w:t>
            </w:r>
          </w:p>
        </w:tc>
        <w:tc>
          <w:tcPr>
            <w:tcW w:w="1300" w:type="dxa"/>
            <w:tcBorders>
              <w:top w:val="single" w:sz="4" w:space="0" w:color="auto"/>
              <w:left w:val="nil"/>
              <w:bottom w:val="single" w:sz="4" w:space="0" w:color="auto"/>
              <w:right w:val="single" w:sz="4" w:space="0" w:color="auto"/>
            </w:tcBorders>
            <w:noWrap/>
            <w:vAlign w:val="bottom"/>
          </w:tcPr>
          <w:p w14:paraId="49DB985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94</w:t>
            </w:r>
          </w:p>
        </w:tc>
        <w:tc>
          <w:tcPr>
            <w:tcW w:w="1842" w:type="dxa"/>
            <w:tcBorders>
              <w:top w:val="single" w:sz="4" w:space="0" w:color="auto"/>
              <w:left w:val="nil"/>
              <w:bottom w:val="single" w:sz="4" w:space="0" w:color="auto"/>
              <w:right w:val="single" w:sz="4" w:space="0" w:color="auto"/>
            </w:tcBorders>
            <w:noWrap/>
            <w:vAlign w:val="bottom"/>
          </w:tcPr>
          <w:p w14:paraId="08711137"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30,51%</w:t>
            </w:r>
          </w:p>
        </w:tc>
        <w:tc>
          <w:tcPr>
            <w:tcW w:w="1418" w:type="dxa"/>
            <w:tcBorders>
              <w:top w:val="single" w:sz="4" w:space="0" w:color="auto"/>
              <w:left w:val="nil"/>
              <w:bottom w:val="single" w:sz="4" w:space="0" w:color="auto"/>
              <w:right w:val="single" w:sz="4" w:space="0" w:color="auto"/>
            </w:tcBorders>
            <w:vAlign w:val="bottom"/>
          </w:tcPr>
          <w:p w14:paraId="74AE0DE5"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6,78%</w:t>
            </w:r>
          </w:p>
        </w:tc>
        <w:tc>
          <w:tcPr>
            <w:tcW w:w="2268" w:type="dxa"/>
            <w:tcBorders>
              <w:top w:val="single" w:sz="4" w:space="0" w:color="auto"/>
              <w:left w:val="nil"/>
              <w:bottom w:val="single" w:sz="4" w:space="0" w:color="auto"/>
              <w:right w:val="single" w:sz="4" w:space="0" w:color="auto"/>
            </w:tcBorders>
            <w:vAlign w:val="bottom"/>
          </w:tcPr>
          <w:p w14:paraId="5457FCC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1,69%</w:t>
            </w:r>
          </w:p>
        </w:tc>
        <w:tc>
          <w:tcPr>
            <w:tcW w:w="1701" w:type="dxa"/>
            <w:tcBorders>
              <w:top w:val="single" w:sz="4" w:space="0" w:color="auto"/>
              <w:left w:val="nil"/>
              <w:bottom w:val="single" w:sz="4" w:space="0" w:color="auto"/>
              <w:right w:val="single" w:sz="4" w:space="0" w:color="auto"/>
            </w:tcBorders>
            <w:vAlign w:val="bottom"/>
          </w:tcPr>
          <w:p w14:paraId="4E886DF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9,57%</w:t>
            </w:r>
          </w:p>
        </w:tc>
        <w:tc>
          <w:tcPr>
            <w:tcW w:w="1838" w:type="dxa"/>
            <w:tcBorders>
              <w:top w:val="single" w:sz="4" w:space="0" w:color="auto"/>
              <w:left w:val="nil"/>
              <w:bottom w:val="single" w:sz="4" w:space="0" w:color="auto"/>
              <w:right w:val="single" w:sz="4" w:space="0" w:color="auto"/>
            </w:tcBorders>
            <w:vAlign w:val="bottom"/>
          </w:tcPr>
          <w:p w14:paraId="62EFDEF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35,29%</w:t>
            </w:r>
          </w:p>
        </w:tc>
      </w:tr>
      <w:tr w:rsidR="00E10191" w:rsidRPr="004379F3" w14:paraId="2EC86025"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C76A13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Podgórze-Zameczek</w:t>
            </w:r>
          </w:p>
        </w:tc>
        <w:tc>
          <w:tcPr>
            <w:tcW w:w="1300" w:type="dxa"/>
            <w:tcBorders>
              <w:top w:val="single" w:sz="4" w:space="0" w:color="auto"/>
              <w:left w:val="nil"/>
              <w:bottom w:val="single" w:sz="4" w:space="0" w:color="auto"/>
              <w:right w:val="single" w:sz="4" w:space="0" w:color="auto"/>
            </w:tcBorders>
            <w:noWrap/>
            <w:vAlign w:val="bottom"/>
          </w:tcPr>
          <w:p w14:paraId="5E1306E7"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w:t>
            </w:r>
          </w:p>
        </w:tc>
        <w:tc>
          <w:tcPr>
            <w:tcW w:w="1842" w:type="dxa"/>
            <w:tcBorders>
              <w:top w:val="single" w:sz="4" w:space="0" w:color="auto"/>
              <w:left w:val="nil"/>
              <w:bottom w:val="single" w:sz="4" w:space="0" w:color="auto"/>
              <w:right w:val="single" w:sz="4" w:space="0" w:color="auto"/>
            </w:tcBorders>
            <w:noWrap/>
            <w:vAlign w:val="bottom"/>
          </w:tcPr>
          <w:p w14:paraId="1AFCC2E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0,00%</w:t>
            </w:r>
          </w:p>
        </w:tc>
        <w:tc>
          <w:tcPr>
            <w:tcW w:w="1418" w:type="dxa"/>
            <w:tcBorders>
              <w:top w:val="single" w:sz="4" w:space="0" w:color="auto"/>
              <w:left w:val="nil"/>
              <w:bottom w:val="single" w:sz="4" w:space="0" w:color="auto"/>
              <w:right w:val="single" w:sz="4" w:space="0" w:color="auto"/>
            </w:tcBorders>
            <w:vAlign w:val="bottom"/>
          </w:tcPr>
          <w:p w14:paraId="6DCE02D7"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134FD3A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7877E76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838" w:type="dxa"/>
            <w:tcBorders>
              <w:top w:val="single" w:sz="4" w:space="0" w:color="auto"/>
              <w:left w:val="nil"/>
              <w:bottom w:val="single" w:sz="4" w:space="0" w:color="auto"/>
              <w:right w:val="single" w:sz="4" w:space="0" w:color="auto"/>
            </w:tcBorders>
            <w:vAlign w:val="bottom"/>
          </w:tcPr>
          <w:p w14:paraId="2AF5B25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51AA54C3"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581D346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Niesiołów-Towarzystwo</w:t>
            </w:r>
          </w:p>
        </w:tc>
        <w:tc>
          <w:tcPr>
            <w:tcW w:w="1300" w:type="dxa"/>
            <w:tcBorders>
              <w:top w:val="single" w:sz="4" w:space="0" w:color="auto"/>
              <w:left w:val="nil"/>
              <w:bottom w:val="single" w:sz="4" w:space="0" w:color="auto"/>
              <w:right w:val="single" w:sz="4" w:space="0" w:color="auto"/>
            </w:tcBorders>
            <w:noWrap/>
            <w:vAlign w:val="bottom"/>
          </w:tcPr>
          <w:p w14:paraId="7370E9EC"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30</w:t>
            </w:r>
          </w:p>
        </w:tc>
        <w:tc>
          <w:tcPr>
            <w:tcW w:w="1842" w:type="dxa"/>
            <w:tcBorders>
              <w:top w:val="single" w:sz="4" w:space="0" w:color="auto"/>
              <w:left w:val="nil"/>
              <w:bottom w:val="single" w:sz="4" w:space="0" w:color="auto"/>
              <w:right w:val="single" w:sz="4" w:space="0" w:color="auto"/>
            </w:tcBorders>
            <w:noWrap/>
            <w:vAlign w:val="bottom"/>
          </w:tcPr>
          <w:p w14:paraId="4DCB090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23,81%</w:t>
            </w:r>
          </w:p>
        </w:tc>
        <w:tc>
          <w:tcPr>
            <w:tcW w:w="1418" w:type="dxa"/>
            <w:tcBorders>
              <w:top w:val="single" w:sz="4" w:space="0" w:color="auto"/>
              <w:left w:val="nil"/>
              <w:bottom w:val="single" w:sz="4" w:space="0" w:color="auto"/>
              <w:right w:val="single" w:sz="4" w:space="0" w:color="auto"/>
            </w:tcBorders>
            <w:vAlign w:val="bottom"/>
          </w:tcPr>
          <w:p w14:paraId="0125586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14,29%</w:t>
            </w:r>
          </w:p>
        </w:tc>
        <w:tc>
          <w:tcPr>
            <w:tcW w:w="2268" w:type="dxa"/>
            <w:tcBorders>
              <w:top w:val="single" w:sz="4" w:space="0" w:color="auto"/>
              <w:left w:val="nil"/>
              <w:bottom w:val="single" w:sz="4" w:space="0" w:color="auto"/>
              <w:right w:val="single" w:sz="4" w:space="0" w:color="auto"/>
            </w:tcBorders>
            <w:vAlign w:val="bottom"/>
          </w:tcPr>
          <w:p w14:paraId="10BC8C7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9,52%</w:t>
            </w:r>
          </w:p>
        </w:tc>
        <w:tc>
          <w:tcPr>
            <w:tcW w:w="1701" w:type="dxa"/>
            <w:tcBorders>
              <w:top w:val="single" w:sz="4" w:space="0" w:color="auto"/>
              <w:left w:val="nil"/>
              <w:bottom w:val="single" w:sz="4" w:space="0" w:color="auto"/>
              <w:right w:val="single" w:sz="4" w:space="0" w:color="auto"/>
            </w:tcBorders>
            <w:vAlign w:val="bottom"/>
          </w:tcPr>
          <w:p w14:paraId="2C652AB7"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13,33%</w:t>
            </w:r>
          </w:p>
        </w:tc>
        <w:tc>
          <w:tcPr>
            <w:tcW w:w="1838" w:type="dxa"/>
            <w:tcBorders>
              <w:top w:val="single" w:sz="4" w:space="0" w:color="auto"/>
              <w:left w:val="nil"/>
              <w:bottom w:val="single" w:sz="4" w:space="0" w:color="auto"/>
              <w:right w:val="single" w:sz="4" w:space="0" w:color="auto"/>
            </w:tcBorders>
            <w:vAlign w:val="bottom"/>
          </w:tcPr>
          <w:p w14:paraId="4024750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50,00%</w:t>
            </w:r>
          </w:p>
        </w:tc>
      </w:tr>
      <w:tr w:rsidR="00E10191" w:rsidRPr="004379F3" w14:paraId="1FE01EA2"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E829C7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WOLA ADAMOWA</w:t>
            </w:r>
          </w:p>
        </w:tc>
        <w:tc>
          <w:tcPr>
            <w:tcW w:w="1300" w:type="dxa"/>
            <w:tcBorders>
              <w:top w:val="single" w:sz="4" w:space="0" w:color="auto"/>
              <w:left w:val="nil"/>
              <w:bottom w:val="single" w:sz="4" w:space="0" w:color="auto"/>
              <w:right w:val="single" w:sz="4" w:space="0" w:color="auto"/>
            </w:tcBorders>
            <w:noWrap/>
            <w:vAlign w:val="bottom"/>
          </w:tcPr>
          <w:p w14:paraId="43B8B8E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217</w:t>
            </w:r>
          </w:p>
        </w:tc>
        <w:tc>
          <w:tcPr>
            <w:tcW w:w="1842" w:type="dxa"/>
            <w:tcBorders>
              <w:top w:val="single" w:sz="4" w:space="0" w:color="auto"/>
              <w:left w:val="nil"/>
              <w:bottom w:val="single" w:sz="4" w:space="0" w:color="auto"/>
              <w:right w:val="single" w:sz="4" w:space="0" w:color="auto"/>
            </w:tcBorders>
            <w:noWrap/>
            <w:vAlign w:val="bottom"/>
          </w:tcPr>
          <w:p w14:paraId="209B2B13"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20,39%</w:t>
            </w:r>
          </w:p>
        </w:tc>
        <w:tc>
          <w:tcPr>
            <w:tcW w:w="1418" w:type="dxa"/>
            <w:tcBorders>
              <w:top w:val="single" w:sz="4" w:space="0" w:color="auto"/>
              <w:left w:val="nil"/>
              <w:bottom w:val="single" w:sz="4" w:space="0" w:color="auto"/>
              <w:right w:val="single" w:sz="4" w:space="0" w:color="auto"/>
            </w:tcBorders>
            <w:vAlign w:val="bottom"/>
          </w:tcPr>
          <w:p w14:paraId="7BD03C9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21,05%</w:t>
            </w:r>
          </w:p>
        </w:tc>
        <w:tc>
          <w:tcPr>
            <w:tcW w:w="2268" w:type="dxa"/>
            <w:tcBorders>
              <w:top w:val="single" w:sz="4" w:space="0" w:color="auto"/>
              <w:left w:val="nil"/>
              <w:bottom w:val="single" w:sz="4" w:space="0" w:color="auto"/>
              <w:right w:val="single" w:sz="4" w:space="0" w:color="auto"/>
            </w:tcBorders>
            <w:vAlign w:val="bottom"/>
          </w:tcPr>
          <w:p w14:paraId="7EB21C2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13,16%</w:t>
            </w:r>
          </w:p>
        </w:tc>
        <w:tc>
          <w:tcPr>
            <w:tcW w:w="1701" w:type="dxa"/>
            <w:tcBorders>
              <w:top w:val="single" w:sz="4" w:space="0" w:color="auto"/>
              <w:left w:val="nil"/>
              <w:bottom w:val="single" w:sz="4" w:space="0" w:color="auto"/>
              <w:right w:val="single" w:sz="4" w:space="0" w:color="auto"/>
            </w:tcBorders>
            <w:vAlign w:val="bottom"/>
          </w:tcPr>
          <w:p w14:paraId="11EF5BE4"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13,82%</w:t>
            </w:r>
          </w:p>
        </w:tc>
        <w:tc>
          <w:tcPr>
            <w:tcW w:w="1838" w:type="dxa"/>
            <w:tcBorders>
              <w:top w:val="single" w:sz="4" w:space="0" w:color="auto"/>
              <w:left w:val="nil"/>
              <w:bottom w:val="single" w:sz="4" w:space="0" w:color="auto"/>
              <w:right w:val="single" w:sz="4" w:space="0" w:color="auto"/>
            </w:tcBorders>
            <w:vAlign w:val="bottom"/>
          </w:tcPr>
          <w:p w14:paraId="26A4EB35"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41,18%</w:t>
            </w:r>
          </w:p>
        </w:tc>
      </w:tr>
      <w:tr w:rsidR="00E10191" w:rsidRPr="004379F3" w14:paraId="0D3E109F"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403E02D"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Wola Adamowa</w:t>
            </w:r>
          </w:p>
        </w:tc>
        <w:tc>
          <w:tcPr>
            <w:tcW w:w="1300" w:type="dxa"/>
            <w:tcBorders>
              <w:top w:val="single" w:sz="4" w:space="0" w:color="auto"/>
              <w:left w:val="nil"/>
              <w:bottom w:val="single" w:sz="4" w:space="0" w:color="auto"/>
              <w:right w:val="single" w:sz="4" w:space="0" w:color="auto"/>
            </w:tcBorders>
            <w:noWrap/>
            <w:vAlign w:val="bottom"/>
          </w:tcPr>
          <w:p w14:paraId="53BC0872"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165</w:t>
            </w:r>
          </w:p>
        </w:tc>
        <w:tc>
          <w:tcPr>
            <w:tcW w:w="1842" w:type="dxa"/>
            <w:tcBorders>
              <w:top w:val="single" w:sz="4" w:space="0" w:color="auto"/>
              <w:left w:val="nil"/>
              <w:bottom w:val="single" w:sz="4" w:space="0" w:color="auto"/>
              <w:right w:val="single" w:sz="4" w:space="0" w:color="auto"/>
            </w:tcBorders>
            <w:noWrap/>
            <w:vAlign w:val="bottom"/>
          </w:tcPr>
          <w:p w14:paraId="6F9CDF0B"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17,65%</w:t>
            </w:r>
          </w:p>
        </w:tc>
        <w:tc>
          <w:tcPr>
            <w:tcW w:w="1418" w:type="dxa"/>
            <w:tcBorders>
              <w:top w:val="single" w:sz="4" w:space="0" w:color="auto"/>
              <w:left w:val="nil"/>
              <w:bottom w:val="single" w:sz="4" w:space="0" w:color="auto"/>
              <w:right w:val="single" w:sz="4" w:space="0" w:color="auto"/>
            </w:tcBorders>
            <w:vAlign w:val="bottom"/>
          </w:tcPr>
          <w:p w14:paraId="70259CD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20,17%</w:t>
            </w:r>
          </w:p>
        </w:tc>
        <w:tc>
          <w:tcPr>
            <w:tcW w:w="2268" w:type="dxa"/>
            <w:tcBorders>
              <w:top w:val="single" w:sz="4" w:space="0" w:color="auto"/>
              <w:left w:val="nil"/>
              <w:bottom w:val="single" w:sz="4" w:space="0" w:color="auto"/>
              <w:right w:val="single" w:sz="4" w:space="0" w:color="auto"/>
            </w:tcBorders>
            <w:vAlign w:val="bottom"/>
          </w:tcPr>
          <w:p w14:paraId="6DFE90A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10,92%</w:t>
            </w:r>
          </w:p>
        </w:tc>
        <w:tc>
          <w:tcPr>
            <w:tcW w:w="1701" w:type="dxa"/>
            <w:tcBorders>
              <w:top w:val="single" w:sz="4" w:space="0" w:color="auto"/>
              <w:left w:val="nil"/>
              <w:bottom w:val="single" w:sz="4" w:space="0" w:color="auto"/>
              <w:right w:val="single" w:sz="4" w:space="0" w:color="auto"/>
            </w:tcBorders>
            <w:vAlign w:val="bottom"/>
          </w:tcPr>
          <w:p w14:paraId="5A018CC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15,15%</w:t>
            </w:r>
          </w:p>
        </w:tc>
        <w:tc>
          <w:tcPr>
            <w:tcW w:w="1838" w:type="dxa"/>
            <w:tcBorders>
              <w:top w:val="single" w:sz="4" w:space="0" w:color="auto"/>
              <w:left w:val="nil"/>
              <w:bottom w:val="single" w:sz="4" w:space="0" w:color="auto"/>
              <w:right w:val="single" w:sz="4" w:space="0" w:color="auto"/>
            </w:tcBorders>
            <w:vAlign w:val="bottom"/>
          </w:tcPr>
          <w:p w14:paraId="088263DF"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44,00%</w:t>
            </w:r>
          </w:p>
        </w:tc>
      </w:tr>
      <w:tr w:rsidR="00E10191" w:rsidRPr="004379F3" w14:paraId="10166742"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110567E"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lastRenderedPageBreak/>
              <w:t>wieś Nowiny</w:t>
            </w:r>
          </w:p>
        </w:tc>
        <w:tc>
          <w:tcPr>
            <w:tcW w:w="1300" w:type="dxa"/>
            <w:tcBorders>
              <w:top w:val="single" w:sz="4" w:space="0" w:color="auto"/>
              <w:left w:val="nil"/>
              <w:bottom w:val="single" w:sz="4" w:space="0" w:color="auto"/>
              <w:right w:val="single" w:sz="4" w:space="0" w:color="auto"/>
            </w:tcBorders>
            <w:noWrap/>
            <w:vAlign w:val="bottom"/>
          </w:tcPr>
          <w:p w14:paraId="0AD2D22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52</w:t>
            </w:r>
          </w:p>
        </w:tc>
        <w:tc>
          <w:tcPr>
            <w:tcW w:w="1842" w:type="dxa"/>
            <w:tcBorders>
              <w:top w:val="single" w:sz="4" w:space="0" w:color="auto"/>
              <w:left w:val="nil"/>
              <w:bottom w:val="single" w:sz="4" w:space="0" w:color="auto"/>
              <w:right w:val="single" w:sz="4" w:space="0" w:color="auto"/>
            </w:tcBorders>
            <w:noWrap/>
            <w:vAlign w:val="bottom"/>
          </w:tcPr>
          <w:p w14:paraId="54D3F1DC"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30,30%</w:t>
            </w:r>
          </w:p>
        </w:tc>
        <w:tc>
          <w:tcPr>
            <w:tcW w:w="1418" w:type="dxa"/>
            <w:tcBorders>
              <w:top w:val="single" w:sz="4" w:space="0" w:color="auto"/>
              <w:left w:val="nil"/>
              <w:bottom w:val="single" w:sz="4" w:space="0" w:color="auto"/>
              <w:right w:val="single" w:sz="4" w:space="0" w:color="auto"/>
            </w:tcBorders>
            <w:vAlign w:val="bottom"/>
          </w:tcPr>
          <w:p w14:paraId="61F275C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24,24%</w:t>
            </w:r>
          </w:p>
        </w:tc>
        <w:tc>
          <w:tcPr>
            <w:tcW w:w="2268" w:type="dxa"/>
            <w:tcBorders>
              <w:top w:val="single" w:sz="4" w:space="0" w:color="auto"/>
              <w:left w:val="nil"/>
              <w:bottom w:val="single" w:sz="4" w:space="0" w:color="auto"/>
              <w:right w:val="single" w:sz="4" w:space="0" w:color="auto"/>
            </w:tcBorders>
            <w:vAlign w:val="bottom"/>
          </w:tcPr>
          <w:p w14:paraId="2D9CA8C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21,21%</w:t>
            </w:r>
          </w:p>
        </w:tc>
        <w:tc>
          <w:tcPr>
            <w:tcW w:w="1701" w:type="dxa"/>
            <w:tcBorders>
              <w:top w:val="single" w:sz="4" w:space="0" w:color="auto"/>
              <w:left w:val="nil"/>
              <w:bottom w:val="single" w:sz="4" w:space="0" w:color="auto"/>
              <w:right w:val="single" w:sz="4" w:space="0" w:color="auto"/>
            </w:tcBorders>
            <w:vAlign w:val="bottom"/>
          </w:tcPr>
          <w:p w14:paraId="6E04E76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9,62%</w:t>
            </w:r>
          </w:p>
        </w:tc>
        <w:tc>
          <w:tcPr>
            <w:tcW w:w="1838" w:type="dxa"/>
            <w:tcBorders>
              <w:top w:val="single" w:sz="4" w:space="0" w:color="auto"/>
              <w:left w:val="nil"/>
              <w:bottom w:val="single" w:sz="4" w:space="0" w:color="auto"/>
              <w:right w:val="single" w:sz="4" w:space="0" w:color="auto"/>
            </w:tcBorders>
            <w:vAlign w:val="bottom"/>
          </w:tcPr>
          <w:p w14:paraId="4D2E9BA8"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33,33%</w:t>
            </w:r>
          </w:p>
        </w:tc>
      </w:tr>
      <w:tr w:rsidR="00E10191" w:rsidRPr="004379F3" w14:paraId="54422EC4"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4683FFAE"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ZALESIE</w:t>
            </w:r>
          </w:p>
        </w:tc>
        <w:tc>
          <w:tcPr>
            <w:tcW w:w="1300" w:type="dxa"/>
            <w:tcBorders>
              <w:top w:val="single" w:sz="4" w:space="0" w:color="auto"/>
              <w:left w:val="nil"/>
              <w:bottom w:val="single" w:sz="4" w:space="0" w:color="auto"/>
              <w:right w:val="single" w:sz="4" w:space="0" w:color="auto"/>
            </w:tcBorders>
            <w:noWrap/>
            <w:vAlign w:val="bottom"/>
          </w:tcPr>
          <w:p w14:paraId="50F4929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223</w:t>
            </w:r>
          </w:p>
        </w:tc>
        <w:tc>
          <w:tcPr>
            <w:tcW w:w="1842" w:type="dxa"/>
            <w:tcBorders>
              <w:top w:val="single" w:sz="4" w:space="0" w:color="auto"/>
              <w:left w:val="nil"/>
              <w:bottom w:val="single" w:sz="4" w:space="0" w:color="auto"/>
              <w:right w:val="single" w:sz="4" w:space="0" w:color="auto"/>
            </w:tcBorders>
            <w:noWrap/>
            <w:vAlign w:val="bottom"/>
          </w:tcPr>
          <w:p w14:paraId="51A8CFFF"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28,19%</w:t>
            </w:r>
          </w:p>
        </w:tc>
        <w:tc>
          <w:tcPr>
            <w:tcW w:w="1418" w:type="dxa"/>
            <w:tcBorders>
              <w:top w:val="single" w:sz="4" w:space="0" w:color="auto"/>
              <w:left w:val="nil"/>
              <w:bottom w:val="single" w:sz="4" w:space="0" w:color="auto"/>
              <w:right w:val="single" w:sz="4" w:space="0" w:color="auto"/>
            </w:tcBorders>
            <w:vAlign w:val="bottom"/>
          </w:tcPr>
          <w:p w14:paraId="5440505D"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8,05%</w:t>
            </w:r>
          </w:p>
        </w:tc>
        <w:tc>
          <w:tcPr>
            <w:tcW w:w="2268" w:type="dxa"/>
            <w:tcBorders>
              <w:top w:val="single" w:sz="4" w:space="0" w:color="auto"/>
              <w:left w:val="nil"/>
              <w:bottom w:val="single" w:sz="4" w:space="0" w:color="auto"/>
              <w:right w:val="single" w:sz="4" w:space="0" w:color="auto"/>
            </w:tcBorders>
            <w:vAlign w:val="bottom"/>
          </w:tcPr>
          <w:p w14:paraId="4257DAC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4,70%</w:t>
            </w:r>
          </w:p>
        </w:tc>
        <w:tc>
          <w:tcPr>
            <w:tcW w:w="1701" w:type="dxa"/>
            <w:tcBorders>
              <w:top w:val="single" w:sz="4" w:space="0" w:color="auto"/>
              <w:left w:val="nil"/>
              <w:bottom w:val="single" w:sz="4" w:space="0" w:color="auto"/>
              <w:right w:val="single" w:sz="4" w:space="0" w:color="auto"/>
            </w:tcBorders>
            <w:vAlign w:val="bottom"/>
          </w:tcPr>
          <w:p w14:paraId="3F6FBEDB"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13,45%</w:t>
            </w:r>
          </w:p>
        </w:tc>
        <w:tc>
          <w:tcPr>
            <w:tcW w:w="1838" w:type="dxa"/>
            <w:tcBorders>
              <w:top w:val="single" w:sz="4" w:space="0" w:color="auto"/>
              <w:left w:val="nil"/>
              <w:bottom w:val="single" w:sz="4" w:space="0" w:color="auto"/>
              <w:right w:val="single" w:sz="4" w:space="0" w:color="auto"/>
            </w:tcBorders>
            <w:vAlign w:val="bottom"/>
          </w:tcPr>
          <w:p w14:paraId="3CF9BFDC"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46,88%</w:t>
            </w:r>
          </w:p>
        </w:tc>
      </w:tr>
      <w:tr w:rsidR="00E10191" w:rsidRPr="004379F3" w14:paraId="1FF5AB3D"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0A08F8DD"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Zalesie</w:t>
            </w:r>
          </w:p>
        </w:tc>
        <w:tc>
          <w:tcPr>
            <w:tcW w:w="1300" w:type="dxa"/>
            <w:tcBorders>
              <w:top w:val="single" w:sz="4" w:space="0" w:color="auto"/>
              <w:left w:val="nil"/>
              <w:bottom w:val="single" w:sz="4" w:space="0" w:color="auto"/>
              <w:right w:val="single" w:sz="4" w:space="0" w:color="auto"/>
            </w:tcBorders>
            <w:noWrap/>
            <w:vAlign w:val="bottom"/>
          </w:tcPr>
          <w:p w14:paraId="153FD9BB"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111</w:t>
            </w:r>
          </w:p>
        </w:tc>
        <w:tc>
          <w:tcPr>
            <w:tcW w:w="1842" w:type="dxa"/>
            <w:tcBorders>
              <w:top w:val="single" w:sz="4" w:space="0" w:color="auto"/>
              <w:left w:val="nil"/>
              <w:bottom w:val="single" w:sz="4" w:space="0" w:color="auto"/>
              <w:right w:val="single" w:sz="4" w:space="0" w:color="auto"/>
            </w:tcBorders>
            <w:noWrap/>
            <w:vAlign w:val="bottom"/>
          </w:tcPr>
          <w:p w14:paraId="4D908B30"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30,14%</w:t>
            </w:r>
          </w:p>
        </w:tc>
        <w:tc>
          <w:tcPr>
            <w:tcW w:w="1418" w:type="dxa"/>
            <w:tcBorders>
              <w:top w:val="single" w:sz="4" w:space="0" w:color="auto"/>
              <w:left w:val="nil"/>
              <w:bottom w:val="single" w:sz="4" w:space="0" w:color="auto"/>
              <w:right w:val="single" w:sz="4" w:space="0" w:color="auto"/>
            </w:tcBorders>
            <w:vAlign w:val="bottom"/>
          </w:tcPr>
          <w:p w14:paraId="3D38896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6,85%</w:t>
            </w:r>
          </w:p>
        </w:tc>
        <w:tc>
          <w:tcPr>
            <w:tcW w:w="2268" w:type="dxa"/>
            <w:tcBorders>
              <w:top w:val="single" w:sz="4" w:space="0" w:color="auto"/>
              <w:left w:val="nil"/>
              <w:bottom w:val="single" w:sz="4" w:space="0" w:color="auto"/>
              <w:right w:val="single" w:sz="4" w:space="0" w:color="auto"/>
            </w:tcBorders>
            <w:vAlign w:val="bottom"/>
          </w:tcPr>
          <w:p w14:paraId="3CFB1904"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5,48%</w:t>
            </w:r>
          </w:p>
        </w:tc>
        <w:tc>
          <w:tcPr>
            <w:tcW w:w="1701" w:type="dxa"/>
            <w:tcBorders>
              <w:top w:val="single" w:sz="4" w:space="0" w:color="auto"/>
              <w:left w:val="nil"/>
              <w:bottom w:val="single" w:sz="4" w:space="0" w:color="auto"/>
              <w:right w:val="single" w:sz="4" w:space="0" w:color="auto"/>
            </w:tcBorders>
            <w:vAlign w:val="bottom"/>
          </w:tcPr>
          <w:p w14:paraId="07FB92F0"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18,92%</w:t>
            </w:r>
          </w:p>
        </w:tc>
        <w:tc>
          <w:tcPr>
            <w:tcW w:w="1838" w:type="dxa"/>
            <w:tcBorders>
              <w:top w:val="single" w:sz="4" w:space="0" w:color="auto"/>
              <w:left w:val="nil"/>
              <w:bottom w:val="single" w:sz="4" w:space="0" w:color="auto"/>
              <w:right w:val="single" w:sz="4" w:space="0" w:color="auto"/>
            </w:tcBorders>
            <w:vAlign w:val="bottom"/>
          </w:tcPr>
          <w:p w14:paraId="5940A48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56,25%</w:t>
            </w:r>
          </w:p>
        </w:tc>
      </w:tr>
      <w:tr w:rsidR="00E10191" w:rsidRPr="004379F3" w14:paraId="2D33A158"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EB6F9DC"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Pieleszki</w:t>
            </w:r>
          </w:p>
        </w:tc>
        <w:tc>
          <w:tcPr>
            <w:tcW w:w="1300" w:type="dxa"/>
            <w:tcBorders>
              <w:top w:val="single" w:sz="4" w:space="0" w:color="auto"/>
              <w:left w:val="nil"/>
              <w:bottom w:val="single" w:sz="4" w:space="0" w:color="auto"/>
              <w:right w:val="single" w:sz="4" w:space="0" w:color="auto"/>
            </w:tcBorders>
            <w:noWrap/>
            <w:vAlign w:val="bottom"/>
          </w:tcPr>
          <w:p w14:paraId="3C9C3754"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93</w:t>
            </w:r>
          </w:p>
        </w:tc>
        <w:tc>
          <w:tcPr>
            <w:tcW w:w="1842" w:type="dxa"/>
            <w:tcBorders>
              <w:top w:val="single" w:sz="4" w:space="0" w:color="auto"/>
              <w:left w:val="nil"/>
              <w:bottom w:val="single" w:sz="4" w:space="0" w:color="auto"/>
              <w:right w:val="single" w:sz="4" w:space="0" w:color="auto"/>
            </w:tcBorders>
            <w:noWrap/>
            <w:vAlign w:val="bottom"/>
          </w:tcPr>
          <w:p w14:paraId="50035327"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18,46%</w:t>
            </w:r>
          </w:p>
        </w:tc>
        <w:tc>
          <w:tcPr>
            <w:tcW w:w="1418" w:type="dxa"/>
            <w:tcBorders>
              <w:top w:val="single" w:sz="4" w:space="0" w:color="auto"/>
              <w:left w:val="nil"/>
              <w:bottom w:val="single" w:sz="4" w:space="0" w:color="auto"/>
              <w:right w:val="single" w:sz="4" w:space="0" w:color="auto"/>
            </w:tcBorders>
            <w:vAlign w:val="bottom"/>
          </w:tcPr>
          <w:p w14:paraId="2A99DD81"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10,77%</w:t>
            </w:r>
          </w:p>
        </w:tc>
        <w:tc>
          <w:tcPr>
            <w:tcW w:w="2268" w:type="dxa"/>
            <w:tcBorders>
              <w:top w:val="single" w:sz="4" w:space="0" w:color="auto"/>
              <w:left w:val="nil"/>
              <w:bottom w:val="single" w:sz="4" w:space="0" w:color="auto"/>
              <w:right w:val="single" w:sz="4" w:space="0" w:color="auto"/>
            </w:tcBorders>
            <w:vAlign w:val="bottom"/>
          </w:tcPr>
          <w:p w14:paraId="6BD36BA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4,62%</w:t>
            </w:r>
          </w:p>
        </w:tc>
        <w:tc>
          <w:tcPr>
            <w:tcW w:w="1701" w:type="dxa"/>
            <w:tcBorders>
              <w:top w:val="single" w:sz="4" w:space="0" w:color="auto"/>
              <w:left w:val="nil"/>
              <w:bottom w:val="single" w:sz="4" w:space="0" w:color="auto"/>
              <w:right w:val="single" w:sz="4" w:space="0" w:color="auto"/>
            </w:tcBorders>
            <w:vAlign w:val="bottom"/>
          </w:tcPr>
          <w:p w14:paraId="28D53AE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9,68%</w:t>
            </w:r>
          </w:p>
        </w:tc>
        <w:tc>
          <w:tcPr>
            <w:tcW w:w="1838" w:type="dxa"/>
            <w:tcBorders>
              <w:top w:val="single" w:sz="4" w:space="0" w:color="auto"/>
              <w:left w:val="nil"/>
              <w:bottom w:val="single" w:sz="4" w:space="0" w:color="auto"/>
              <w:right w:val="single" w:sz="4" w:space="0" w:color="auto"/>
            </w:tcBorders>
            <w:vAlign w:val="bottom"/>
          </w:tcPr>
          <w:p w14:paraId="1740D4E2"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37,50%</w:t>
            </w:r>
          </w:p>
        </w:tc>
      </w:tr>
      <w:tr w:rsidR="00E10191" w:rsidRPr="004379F3" w14:paraId="3F1DA4C3"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30C16C22"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Sławęckie Góry</w:t>
            </w:r>
          </w:p>
        </w:tc>
        <w:tc>
          <w:tcPr>
            <w:tcW w:w="1300" w:type="dxa"/>
            <w:tcBorders>
              <w:top w:val="single" w:sz="4" w:space="0" w:color="auto"/>
              <w:left w:val="nil"/>
              <w:bottom w:val="single" w:sz="4" w:space="0" w:color="auto"/>
              <w:right w:val="single" w:sz="4" w:space="0" w:color="auto"/>
            </w:tcBorders>
            <w:noWrap/>
            <w:vAlign w:val="bottom"/>
          </w:tcPr>
          <w:p w14:paraId="075E32E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19</w:t>
            </w:r>
          </w:p>
        </w:tc>
        <w:tc>
          <w:tcPr>
            <w:tcW w:w="1842" w:type="dxa"/>
            <w:tcBorders>
              <w:top w:val="single" w:sz="4" w:space="0" w:color="auto"/>
              <w:left w:val="nil"/>
              <w:bottom w:val="single" w:sz="4" w:space="0" w:color="auto"/>
              <w:right w:val="single" w:sz="4" w:space="0" w:color="auto"/>
            </w:tcBorders>
            <w:noWrap/>
            <w:vAlign w:val="bottom"/>
          </w:tcPr>
          <w:p w14:paraId="43D3F753"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72,73%</w:t>
            </w:r>
          </w:p>
        </w:tc>
        <w:tc>
          <w:tcPr>
            <w:tcW w:w="1418" w:type="dxa"/>
            <w:tcBorders>
              <w:top w:val="single" w:sz="4" w:space="0" w:color="auto"/>
              <w:left w:val="nil"/>
              <w:bottom w:val="single" w:sz="4" w:space="0" w:color="auto"/>
              <w:right w:val="single" w:sz="4" w:space="0" w:color="auto"/>
            </w:tcBorders>
            <w:vAlign w:val="bottom"/>
          </w:tcPr>
          <w:p w14:paraId="35C40D7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2268" w:type="dxa"/>
            <w:tcBorders>
              <w:top w:val="single" w:sz="4" w:space="0" w:color="auto"/>
              <w:left w:val="nil"/>
              <w:bottom w:val="single" w:sz="4" w:space="0" w:color="auto"/>
              <w:right w:val="single" w:sz="4" w:space="0" w:color="auto"/>
            </w:tcBorders>
            <w:vAlign w:val="bottom"/>
          </w:tcPr>
          <w:p w14:paraId="3D452755"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701" w:type="dxa"/>
            <w:tcBorders>
              <w:top w:val="single" w:sz="4" w:space="0" w:color="auto"/>
              <w:left w:val="nil"/>
              <w:bottom w:val="single" w:sz="4" w:space="0" w:color="auto"/>
              <w:right w:val="single" w:sz="4" w:space="0" w:color="auto"/>
            </w:tcBorders>
            <w:vAlign w:val="bottom"/>
          </w:tcPr>
          <w:p w14:paraId="2102BBF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0,00%</w:t>
            </w:r>
          </w:p>
        </w:tc>
        <w:tc>
          <w:tcPr>
            <w:tcW w:w="1838" w:type="dxa"/>
            <w:tcBorders>
              <w:top w:val="single" w:sz="4" w:space="0" w:color="auto"/>
              <w:left w:val="nil"/>
              <w:bottom w:val="single" w:sz="4" w:space="0" w:color="auto"/>
              <w:right w:val="single" w:sz="4" w:space="0" w:color="auto"/>
            </w:tcBorders>
            <w:vAlign w:val="bottom"/>
          </w:tcPr>
          <w:p w14:paraId="00F12B7A"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w:t>
            </w:r>
          </w:p>
        </w:tc>
      </w:tr>
      <w:tr w:rsidR="00E10191" w:rsidRPr="004379F3" w14:paraId="1F41BC60"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F46A494"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SOŁECTWO ZBIJEWO</w:t>
            </w:r>
          </w:p>
        </w:tc>
        <w:tc>
          <w:tcPr>
            <w:tcW w:w="1300" w:type="dxa"/>
            <w:tcBorders>
              <w:top w:val="single" w:sz="4" w:space="0" w:color="auto"/>
              <w:left w:val="nil"/>
              <w:bottom w:val="single" w:sz="4" w:space="0" w:color="auto"/>
              <w:right w:val="single" w:sz="4" w:space="0" w:color="auto"/>
            </w:tcBorders>
            <w:noWrap/>
            <w:vAlign w:val="bottom"/>
          </w:tcPr>
          <w:p w14:paraId="0424C1F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238</w:t>
            </w:r>
          </w:p>
        </w:tc>
        <w:tc>
          <w:tcPr>
            <w:tcW w:w="1842" w:type="dxa"/>
            <w:tcBorders>
              <w:top w:val="single" w:sz="4" w:space="0" w:color="auto"/>
              <w:left w:val="nil"/>
              <w:bottom w:val="single" w:sz="4" w:space="0" w:color="auto"/>
              <w:right w:val="single" w:sz="4" w:space="0" w:color="auto"/>
            </w:tcBorders>
            <w:noWrap/>
            <w:vAlign w:val="bottom"/>
          </w:tcPr>
          <w:p w14:paraId="113218D8"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24,38%</w:t>
            </w:r>
          </w:p>
        </w:tc>
        <w:tc>
          <w:tcPr>
            <w:tcW w:w="1418" w:type="dxa"/>
            <w:tcBorders>
              <w:top w:val="single" w:sz="4" w:space="0" w:color="auto"/>
              <w:left w:val="nil"/>
              <w:bottom w:val="single" w:sz="4" w:space="0" w:color="auto"/>
              <w:right w:val="single" w:sz="4" w:space="0" w:color="auto"/>
            </w:tcBorders>
            <w:vAlign w:val="bottom"/>
          </w:tcPr>
          <w:p w14:paraId="49EFD07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15,63%</w:t>
            </w:r>
          </w:p>
        </w:tc>
        <w:tc>
          <w:tcPr>
            <w:tcW w:w="2268" w:type="dxa"/>
            <w:tcBorders>
              <w:top w:val="single" w:sz="4" w:space="0" w:color="auto"/>
              <w:left w:val="nil"/>
              <w:bottom w:val="single" w:sz="4" w:space="0" w:color="auto"/>
              <w:right w:val="single" w:sz="4" w:space="0" w:color="auto"/>
            </w:tcBorders>
            <w:vAlign w:val="bottom"/>
          </w:tcPr>
          <w:p w14:paraId="101D2F56"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6,88%</w:t>
            </w:r>
          </w:p>
        </w:tc>
        <w:tc>
          <w:tcPr>
            <w:tcW w:w="1701" w:type="dxa"/>
            <w:tcBorders>
              <w:top w:val="single" w:sz="4" w:space="0" w:color="auto"/>
              <w:left w:val="nil"/>
              <w:bottom w:val="single" w:sz="4" w:space="0" w:color="auto"/>
              <w:right w:val="single" w:sz="4" w:space="0" w:color="auto"/>
            </w:tcBorders>
            <w:vAlign w:val="bottom"/>
          </w:tcPr>
          <w:p w14:paraId="4AADC25E"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28,99%</w:t>
            </w:r>
          </w:p>
        </w:tc>
        <w:tc>
          <w:tcPr>
            <w:tcW w:w="1838" w:type="dxa"/>
            <w:tcBorders>
              <w:top w:val="single" w:sz="4" w:space="0" w:color="auto"/>
              <w:left w:val="nil"/>
              <w:bottom w:val="single" w:sz="4" w:space="0" w:color="auto"/>
              <w:right w:val="single" w:sz="4" w:space="0" w:color="auto"/>
            </w:tcBorders>
            <w:vAlign w:val="bottom"/>
          </w:tcPr>
          <w:p w14:paraId="07067EF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58,97%</w:t>
            </w:r>
          </w:p>
        </w:tc>
      </w:tr>
      <w:tr w:rsidR="00E10191" w:rsidRPr="004379F3" w14:paraId="0434F254"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37E45EE8"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Zbijewo</w:t>
            </w:r>
          </w:p>
        </w:tc>
        <w:tc>
          <w:tcPr>
            <w:tcW w:w="1300" w:type="dxa"/>
            <w:tcBorders>
              <w:top w:val="single" w:sz="4" w:space="0" w:color="auto"/>
              <w:left w:val="nil"/>
              <w:bottom w:val="single" w:sz="4" w:space="0" w:color="auto"/>
              <w:right w:val="single" w:sz="4" w:space="0" w:color="auto"/>
            </w:tcBorders>
            <w:noWrap/>
            <w:vAlign w:val="bottom"/>
          </w:tcPr>
          <w:p w14:paraId="4F19AE5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137</w:t>
            </w:r>
          </w:p>
        </w:tc>
        <w:tc>
          <w:tcPr>
            <w:tcW w:w="1842" w:type="dxa"/>
            <w:tcBorders>
              <w:top w:val="single" w:sz="4" w:space="0" w:color="auto"/>
              <w:left w:val="nil"/>
              <w:bottom w:val="single" w:sz="4" w:space="0" w:color="auto"/>
              <w:right w:val="single" w:sz="4" w:space="0" w:color="auto"/>
            </w:tcBorders>
            <w:noWrap/>
            <w:vAlign w:val="bottom"/>
          </w:tcPr>
          <w:p w14:paraId="27413092" w14:textId="77777777" w:rsidR="00E10191" w:rsidRPr="004379F3" w:rsidRDefault="00E10191" w:rsidP="00571E7D">
            <w:pPr>
              <w:suppressAutoHyphens w:val="0"/>
              <w:jc w:val="center"/>
              <w:rPr>
                <w:rFonts w:ascii="Cambria" w:hAnsi="Cambria" w:cs="Cambria"/>
                <w:b/>
                <w:bCs/>
                <w:color w:val="FF0000"/>
                <w:sz w:val="20"/>
                <w:szCs w:val="20"/>
                <w:lang w:eastAsia="pl-PL"/>
              </w:rPr>
            </w:pPr>
            <w:r w:rsidRPr="004379F3">
              <w:rPr>
                <w:rFonts w:ascii="Cambria" w:hAnsi="Cambria" w:cs="Cambria"/>
                <w:b/>
                <w:bCs/>
                <w:color w:val="FF0000"/>
                <w:sz w:val="20"/>
                <w:szCs w:val="20"/>
                <w:lang w:eastAsia="pl-PL"/>
              </w:rPr>
              <w:t>28,41%</w:t>
            </w:r>
          </w:p>
        </w:tc>
        <w:tc>
          <w:tcPr>
            <w:tcW w:w="1418" w:type="dxa"/>
            <w:tcBorders>
              <w:top w:val="single" w:sz="4" w:space="0" w:color="auto"/>
              <w:left w:val="nil"/>
              <w:bottom w:val="single" w:sz="4" w:space="0" w:color="auto"/>
              <w:right w:val="single" w:sz="4" w:space="0" w:color="auto"/>
            </w:tcBorders>
            <w:vAlign w:val="bottom"/>
          </w:tcPr>
          <w:p w14:paraId="0AF10E0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12,50%</w:t>
            </w:r>
          </w:p>
        </w:tc>
        <w:tc>
          <w:tcPr>
            <w:tcW w:w="2268" w:type="dxa"/>
            <w:tcBorders>
              <w:top w:val="single" w:sz="4" w:space="0" w:color="auto"/>
              <w:left w:val="nil"/>
              <w:bottom w:val="single" w:sz="4" w:space="0" w:color="auto"/>
              <w:right w:val="single" w:sz="4" w:space="0" w:color="auto"/>
            </w:tcBorders>
            <w:vAlign w:val="bottom"/>
          </w:tcPr>
          <w:p w14:paraId="5CB41D33"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7,95%</w:t>
            </w:r>
          </w:p>
        </w:tc>
        <w:tc>
          <w:tcPr>
            <w:tcW w:w="1701" w:type="dxa"/>
            <w:tcBorders>
              <w:top w:val="single" w:sz="4" w:space="0" w:color="auto"/>
              <w:left w:val="nil"/>
              <w:bottom w:val="single" w:sz="4" w:space="0" w:color="auto"/>
              <w:right w:val="single" w:sz="4" w:space="0" w:color="auto"/>
            </w:tcBorders>
            <w:vAlign w:val="bottom"/>
          </w:tcPr>
          <w:p w14:paraId="04D114A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32,12%</w:t>
            </w:r>
          </w:p>
        </w:tc>
        <w:tc>
          <w:tcPr>
            <w:tcW w:w="1838" w:type="dxa"/>
            <w:tcBorders>
              <w:top w:val="single" w:sz="4" w:space="0" w:color="auto"/>
              <w:left w:val="nil"/>
              <w:bottom w:val="single" w:sz="4" w:space="0" w:color="auto"/>
              <w:right w:val="single" w:sz="4" w:space="0" w:color="auto"/>
            </w:tcBorders>
            <w:vAlign w:val="bottom"/>
          </w:tcPr>
          <w:p w14:paraId="64113BED"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66,67%</w:t>
            </w:r>
          </w:p>
        </w:tc>
      </w:tr>
      <w:tr w:rsidR="00E10191" w:rsidRPr="004379F3" w14:paraId="6CAE147A"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E414452"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Szczecin</w:t>
            </w:r>
          </w:p>
        </w:tc>
        <w:tc>
          <w:tcPr>
            <w:tcW w:w="1300" w:type="dxa"/>
            <w:tcBorders>
              <w:top w:val="single" w:sz="4" w:space="0" w:color="auto"/>
              <w:left w:val="nil"/>
              <w:bottom w:val="single" w:sz="4" w:space="0" w:color="auto"/>
              <w:right w:val="single" w:sz="4" w:space="0" w:color="auto"/>
            </w:tcBorders>
            <w:noWrap/>
            <w:vAlign w:val="bottom"/>
          </w:tcPr>
          <w:p w14:paraId="28E70CC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101</w:t>
            </w:r>
          </w:p>
        </w:tc>
        <w:tc>
          <w:tcPr>
            <w:tcW w:w="1842" w:type="dxa"/>
            <w:tcBorders>
              <w:top w:val="single" w:sz="4" w:space="0" w:color="auto"/>
              <w:left w:val="nil"/>
              <w:bottom w:val="single" w:sz="4" w:space="0" w:color="auto"/>
              <w:right w:val="single" w:sz="4" w:space="0" w:color="auto"/>
            </w:tcBorders>
            <w:noWrap/>
            <w:vAlign w:val="bottom"/>
          </w:tcPr>
          <w:p w14:paraId="42E11178"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19,44%</w:t>
            </w:r>
          </w:p>
        </w:tc>
        <w:tc>
          <w:tcPr>
            <w:tcW w:w="1418" w:type="dxa"/>
            <w:tcBorders>
              <w:top w:val="single" w:sz="4" w:space="0" w:color="auto"/>
              <w:left w:val="nil"/>
              <w:bottom w:val="single" w:sz="4" w:space="0" w:color="auto"/>
              <w:right w:val="single" w:sz="4" w:space="0" w:color="auto"/>
            </w:tcBorders>
            <w:vAlign w:val="bottom"/>
          </w:tcPr>
          <w:p w14:paraId="4F67FBC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19,44%</w:t>
            </w:r>
          </w:p>
        </w:tc>
        <w:tc>
          <w:tcPr>
            <w:tcW w:w="2268" w:type="dxa"/>
            <w:tcBorders>
              <w:top w:val="single" w:sz="4" w:space="0" w:color="auto"/>
              <w:left w:val="nil"/>
              <w:bottom w:val="single" w:sz="4" w:space="0" w:color="auto"/>
              <w:right w:val="single" w:sz="4" w:space="0" w:color="auto"/>
            </w:tcBorders>
            <w:vAlign w:val="bottom"/>
          </w:tcPr>
          <w:p w14:paraId="63325981"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5,56%</w:t>
            </w:r>
          </w:p>
        </w:tc>
        <w:tc>
          <w:tcPr>
            <w:tcW w:w="1701" w:type="dxa"/>
            <w:tcBorders>
              <w:top w:val="single" w:sz="4" w:space="0" w:color="auto"/>
              <w:left w:val="nil"/>
              <w:bottom w:val="single" w:sz="4" w:space="0" w:color="auto"/>
              <w:right w:val="single" w:sz="4" w:space="0" w:color="auto"/>
            </w:tcBorders>
            <w:vAlign w:val="bottom"/>
          </w:tcPr>
          <w:p w14:paraId="1DA098C2"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24,75%</w:t>
            </w:r>
          </w:p>
        </w:tc>
        <w:tc>
          <w:tcPr>
            <w:tcW w:w="1838" w:type="dxa"/>
            <w:tcBorders>
              <w:top w:val="single" w:sz="4" w:space="0" w:color="auto"/>
              <w:left w:val="nil"/>
              <w:bottom w:val="single" w:sz="4" w:space="0" w:color="auto"/>
              <w:right w:val="single" w:sz="4" w:space="0" w:color="auto"/>
            </w:tcBorders>
            <w:vAlign w:val="bottom"/>
          </w:tcPr>
          <w:p w14:paraId="35111DB9"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46,67%</w:t>
            </w:r>
          </w:p>
        </w:tc>
      </w:tr>
      <w:tr w:rsidR="00E10191" w:rsidRPr="004379F3" w14:paraId="0A34E174" w14:textId="77777777" w:rsidTr="00E25D9A">
        <w:trPr>
          <w:trHeight w:val="285"/>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6D547717"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SOŁECWO ZIELENIEWO</w:t>
            </w:r>
          </w:p>
        </w:tc>
        <w:tc>
          <w:tcPr>
            <w:tcW w:w="1300" w:type="dxa"/>
            <w:tcBorders>
              <w:top w:val="single" w:sz="4" w:space="0" w:color="auto"/>
              <w:left w:val="nil"/>
              <w:bottom w:val="single" w:sz="4" w:space="0" w:color="auto"/>
              <w:right w:val="single" w:sz="4" w:space="0" w:color="auto"/>
            </w:tcBorders>
            <w:noWrap/>
            <w:vAlign w:val="bottom"/>
          </w:tcPr>
          <w:p w14:paraId="5C69A76A"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131</w:t>
            </w:r>
          </w:p>
        </w:tc>
        <w:tc>
          <w:tcPr>
            <w:tcW w:w="1842" w:type="dxa"/>
            <w:tcBorders>
              <w:top w:val="single" w:sz="4" w:space="0" w:color="auto"/>
              <w:left w:val="nil"/>
              <w:bottom w:val="single" w:sz="4" w:space="0" w:color="auto"/>
              <w:right w:val="single" w:sz="4" w:space="0" w:color="auto"/>
            </w:tcBorders>
            <w:noWrap/>
            <w:vAlign w:val="bottom"/>
          </w:tcPr>
          <w:p w14:paraId="5C48634D"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20,00%</w:t>
            </w:r>
          </w:p>
        </w:tc>
        <w:tc>
          <w:tcPr>
            <w:tcW w:w="1418" w:type="dxa"/>
            <w:tcBorders>
              <w:top w:val="single" w:sz="4" w:space="0" w:color="auto"/>
              <w:left w:val="nil"/>
              <w:bottom w:val="single" w:sz="4" w:space="0" w:color="auto"/>
              <w:right w:val="single" w:sz="4" w:space="0" w:color="auto"/>
            </w:tcBorders>
            <w:vAlign w:val="bottom"/>
          </w:tcPr>
          <w:p w14:paraId="601659F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13,33%</w:t>
            </w:r>
          </w:p>
        </w:tc>
        <w:tc>
          <w:tcPr>
            <w:tcW w:w="2268" w:type="dxa"/>
            <w:tcBorders>
              <w:top w:val="single" w:sz="4" w:space="0" w:color="auto"/>
              <w:left w:val="nil"/>
              <w:bottom w:val="single" w:sz="4" w:space="0" w:color="auto"/>
              <w:right w:val="single" w:sz="4" w:space="0" w:color="auto"/>
            </w:tcBorders>
            <w:vAlign w:val="bottom"/>
          </w:tcPr>
          <w:p w14:paraId="548710A8"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11,11%</w:t>
            </w:r>
          </w:p>
        </w:tc>
        <w:tc>
          <w:tcPr>
            <w:tcW w:w="1701" w:type="dxa"/>
            <w:tcBorders>
              <w:top w:val="single" w:sz="4" w:space="0" w:color="auto"/>
              <w:left w:val="nil"/>
              <w:bottom w:val="single" w:sz="4" w:space="0" w:color="auto"/>
              <w:right w:val="single" w:sz="4" w:space="0" w:color="auto"/>
            </w:tcBorders>
            <w:vAlign w:val="bottom"/>
          </w:tcPr>
          <w:p w14:paraId="5C96DD6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20,61%</w:t>
            </w:r>
          </w:p>
        </w:tc>
        <w:tc>
          <w:tcPr>
            <w:tcW w:w="1838" w:type="dxa"/>
            <w:tcBorders>
              <w:top w:val="single" w:sz="4" w:space="0" w:color="auto"/>
              <w:left w:val="nil"/>
              <w:bottom w:val="single" w:sz="4" w:space="0" w:color="auto"/>
              <w:right w:val="single" w:sz="4" w:space="0" w:color="auto"/>
            </w:tcBorders>
            <w:vAlign w:val="bottom"/>
          </w:tcPr>
          <w:p w14:paraId="22B80F6F"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69,57%</w:t>
            </w:r>
          </w:p>
        </w:tc>
      </w:tr>
      <w:tr w:rsidR="00E10191" w:rsidRPr="004379F3" w14:paraId="4298C2BA"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29B9E799"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Zieleniewo</w:t>
            </w:r>
          </w:p>
        </w:tc>
        <w:tc>
          <w:tcPr>
            <w:tcW w:w="1300" w:type="dxa"/>
            <w:tcBorders>
              <w:top w:val="single" w:sz="4" w:space="0" w:color="auto"/>
              <w:left w:val="nil"/>
              <w:bottom w:val="single" w:sz="4" w:space="0" w:color="auto"/>
              <w:right w:val="single" w:sz="4" w:space="0" w:color="auto"/>
            </w:tcBorders>
            <w:noWrap/>
            <w:vAlign w:val="bottom"/>
          </w:tcPr>
          <w:p w14:paraId="5BF6A4DC"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62</w:t>
            </w:r>
          </w:p>
        </w:tc>
        <w:tc>
          <w:tcPr>
            <w:tcW w:w="1842" w:type="dxa"/>
            <w:tcBorders>
              <w:top w:val="single" w:sz="4" w:space="0" w:color="auto"/>
              <w:left w:val="nil"/>
              <w:bottom w:val="single" w:sz="4" w:space="0" w:color="auto"/>
              <w:right w:val="single" w:sz="4" w:space="0" w:color="auto"/>
            </w:tcBorders>
            <w:noWrap/>
            <w:vAlign w:val="bottom"/>
          </w:tcPr>
          <w:p w14:paraId="201F6251"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17,95%</w:t>
            </w:r>
          </w:p>
        </w:tc>
        <w:tc>
          <w:tcPr>
            <w:tcW w:w="1418" w:type="dxa"/>
            <w:tcBorders>
              <w:top w:val="single" w:sz="4" w:space="0" w:color="auto"/>
              <w:left w:val="nil"/>
              <w:bottom w:val="single" w:sz="4" w:space="0" w:color="auto"/>
              <w:right w:val="single" w:sz="4" w:space="0" w:color="auto"/>
            </w:tcBorders>
            <w:vAlign w:val="bottom"/>
          </w:tcPr>
          <w:p w14:paraId="6F0B8175"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15,38%</w:t>
            </w:r>
          </w:p>
        </w:tc>
        <w:tc>
          <w:tcPr>
            <w:tcW w:w="2268" w:type="dxa"/>
            <w:tcBorders>
              <w:top w:val="single" w:sz="4" w:space="0" w:color="auto"/>
              <w:left w:val="nil"/>
              <w:bottom w:val="single" w:sz="4" w:space="0" w:color="auto"/>
              <w:right w:val="single" w:sz="4" w:space="0" w:color="auto"/>
            </w:tcBorders>
            <w:vAlign w:val="bottom"/>
          </w:tcPr>
          <w:p w14:paraId="27726303"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10,26%</w:t>
            </w:r>
          </w:p>
        </w:tc>
        <w:tc>
          <w:tcPr>
            <w:tcW w:w="1701" w:type="dxa"/>
            <w:tcBorders>
              <w:top w:val="single" w:sz="4" w:space="0" w:color="auto"/>
              <w:left w:val="nil"/>
              <w:bottom w:val="single" w:sz="4" w:space="0" w:color="auto"/>
              <w:right w:val="single" w:sz="4" w:space="0" w:color="auto"/>
            </w:tcBorders>
            <w:vAlign w:val="bottom"/>
          </w:tcPr>
          <w:p w14:paraId="6A4D2727"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37,10%</w:t>
            </w:r>
          </w:p>
        </w:tc>
        <w:tc>
          <w:tcPr>
            <w:tcW w:w="1838" w:type="dxa"/>
            <w:tcBorders>
              <w:top w:val="single" w:sz="4" w:space="0" w:color="auto"/>
              <w:left w:val="nil"/>
              <w:bottom w:val="single" w:sz="4" w:space="0" w:color="auto"/>
              <w:right w:val="single" w:sz="4" w:space="0" w:color="auto"/>
            </w:tcBorders>
            <w:vAlign w:val="bottom"/>
          </w:tcPr>
          <w:p w14:paraId="2CE404C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81,25%</w:t>
            </w:r>
          </w:p>
        </w:tc>
      </w:tr>
      <w:tr w:rsidR="00E10191" w:rsidRPr="004379F3" w14:paraId="407FD201" w14:textId="77777777" w:rsidTr="00E25D9A">
        <w:trPr>
          <w:trHeight w:val="300"/>
          <w:jc w:val="center"/>
        </w:trPr>
        <w:tc>
          <w:tcPr>
            <w:tcW w:w="3231" w:type="dxa"/>
            <w:tcBorders>
              <w:top w:val="single" w:sz="4" w:space="0" w:color="auto"/>
              <w:left w:val="single" w:sz="4" w:space="0" w:color="auto"/>
              <w:bottom w:val="single" w:sz="4" w:space="0" w:color="auto"/>
              <w:right w:val="single" w:sz="4" w:space="0" w:color="auto"/>
            </w:tcBorders>
            <w:noWrap/>
            <w:vAlign w:val="bottom"/>
          </w:tcPr>
          <w:p w14:paraId="79733162" w14:textId="77777777" w:rsidR="00E10191" w:rsidRPr="004379F3" w:rsidRDefault="00E10191" w:rsidP="00571E7D">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Łakno</w:t>
            </w:r>
          </w:p>
        </w:tc>
        <w:tc>
          <w:tcPr>
            <w:tcW w:w="1300" w:type="dxa"/>
            <w:tcBorders>
              <w:top w:val="single" w:sz="4" w:space="0" w:color="auto"/>
              <w:left w:val="nil"/>
              <w:bottom w:val="single" w:sz="4" w:space="0" w:color="auto"/>
              <w:right w:val="single" w:sz="4" w:space="0" w:color="auto"/>
            </w:tcBorders>
            <w:noWrap/>
            <w:vAlign w:val="bottom"/>
          </w:tcPr>
          <w:p w14:paraId="533A784F"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69</w:t>
            </w:r>
          </w:p>
        </w:tc>
        <w:tc>
          <w:tcPr>
            <w:tcW w:w="1842" w:type="dxa"/>
            <w:tcBorders>
              <w:top w:val="single" w:sz="4" w:space="0" w:color="auto"/>
              <w:left w:val="nil"/>
              <w:bottom w:val="single" w:sz="4" w:space="0" w:color="auto"/>
              <w:right w:val="single" w:sz="4" w:space="0" w:color="auto"/>
            </w:tcBorders>
            <w:noWrap/>
            <w:vAlign w:val="bottom"/>
          </w:tcPr>
          <w:p w14:paraId="05264459" w14:textId="77777777" w:rsidR="00E10191" w:rsidRPr="004379F3" w:rsidRDefault="00E10191" w:rsidP="00571E7D">
            <w:pPr>
              <w:suppressAutoHyphens w:val="0"/>
              <w:jc w:val="center"/>
              <w:rPr>
                <w:rFonts w:ascii="Cambria" w:hAnsi="Cambria" w:cs="Cambria"/>
                <w:color w:val="000000"/>
                <w:sz w:val="20"/>
                <w:szCs w:val="20"/>
                <w:lang w:eastAsia="pl-PL"/>
              </w:rPr>
            </w:pPr>
            <w:r w:rsidRPr="004379F3">
              <w:rPr>
                <w:rFonts w:ascii="Cambria" w:hAnsi="Cambria" w:cs="Cambria"/>
                <w:color w:val="000000"/>
                <w:sz w:val="20"/>
                <w:szCs w:val="20"/>
                <w:lang w:eastAsia="pl-PL"/>
              </w:rPr>
              <w:t>21,57%</w:t>
            </w:r>
          </w:p>
        </w:tc>
        <w:tc>
          <w:tcPr>
            <w:tcW w:w="1418" w:type="dxa"/>
            <w:tcBorders>
              <w:top w:val="single" w:sz="4" w:space="0" w:color="auto"/>
              <w:left w:val="nil"/>
              <w:bottom w:val="single" w:sz="4" w:space="0" w:color="auto"/>
              <w:right w:val="single" w:sz="4" w:space="0" w:color="auto"/>
            </w:tcBorders>
            <w:vAlign w:val="bottom"/>
          </w:tcPr>
          <w:p w14:paraId="2818AF0C"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11,76%</w:t>
            </w:r>
          </w:p>
        </w:tc>
        <w:tc>
          <w:tcPr>
            <w:tcW w:w="2268" w:type="dxa"/>
            <w:tcBorders>
              <w:top w:val="single" w:sz="4" w:space="0" w:color="auto"/>
              <w:left w:val="nil"/>
              <w:bottom w:val="single" w:sz="4" w:space="0" w:color="auto"/>
              <w:right w:val="single" w:sz="4" w:space="0" w:color="auto"/>
            </w:tcBorders>
            <w:vAlign w:val="bottom"/>
          </w:tcPr>
          <w:p w14:paraId="56003959" w14:textId="77777777" w:rsidR="00E10191" w:rsidRPr="004379F3" w:rsidRDefault="00E10191" w:rsidP="00571E7D">
            <w:pPr>
              <w:jc w:val="center"/>
              <w:rPr>
                <w:rFonts w:ascii="Cambria" w:hAnsi="Cambria" w:cs="Cambria"/>
                <w:b/>
                <w:bCs/>
                <w:color w:val="FF0000"/>
                <w:sz w:val="20"/>
                <w:szCs w:val="20"/>
              </w:rPr>
            </w:pPr>
            <w:r w:rsidRPr="004379F3">
              <w:rPr>
                <w:rFonts w:ascii="Cambria" w:hAnsi="Cambria" w:cs="Cambria"/>
                <w:b/>
                <w:bCs/>
                <w:color w:val="FF0000"/>
                <w:sz w:val="20"/>
                <w:szCs w:val="20"/>
              </w:rPr>
              <w:t>11,76%</w:t>
            </w:r>
          </w:p>
        </w:tc>
        <w:tc>
          <w:tcPr>
            <w:tcW w:w="1701" w:type="dxa"/>
            <w:tcBorders>
              <w:top w:val="single" w:sz="4" w:space="0" w:color="auto"/>
              <w:left w:val="nil"/>
              <w:bottom w:val="single" w:sz="4" w:space="0" w:color="auto"/>
              <w:right w:val="single" w:sz="4" w:space="0" w:color="auto"/>
            </w:tcBorders>
            <w:vAlign w:val="bottom"/>
          </w:tcPr>
          <w:p w14:paraId="61A4EAF0"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5,80%</w:t>
            </w:r>
          </w:p>
        </w:tc>
        <w:tc>
          <w:tcPr>
            <w:tcW w:w="1838" w:type="dxa"/>
            <w:tcBorders>
              <w:top w:val="single" w:sz="4" w:space="0" w:color="auto"/>
              <w:left w:val="nil"/>
              <w:bottom w:val="single" w:sz="4" w:space="0" w:color="auto"/>
              <w:right w:val="single" w:sz="4" w:space="0" w:color="auto"/>
            </w:tcBorders>
            <w:vAlign w:val="bottom"/>
          </w:tcPr>
          <w:p w14:paraId="0ED5F0B4" w14:textId="77777777" w:rsidR="00E10191" w:rsidRPr="004379F3" w:rsidRDefault="00E10191" w:rsidP="00571E7D">
            <w:pPr>
              <w:jc w:val="center"/>
              <w:rPr>
                <w:rFonts w:ascii="Cambria" w:hAnsi="Cambria" w:cs="Cambria"/>
                <w:color w:val="000000"/>
                <w:sz w:val="20"/>
                <w:szCs w:val="20"/>
              </w:rPr>
            </w:pPr>
            <w:r w:rsidRPr="004379F3">
              <w:rPr>
                <w:rFonts w:ascii="Cambria" w:hAnsi="Cambria" w:cs="Cambria"/>
                <w:color w:val="000000"/>
                <w:sz w:val="20"/>
                <w:szCs w:val="20"/>
              </w:rPr>
              <w:t>42,86%</w:t>
            </w:r>
          </w:p>
        </w:tc>
      </w:tr>
    </w:tbl>
    <w:p w14:paraId="02A83514" w14:textId="77777777" w:rsidR="00E10191" w:rsidRPr="003977BC" w:rsidRDefault="00E10191" w:rsidP="00957CEC">
      <w:pPr>
        <w:spacing w:after="240" w:line="360" w:lineRule="auto"/>
        <w:jc w:val="both"/>
        <w:rPr>
          <w:rFonts w:ascii="Cambria" w:hAnsi="Cambria" w:cs="Cambria"/>
          <w:i/>
          <w:iCs/>
          <w:spacing w:val="-1"/>
          <w:sz w:val="20"/>
          <w:szCs w:val="20"/>
        </w:rPr>
      </w:pPr>
      <w:r w:rsidRPr="001965FA">
        <w:rPr>
          <w:rFonts w:ascii="Cambria" w:hAnsi="Cambria" w:cs="Cambria"/>
          <w:i/>
          <w:iCs/>
          <w:spacing w:val="-1"/>
          <w:sz w:val="20"/>
          <w:szCs w:val="20"/>
        </w:rPr>
        <w:t>Źródło: Opracowanie własne na</w:t>
      </w:r>
      <w:r>
        <w:rPr>
          <w:rFonts w:ascii="Cambria" w:hAnsi="Cambria" w:cs="Cambria"/>
          <w:i/>
          <w:iCs/>
          <w:spacing w:val="-1"/>
          <w:sz w:val="20"/>
          <w:szCs w:val="20"/>
        </w:rPr>
        <w:t xml:space="preserve"> podstawie danych z UMiG</w:t>
      </w:r>
      <w:r w:rsidRPr="001965FA">
        <w:rPr>
          <w:rFonts w:ascii="Cambria" w:hAnsi="Cambria" w:cs="Cambria"/>
          <w:i/>
          <w:iCs/>
          <w:spacing w:val="-1"/>
          <w:sz w:val="20"/>
          <w:szCs w:val="20"/>
        </w:rPr>
        <w:t xml:space="preserve"> Chodecz</w:t>
      </w:r>
    </w:p>
    <w:p w14:paraId="0A08E309" w14:textId="77777777" w:rsidR="00E10191" w:rsidRDefault="00E10191" w:rsidP="00571E7D">
      <w:pPr>
        <w:spacing w:after="100" w:afterAutospacing="1"/>
        <w:jc w:val="both"/>
        <w:rPr>
          <w:sz w:val="22"/>
          <w:szCs w:val="22"/>
          <w:highlight w:val="yellow"/>
        </w:rPr>
        <w:sectPr w:rsidR="00E10191" w:rsidSect="008A6496">
          <w:footerReference w:type="even" r:id="rId14"/>
          <w:footerReference w:type="default" r:id="rId15"/>
          <w:pgSz w:w="16838" w:h="11906" w:orient="landscape" w:code="9"/>
          <w:pgMar w:top="1287" w:right="1418" w:bottom="1418" w:left="1559" w:header="709" w:footer="828" w:gutter="0"/>
          <w:cols w:space="708"/>
          <w:titlePg/>
          <w:docGrid w:linePitch="600" w:charSpace="32768"/>
        </w:sectPr>
      </w:pPr>
    </w:p>
    <w:p w14:paraId="11FA8E8A" w14:textId="77777777" w:rsidR="00E10191" w:rsidRPr="008022F6" w:rsidRDefault="00E10191" w:rsidP="00571E7D">
      <w:pPr>
        <w:spacing w:before="120" w:after="120" w:line="360" w:lineRule="auto"/>
        <w:ind w:firstLine="578"/>
        <w:jc w:val="both"/>
        <w:rPr>
          <w:rFonts w:ascii="Cambria" w:hAnsi="Cambria" w:cs="Cambria"/>
          <w:sz w:val="22"/>
          <w:szCs w:val="22"/>
        </w:rPr>
      </w:pPr>
      <w:r w:rsidRPr="008022F6">
        <w:rPr>
          <w:rFonts w:ascii="Cambria" w:hAnsi="Cambria" w:cs="Cambria"/>
          <w:spacing w:val="-1"/>
          <w:sz w:val="22"/>
          <w:szCs w:val="22"/>
        </w:rPr>
        <w:lastRenderedPageBreak/>
        <w:t xml:space="preserve">Uwzględniając wartości bezwzględne tj. obszary </w:t>
      </w:r>
      <w:r w:rsidRPr="008022F6">
        <w:rPr>
          <w:rFonts w:ascii="Cambria" w:hAnsi="Cambria" w:cs="Cambria"/>
          <w:sz w:val="22"/>
          <w:szCs w:val="22"/>
        </w:rPr>
        <w:t>które zapewniają efekty rewitalizacyjne w</w:t>
      </w:r>
      <w:r>
        <w:rPr>
          <w:rFonts w:ascii="Cambria" w:hAnsi="Cambria" w:cs="Cambria"/>
          <w:sz w:val="22"/>
          <w:szCs w:val="22"/>
        </w:rPr>
        <w:t> </w:t>
      </w:r>
      <w:r w:rsidRPr="008022F6">
        <w:rPr>
          <w:rFonts w:ascii="Cambria" w:hAnsi="Cambria" w:cs="Cambria"/>
          <w:sz w:val="22"/>
          <w:szCs w:val="22"/>
        </w:rPr>
        <w:t>miejscowościach o największej liczbie mieszkańców (działania zapewniające możliwie najszersze oddziaływanie społeczne), należy wskazać, że:</w:t>
      </w:r>
    </w:p>
    <w:p w14:paraId="543B0C6E" w14:textId="77777777" w:rsidR="00E10191" w:rsidRPr="008022F6" w:rsidRDefault="00E10191" w:rsidP="003E0536">
      <w:pPr>
        <w:pStyle w:val="Akapitzlist2"/>
        <w:numPr>
          <w:ilvl w:val="0"/>
          <w:numId w:val="32"/>
        </w:numPr>
        <w:spacing w:line="360" w:lineRule="auto"/>
        <w:ind w:left="935" w:hanging="357"/>
        <w:jc w:val="both"/>
        <w:rPr>
          <w:rFonts w:ascii="Cambria" w:hAnsi="Cambria" w:cs="Cambria"/>
          <w:spacing w:val="-1"/>
          <w:sz w:val="22"/>
          <w:szCs w:val="22"/>
        </w:rPr>
      </w:pPr>
      <w:r w:rsidRPr="008022F6">
        <w:rPr>
          <w:rFonts w:ascii="Cambria" w:hAnsi="Cambria" w:cs="Cambria"/>
          <w:sz w:val="22"/>
          <w:szCs w:val="22"/>
        </w:rPr>
        <w:t>n</w:t>
      </w:r>
      <w:r w:rsidRPr="008022F6">
        <w:rPr>
          <w:rFonts w:ascii="Cambria" w:hAnsi="Cambria" w:cs="Cambria"/>
          <w:spacing w:val="-1"/>
          <w:sz w:val="22"/>
          <w:szCs w:val="22"/>
        </w:rPr>
        <w:t>ajwyższe wartości wskaźnika osób w wieku poprodukcyjnym (problemy seniorów) występują w miejscowościach:  Chodecz (miasto), Kromszewice, Pyszkowo, Sobiczewy, Ignalin, Strzygi, Zalesie, Zbijewo,</w:t>
      </w:r>
    </w:p>
    <w:p w14:paraId="7858AD6A" w14:textId="77777777" w:rsidR="00E10191" w:rsidRPr="008022F6" w:rsidRDefault="00E10191" w:rsidP="003E0536">
      <w:pPr>
        <w:pStyle w:val="Akapitzlist2"/>
        <w:numPr>
          <w:ilvl w:val="0"/>
          <w:numId w:val="32"/>
        </w:numPr>
        <w:spacing w:line="360" w:lineRule="auto"/>
        <w:ind w:left="935" w:hanging="357"/>
        <w:jc w:val="both"/>
        <w:rPr>
          <w:rFonts w:ascii="Cambria" w:hAnsi="Cambria" w:cs="Cambria"/>
          <w:spacing w:val="-1"/>
          <w:sz w:val="22"/>
          <w:szCs w:val="22"/>
        </w:rPr>
      </w:pPr>
      <w:r w:rsidRPr="008022F6">
        <w:rPr>
          <w:rFonts w:ascii="Cambria" w:hAnsi="Cambria" w:cs="Cambria"/>
          <w:spacing w:val="-1"/>
          <w:sz w:val="22"/>
          <w:szCs w:val="22"/>
        </w:rPr>
        <w:t xml:space="preserve">najmniej korzystna sytuacja pod względem bezrobocia występuje w sołectwach: Chodeczek, Brzyszewo, Pyszkowo, Sobiczewy, Łania, </w:t>
      </w:r>
      <w:r>
        <w:rPr>
          <w:rFonts w:ascii="Cambria" w:hAnsi="Cambria" w:cs="Cambria"/>
          <w:color w:val="000000"/>
          <w:sz w:val="22"/>
          <w:szCs w:val="22"/>
          <w:lang w:eastAsia="pl-PL"/>
        </w:rPr>
        <w:t>Ignalin, Lubieniec</w:t>
      </w:r>
      <w:r w:rsidRPr="008022F6">
        <w:rPr>
          <w:rFonts w:ascii="Cambria" w:hAnsi="Cambria" w:cs="Cambria"/>
          <w:color w:val="000000"/>
          <w:sz w:val="22"/>
          <w:szCs w:val="22"/>
          <w:lang w:eastAsia="pl-PL"/>
        </w:rPr>
        <w:t>, Ruda Lubieniecka, Łanięta, Mstowo, Psary, Strzygi</w:t>
      </w:r>
      <w:r w:rsidRPr="008022F6">
        <w:rPr>
          <w:rFonts w:ascii="Cambria" w:hAnsi="Cambria" w:cs="Cambria"/>
          <w:spacing w:val="-1"/>
          <w:sz w:val="22"/>
          <w:szCs w:val="22"/>
        </w:rPr>
        <w:t xml:space="preserve">, </w:t>
      </w:r>
      <w:r w:rsidRPr="008022F6">
        <w:rPr>
          <w:rFonts w:ascii="Cambria" w:hAnsi="Cambria" w:cs="Cambria"/>
          <w:color w:val="000000"/>
          <w:sz w:val="22"/>
          <w:szCs w:val="22"/>
          <w:lang w:eastAsia="pl-PL"/>
        </w:rPr>
        <w:t>Wola Adamowa</w:t>
      </w:r>
      <w:r w:rsidRPr="008022F6">
        <w:rPr>
          <w:rFonts w:ascii="Cambria" w:hAnsi="Cambria" w:cs="Cambria"/>
          <w:spacing w:val="-1"/>
          <w:sz w:val="22"/>
          <w:szCs w:val="22"/>
        </w:rPr>
        <w:t xml:space="preserve">, </w:t>
      </w:r>
      <w:r>
        <w:rPr>
          <w:rFonts w:ascii="Cambria" w:hAnsi="Cambria" w:cs="Cambria"/>
          <w:spacing w:val="-1"/>
          <w:sz w:val="22"/>
          <w:szCs w:val="22"/>
        </w:rPr>
        <w:t xml:space="preserve">Pieleszki, </w:t>
      </w:r>
      <w:r w:rsidRPr="008022F6">
        <w:rPr>
          <w:rFonts w:ascii="Cambria" w:hAnsi="Cambria" w:cs="Cambria"/>
          <w:spacing w:val="-1"/>
          <w:sz w:val="22"/>
          <w:szCs w:val="22"/>
        </w:rPr>
        <w:t>Zbijewo,</w:t>
      </w:r>
    </w:p>
    <w:p w14:paraId="7D01AEBE" w14:textId="77777777" w:rsidR="00E10191" w:rsidRDefault="00E10191" w:rsidP="003E0536">
      <w:pPr>
        <w:pStyle w:val="Akapitzlist2"/>
        <w:numPr>
          <w:ilvl w:val="0"/>
          <w:numId w:val="32"/>
        </w:numPr>
        <w:spacing w:line="360" w:lineRule="auto"/>
        <w:ind w:left="935" w:hanging="357"/>
        <w:jc w:val="both"/>
        <w:rPr>
          <w:rFonts w:ascii="Cambria" w:hAnsi="Cambria" w:cs="Cambria"/>
          <w:spacing w:val="-1"/>
          <w:sz w:val="22"/>
          <w:szCs w:val="22"/>
        </w:rPr>
      </w:pPr>
      <w:r w:rsidRPr="008022F6">
        <w:rPr>
          <w:rFonts w:ascii="Cambria" w:hAnsi="Cambria" w:cs="Cambria"/>
          <w:spacing w:val="-1"/>
          <w:sz w:val="22"/>
          <w:szCs w:val="22"/>
        </w:rPr>
        <w:t>najgorsza sytuacja pod względem osób korzystających ze środowiskowej pomocy społecznej występuje w sołectwach: Chodeczek, Kromszewice</w:t>
      </w:r>
      <w:r>
        <w:rPr>
          <w:rFonts w:ascii="Cambria" w:hAnsi="Cambria" w:cs="Cambria"/>
          <w:spacing w:val="-1"/>
          <w:sz w:val="22"/>
          <w:szCs w:val="22"/>
        </w:rPr>
        <w:t xml:space="preserve">, </w:t>
      </w:r>
      <w:r w:rsidRPr="008022F6">
        <w:rPr>
          <w:rFonts w:ascii="Cambria" w:hAnsi="Cambria" w:cs="Cambria"/>
          <w:spacing w:val="-1"/>
          <w:sz w:val="22"/>
          <w:szCs w:val="22"/>
        </w:rPr>
        <w:t>Brzyszewo, Pyszkowo, Sobiczewy,</w:t>
      </w:r>
      <w:r w:rsidRPr="008022F6">
        <w:rPr>
          <w:rFonts w:ascii="Cambria" w:hAnsi="Cambria" w:cs="Cambria"/>
          <w:color w:val="000000"/>
          <w:sz w:val="22"/>
          <w:szCs w:val="22"/>
          <w:lang w:eastAsia="pl-PL"/>
        </w:rPr>
        <w:t xml:space="preserve"> Lubieniec , Ruda Lubieniecka, Psary, Strzygi</w:t>
      </w:r>
      <w:r w:rsidRPr="008022F6">
        <w:rPr>
          <w:rFonts w:ascii="Cambria" w:hAnsi="Cambria" w:cs="Cambria"/>
          <w:spacing w:val="-1"/>
          <w:sz w:val="22"/>
          <w:szCs w:val="22"/>
        </w:rPr>
        <w:t xml:space="preserve">, Cetty, </w:t>
      </w:r>
      <w:r>
        <w:rPr>
          <w:rFonts w:ascii="Cambria" w:hAnsi="Cambria" w:cs="Cambria"/>
          <w:color w:val="000000"/>
          <w:sz w:val="22"/>
          <w:szCs w:val="22"/>
          <w:lang w:eastAsia="pl-PL"/>
        </w:rPr>
        <w:t>Zalesie</w:t>
      </w:r>
      <w:r w:rsidRPr="008022F6">
        <w:rPr>
          <w:rFonts w:ascii="Cambria" w:hAnsi="Cambria" w:cs="Cambria"/>
          <w:spacing w:val="-1"/>
          <w:sz w:val="22"/>
          <w:szCs w:val="22"/>
        </w:rPr>
        <w:t>, Zbijewo.</w:t>
      </w:r>
    </w:p>
    <w:p w14:paraId="4499BD50" w14:textId="77777777" w:rsidR="00E10191" w:rsidRPr="008022F6" w:rsidRDefault="00E10191" w:rsidP="00770FC3">
      <w:pPr>
        <w:pStyle w:val="Akapitzlist2"/>
        <w:spacing w:line="360" w:lineRule="auto"/>
        <w:ind w:left="0"/>
        <w:jc w:val="both"/>
        <w:rPr>
          <w:rFonts w:ascii="Cambria" w:hAnsi="Cambria" w:cs="Cambria"/>
          <w:spacing w:val="-1"/>
          <w:sz w:val="22"/>
          <w:szCs w:val="22"/>
        </w:rPr>
      </w:pPr>
    </w:p>
    <w:p w14:paraId="59007D81" w14:textId="77777777" w:rsidR="00E10191" w:rsidRPr="000B71F0" w:rsidRDefault="00E10191" w:rsidP="003E0536">
      <w:pPr>
        <w:pStyle w:val="Nagwek2"/>
        <w:numPr>
          <w:ilvl w:val="1"/>
          <w:numId w:val="2"/>
        </w:numPr>
        <w:tabs>
          <w:tab w:val="num" w:pos="576"/>
        </w:tabs>
        <w:spacing w:before="120" w:after="240"/>
        <w:ind w:left="578" w:hanging="578"/>
        <w:rPr>
          <w:rFonts w:ascii="Cambria" w:hAnsi="Cambria" w:cs="Cambria"/>
          <w:i w:val="0"/>
          <w:iCs w:val="0"/>
          <w:sz w:val="24"/>
          <w:szCs w:val="24"/>
        </w:rPr>
      </w:pPr>
      <w:bookmarkStart w:id="64" w:name="_Toc478021052"/>
      <w:bookmarkStart w:id="65" w:name="_Toc484066044"/>
      <w:r w:rsidRPr="000B71F0">
        <w:rPr>
          <w:rFonts w:ascii="Cambria" w:hAnsi="Cambria" w:cs="Cambria"/>
          <w:i w:val="0"/>
          <w:iCs w:val="0"/>
          <w:sz w:val="24"/>
          <w:szCs w:val="24"/>
        </w:rPr>
        <w:t>Analiza pod kątem występowania przestrzeni zdegradowanych lub niekorzystnych zjawisk w innych sferach</w:t>
      </w:r>
      <w:bookmarkEnd w:id="64"/>
      <w:bookmarkEnd w:id="65"/>
      <w:r w:rsidRPr="000B71F0">
        <w:rPr>
          <w:rFonts w:ascii="Cambria" w:hAnsi="Cambria" w:cs="Cambria"/>
          <w:i w:val="0"/>
          <w:iCs w:val="0"/>
          <w:sz w:val="24"/>
          <w:szCs w:val="24"/>
        </w:rPr>
        <w:t xml:space="preserve"> </w:t>
      </w:r>
    </w:p>
    <w:p w14:paraId="02DB96BB" w14:textId="77777777" w:rsidR="00E10191" w:rsidRPr="00570720" w:rsidRDefault="00E10191" w:rsidP="000B3CA5">
      <w:pPr>
        <w:spacing w:line="360" w:lineRule="auto"/>
        <w:ind w:firstLine="709"/>
        <w:jc w:val="both"/>
        <w:rPr>
          <w:rFonts w:ascii="Cambria" w:hAnsi="Cambria" w:cs="Cambria"/>
          <w:sz w:val="22"/>
          <w:szCs w:val="22"/>
        </w:rPr>
      </w:pPr>
      <w:bookmarkStart w:id="66" w:name="_Toc469404871"/>
      <w:r>
        <w:rPr>
          <w:rFonts w:ascii="Cambria" w:hAnsi="Cambria" w:cs="Cambria"/>
          <w:sz w:val="22"/>
          <w:szCs w:val="22"/>
        </w:rPr>
        <w:t>W myśl art. 9.1. u</w:t>
      </w:r>
      <w:r w:rsidRPr="00570720">
        <w:rPr>
          <w:rFonts w:ascii="Cambria" w:hAnsi="Cambria" w:cs="Cambria"/>
          <w:sz w:val="22"/>
          <w:szCs w:val="22"/>
        </w:rPr>
        <w:t>stawy o rewitalizacji</w:t>
      </w:r>
      <w:r w:rsidRPr="00F37930">
        <w:rPr>
          <w:rFonts w:ascii="Cambria" w:hAnsi="Cambria" w:cs="Cambria"/>
          <w:b/>
          <w:bCs/>
          <w:spacing w:val="-1"/>
          <w:sz w:val="22"/>
          <w:szCs w:val="22"/>
        </w:rPr>
        <w:t xml:space="preserve"> </w:t>
      </w:r>
      <w:r>
        <w:rPr>
          <w:rFonts w:ascii="Cambria" w:hAnsi="Cambria" w:cs="Cambria"/>
          <w:b/>
          <w:bCs/>
          <w:spacing w:val="-1"/>
          <w:sz w:val="22"/>
          <w:szCs w:val="22"/>
        </w:rPr>
        <w:t>o</w:t>
      </w:r>
      <w:r w:rsidRPr="00F37930">
        <w:rPr>
          <w:rFonts w:ascii="Cambria" w:hAnsi="Cambria" w:cs="Cambria"/>
          <w:b/>
          <w:bCs/>
          <w:spacing w:val="-1"/>
          <w:sz w:val="22"/>
          <w:szCs w:val="22"/>
        </w:rPr>
        <w:t>bszar zdegradowany</w:t>
      </w:r>
      <w:r>
        <w:rPr>
          <w:rFonts w:ascii="Cambria" w:hAnsi="Cambria" w:cs="Cambria"/>
          <w:spacing w:val="-1"/>
          <w:sz w:val="22"/>
          <w:szCs w:val="22"/>
        </w:rPr>
        <w:t xml:space="preserve"> to</w:t>
      </w:r>
      <w:r w:rsidRPr="00C636B5">
        <w:rPr>
          <w:rFonts w:ascii="Cambria" w:hAnsi="Cambria" w:cs="Cambria"/>
          <w:spacing w:val="-1"/>
          <w:sz w:val="22"/>
          <w:szCs w:val="22"/>
        </w:rPr>
        <w:t xml:space="preserve"> </w:t>
      </w:r>
      <w:r w:rsidRPr="00570720">
        <w:rPr>
          <w:rFonts w:ascii="Cambria" w:hAnsi="Cambria" w:cs="Cambria"/>
          <w:sz w:val="22"/>
          <w:szCs w:val="22"/>
        </w:rPr>
        <w:t>obszar gminy znajdujący się w stanie kryzysowym z powodu koncentracji negatywnych zjawisk społecznych, w</w:t>
      </w:r>
      <w:r>
        <w:rPr>
          <w:rFonts w:ascii="Cambria" w:hAnsi="Cambria" w:cs="Cambria"/>
          <w:sz w:val="22"/>
          <w:szCs w:val="22"/>
        </w:rPr>
        <w:t> </w:t>
      </w:r>
      <w:r w:rsidRPr="00570720">
        <w:rPr>
          <w:rFonts w:ascii="Cambria" w:hAnsi="Cambria" w:cs="Cambria"/>
          <w:sz w:val="22"/>
          <w:szCs w:val="22"/>
        </w:rPr>
        <w:t>szczególności:</w:t>
      </w:r>
      <w:r>
        <w:rPr>
          <w:rFonts w:ascii="Cambria" w:hAnsi="Cambria" w:cs="Cambria"/>
          <w:sz w:val="22"/>
          <w:szCs w:val="22"/>
        </w:rPr>
        <w:t xml:space="preserve"> </w:t>
      </w:r>
      <w:r w:rsidRPr="00570720">
        <w:rPr>
          <w:rFonts w:ascii="Cambria" w:hAnsi="Cambria" w:cs="Cambria"/>
          <w:sz w:val="22"/>
          <w:szCs w:val="22"/>
        </w:rPr>
        <w:t>bezrobocia, ubóstwa,</w:t>
      </w:r>
      <w:r>
        <w:rPr>
          <w:rFonts w:ascii="Cambria" w:hAnsi="Cambria" w:cs="Cambria"/>
          <w:sz w:val="22"/>
          <w:szCs w:val="22"/>
        </w:rPr>
        <w:t xml:space="preserve"> </w:t>
      </w:r>
      <w:r w:rsidRPr="00570720">
        <w:rPr>
          <w:rFonts w:ascii="Cambria" w:hAnsi="Cambria" w:cs="Cambria"/>
          <w:sz w:val="22"/>
          <w:szCs w:val="22"/>
        </w:rPr>
        <w:t>przestępczości,</w:t>
      </w:r>
      <w:r>
        <w:rPr>
          <w:rFonts w:ascii="Cambria" w:hAnsi="Cambria" w:cs="Cambria"/>
          <w:sz w:val="22"/>
          <w:szCs w:val="22"/>
        </w:rPr>
        <w:t xml:space="preserve"> </w:t>
      </w:r>
      <w:r w:rsidRPr="00570720">
        <w:rPr>
          <w:rFonts w:ascii="Cambria" w:hAnsi="Cambria" w:cs="Cambria"/>
          <w:sz w:val="22"/>
          <w:szCs w:val="22"/>
        </w:rPr>
        <w:t>niskiego poziomu edukacji lub kapitału społecznego</w:t>
      </w:r>
      <w:r>
        <w:rPr>
          <w:rFonts w:ascii="Cambria" w:hAnsi="Cambria" w:cs="Cambria"/>
          <w:sz w:val="22"/>
          <w:szCs w:val="22"/>
        </w:rPr>
        <w:t xml:space="preserve"> (patrz punkt 6.1)</w:t>
      </w:r>
      <w:r w:rsidRPr="00570720">
        <w:rPr>
          <w:rFonts w:ascii="Cambria" w:hAnsi="Cambria" w:cs="Cambria"/>
          <w:sz w:val="22"/>
          <w:szCs w:val="22"/>
        </w:rPr>
        <w:t xml:space="preserve">, a także niewystarczającego poziomu uczestnictwa w </w:t>
      </w:r>
      <w:r>
        <w:rPr>
          <w:rFonts w:ascii="Cambria" w:hAnsi="Cambria" w:cs="Cambria"/>
          <w:sz w:val="22"/>
          <w:szCs w:val="22"/>
        </w:rPr>
        <w:t xml:space="preserve">życiu publicznym i kulturalnym oraz </w:t>
      </w:r>
      <w:r w:rsidRPr="00570720">
        <w:rPr>
          <w:rFonts w:ascii="Cambria" w:hAnsi="Cambria" w:cs="Cambria"/>
          <w:sz w:val="22"/>
          <w:szCs w:val="22"/>
        </w:rPr>
        <w:t xml:space="preserve">występowania na nim, co najmniej jednego z </w:t>
      </w:r>
      <w:r>
        <w:rPr>
          <w:rFonts w:ascii="Cambria" w:hAnsi="Cambria" w:cs="Cambria"/>
          <w:sz w:val="22"/>
          <w:szCs w:val="22"/>
        </w:rPr>
        <w:t>negatywnych zjawisk w obszarze:</w:t>
      </w:r>
    </w:p>
    <w:p w14:paraId="3D3247BF" w14:textId="77777777" w:rsidR="00E10191" w:rsidRPr="00570720" w:rsidRDefault="00E10191" w:rsidP="003E0536">
      <w:pPr>
        <w:pStyle w:val="Default"/>
        <w:numPr>
          <w:ilvl w:val="0"/>
          <w:numId w:val="15"/>
        </w:numPr>
        <w:spacing w:before="120" w:after="120"/>
        <w:rPr>
          <w:rFonts w:ascii="Cambria" w:hAnsi="Cambria" w:cs="Cambria"/>
          <w:sz w:val="22"/>
          <w:szCs w:val="22"/>
        </w:rPr>
      </w:pPr>
      <w:r>
        <w:rPr>
          <w:rFonts w:ascii="Cambria" w:hAnsi="Cambria" w:cs="Cambria"/>
          <w:sz w:val="22"/>
          <w:szCs w:val="22"/>
        </w:rPr>
        <w:t>gospodarczym, i/lub</w:t>
      </w:r>
    </w:p>
    <w:p w14:paraId="4CF72CA0" w14:textId="77777777" w:rsidR="00E10191" w:rsidRPr="00570720" w:rsidRDefault="00E10191" w:rsidP="003E0536">
      <w:pPr>
        <w:pStyle w:val="Default"/>
        <w:numPr>
          <w:ilvl w:val="0"/>
          <w:numId w:val="15"/>
        </w:numPr>
        <w:spacing w:before="120" w:after="120"/>
        <w:rPr>
          <w:rFonts w:ascii="Cambria" w:hAnsi="Cambria" w:cs="Cambria"/>
          <w:sz w:val="22"/>
          <w:szCs w:val="22"/>
        </w:rPr>
      </w:pPr>
      <w:r w:rsidRPr="00570720">
        <w:rPr>
          <w:rFonts w:ascii="Cambria" w:hAnsi="Cambria" w:cs="Cambria"/>
          <w:sz w:val="22"/>
          <w:szCs w:val="22"/>
        </w:rPr>
        <w:t>środ</w:t>
      </w:r>
      <w:r>
        <w:rPr>
          <w:rFonts w:ascii="Cambria" w:hAnsi="Cambria" w:cs="Cambria"/>
          <w:sz w:val="22"/>
          <w:szCs w:val="22"/>
        </w:rPr>
        <w:t>owiskowym, i/lub</w:t>
      </w:r>
    </w:p>
    <w:p w14:paraId="4177D67C" w14:textId="77777777" w:rsidR="00E10191" w:rsidRPr="00570720" w:rsidRDefault="00E10191" w:rsidP="003E0536">
      <w:pPr>
        <w:pStyle w:val="Default"/>
        <w:numPr>
          <w:ilvl w:val="0"/>
          <w:numId w:val="15"/>
        </w:numPr>
        <w:spacing w:before="120" w:after="120"/>
        <w:rPr>
          <w:rFonts w:ascii="Cambria" w:hAnsi="Cambria" w:cs="Cambria"/>
          <w:sz w:val="22"/>
          <w:szCs w:val="22"/>
        </w:rPr>
      </w:pPr>
      <w:r>
        <w:rPr>
          <w:rFonts w:ascii="Cambria" w:hAnsi="Cambria" w:cs="Cambria"/>
          <w:sz w:val="22"/>
          <w:szCs w:val="22"/>
        </w:rPr>
        <w:t>przestrzenno-funkcjonalnym, i/lub</w:t>
      </w:r>
    </w:p>
    <w:p w14:paraId="2D6C1D27" w14:textId="77777777" w:rsidR="00E10191" w:rsidRPr="00570720" w:rsidRDefault="00E10191" w:rsidP="003E0536">
      <w:pPr>
        <w:pStyle w:val="Default"/>
        <w:numPr>
          <w:ilvl w:val="0"/>
          <w:numId w:val="15"/>
        </w:numPr>
        <w:spacing w:before="120" w:after="120" w:line="360" w:lineRule="auto"/>
        <w:rPr>
          <w:rFonts w:ascii="Cambria" w:hAnsi="Cambria" w:cs="Cambria"/>
          <w:sz w:val="22"/>
          <w:szCs w:val="22"/>
        </w:rPr>
      </w:pPr>
      <w:r>
        <w:rPr>
          <w:rFonts w:ascii="Cambria" w:hAnsi="Cambria" w:cs="Cambria"/>
          <w:sz w:val="22"/>
          <w:szCs w:val="22"/>
        </w:rPr>
        <w:t>technicznym.</w:t>
      </w:r>
    </w:p>
    <w:p w14:paraId="27A72D4C" w14:textId="77777777" w:rsidR="00E10191" w:rsidRPr="00770FC3" w:rsidRDefault="00E10191" w:rsidP="000B3CA5">
      <w:pPr>
        <w:pStyle w:val="Default"/>
        <w:spacing w:line="360" w:lineRule="auto"/>
        <w:ind w:firstLine="709"/>
        <w:jc w:val="both"/>
        <w:rPr>
          <w:rFonts w:ascii="Cambria" w:hAnsi="Cambria" w:cs="Cambria"/>
          <w:spacing w:val="-1"/>
          <w:sz w:val="22"/>
          <w:szCs w:val="22"/>
        </w:rPr>
      </w:pPr>
      <w:r w:rsidRPr="00770FC3">
        <w:rPr>
          <w:rFonts w:ascii="Cambria" w:hAnsi="Cambria" w:cs="Cambria"/>
          <w:sz w:val="22"/>
          <w:szCs w:val="22"/>
        </w:rPr>
        <w:t xml:space="preserve">Jak wykazała analiza wskaźnikowa, stan kryzysowy występuje w następujących miejscowościach: </w:t>
      </w:r>
      <w:r w:rsidRPr="00770FC3">
        <w:rPr>
          <w:rFonts w:ascii="Cambria" w:hAnsi="Cambria" w:cs="Cambria"/>
          <w:spacing w:val="-1"/>
          <w:sz w:val="22"/>
          <w:szCs w:val="22"/>
        </w:rPr>
        <w:t xml:space="preserve">Chodeczek, Brzyszewo, Kromszewice, </w:t>
      </w:r>
      <w:r>
        <w:rPr>
          <w:rFonts w:ascii="Cambria" w:hAnsi="Cambria" w:cs="Cambria"/>
          <w:spacing w:val="-1"/>
          <w:sz w:val="22"/>
          <w:szCs w:val="22"/>
        </w:rPr>
        <w:t xml:space="preserve">Przysypka, </w:t>
      </w:r>
      <w:r w:rsidRPr="00770FC3">
        <w:rPr>
          <w:rFonts w:ascii="Cambria" w:hAnsi="Cambria" w:cs="Cambria"/>
          <w:spacing w:val="-1"/>
          <w:sz w:val="22"/>
          <w:szCs w:val="22"/>
        </w:rPr>
        <w:t xml:space="preserve">Pyszkowo, Sobiczewy, Łania, </w:t>
      </w:r>
      <w:r w:rsidRPr="00770FC3">
        <w:rPr>
          <w:rFonts w:ascii="Cambria" w:hAnsi="Cambria" w:cs="Cambria"/>
          <w:sz w:val="22"/>
          <w:szCs w:val="22"/>
        </w:rPr>
        <w:t>Ignalin, Lubieniec, Ruda Lubieniecka, Łanięta, Witoldowo, Mielno, Kołatki, Sadok, Gawin, Uklejnica, Bogołomia, Psary, Strzygi</w:t>
      </w:r>
      <w:r w:rsidRPr="00770FC3">
        <w:rPr>
          <w:rFonts w:ascii="Cambria" w:hAnsi="Cambria" w:cs="Cambria"/>
          <w:spacing w:val="-1"/>
          <w:sz w:val="22"/>
          <w:szCs w:val="22"/>
        </w:rPr>
        <w:t xml:space="preserve">, Cetty, Strzyżki, Niesiołów-Towarzystwo, Wola Adamowa, Nowiny, </w:t>
      </w:r>
      <w:r w:rsidRPr="00770FC3">
        <w:rPr>
          <w:rFonts w:ascii="Cambria" w:hAnsi="Cambria" w:cs="Cambria"/>
          <w:sz w:val="22"/>
          <w:szCs w:val="22"/>
        </w:rPr>
        <w:t xml:space="preserve">Zalesie, </w:t>
      </w:r>
      <w:r w:rsidRPr="00770FC3">
        <w:rPr>
          <w:rFonts w:ascii="Cambria" w:hAnsi="Cambria" w:cs="Cambria"/>
          <w:spacing w:val="-1"/>
          <w:sz w:val="22"/>
          <w:szCs w:val="22"/>
        </w:rPr>
        <w:t>Zbijewo, Szczecin, Zieleniewo. Obszary te zamieszkuje łącznie 56% ludności gminy i</w:t>
      </w:r>
      <w:r>
        <w:rPr>
          <w:rFonts w:ascii="Cambria" w:hAnsi="Cambria" w:cs="Cambria"/>
          <w:spacing w:val="-1"/>
          <w:sz w:val="22"/>
          <w:szCs w:val="22"/>
        </w:rPr>
        <w:t> </w:t>
      </w:r>
      <w:r w:rsidRPr="00770FC3">
        <w:rPr>
          <w:rFonts w:ascii="Cambria" w:hAnsi="Cambria" w:cs="Cambria"/>
          <w:spacing w:val="-1"/>
          <w:sz w:val="22"/>
          <w:szCs w:val="22"/>
        </w:rPr>
        <w:t xml:space="preserve">zajmują one </w:t>
      </w:r>
      <w:r>
        <w:rPr>
          <w:rFonts w:ascii="Cambria" w:hAnsi="Cambria" w:cs="Cambria"/>
          <w:spacing w:val="-1"/>
          <w:sz w:val="22"/>
          <w:szCs w:val="22"/>
        </w:rPr>
        <w:t>64</w:t>
      </w:r>
      <w:r w:rsidRPr="00770FC3">
        <w:rPr>
          <w:rFonts w:ascii="Cambria" w:hAnsi="Cambria" w:cs="Cambria"/>
          <w:spacing w:val="-1"/>
          <w:sz w:val="22"/>
          <w:szCs w:val="22"/>
        </w:rPr>
        <w:t xml:space="preserve">% obszaru gminy. </w:t>
      </w:r>
    </w:p>
    <w:p w14:paraId="53818510" w14:textId="77777777" w:rsidR="00E10191" w:rsidRPr="00770FC3" w:rsidRDefault="00E10191" w:rsidP="000B3CA5">
      <w:pPr>
        <w:pStyle w:val="Default"/>
        <w:spacing w:line="360" w:lineRule="auto"/>
        <w:ind w:firstLine="709"/>
        <w:jc w:val="both"/>
        <w:rPr>
          <w:rFonts w:ascii="Cambria" w:hAnsi="Cambria" w:cs="Cambria"/>
          <w:spacing w:val="-1"/>
          <w:sz w:val="22"/>
          <w:szCs w:val="22"/>
        </w:rPr>
      </w:pPr>
    </w:p>
    <w:p w14:paraId="2ADAA974" w14:textId="77777777" w:rsidR="00E10191" w:rsidRDefault="00E10191" w:rsidP="000B3CA5">
      <w:pPr>
        <w:pStyle w:val="Default"/>
        <w:spacing w:after="120" w:line="360" w:lineRule="auto"/>
        <w:ind w:firstLine="709"/>
        <w:jc w:val="both"/>
        <w:rPr>
          <w:rFonts w:ascii="Cambria" w:hAnsi="Cambria" w:cs="Cambria"/>
          <w:sz w:val="22"/>
          <w:szCs w:val="22"/>
        </w:rPr>
      </w:pPr>
    </w:p>
    <w:p w14:paraId="21A39D89" w14:textId="77777777" w:rsidR="00E10191" w:rsidRPr="00570720" w:rsidRDefault="00E10191" w:rsidP="000B3CA5">
      <w:pPr>
        <w:pStyle w:val="Default"/>
        <w:spacing w:after="120" w:line="360" w:lineRule="auto"/>
        <w:ind w:firstLine="709"/>
        <w:jc w:val="both"/>
        <w:rPr>
          <w:rFonts w:ascii="Cambria" w:hAnsi="Cambria" w:cs="Cambria"/>
          <w:sz w:val="22"/>
          <w:szCs w:val="22"/>
        </w:rPr>
      </w:pPr>
    </w:p>
    <w:p w14:paraId="1CDF54CF" w14:textId="77777777" w:rsidR="00E10191" w:rsidRPr="00E70591" w:rsidRDefault="00E10191" w:rsidP="000B3CA5">
      <w:pPr>
        <w:ind w:firstLine="708"/>
        <w:jc w:val="both"/>
        <w:rPr>
          <w:b/>
          <w:bCs/>
          <w:sz w:val="20"/>
          <w:szCs w:val="20"/>
        </w:rPr>
      </w:pPr>
      <w:r w:rsidRPr="00216F12">
        <w:rPr>
          <w:rFonts w:ascii="Cambria" w:hAnsi="Cambria" w:cs="Cambria"/>
          <w:b/>
          <w:spacing w:val="-1"/>
          <w:sz w:val="20"/>
          <w:szCs w:val="20"/>
        </w:rPr>
        <w:lastRenderedPageBreak/>
        <w:t xml:space="preserve">Tabela </w:t>
      </w:r>
      <w:r w:rsidRPr="00216F12">
        <w:rPr>
          <w:rFonts w:ascii="Cambria" w:hAnsi="Cambria" w:cs="Cambria"/>
          <w:b/>
          <w:spacing w:val="-1"/>
          <w:sz w:val="20"/>
          <w:szCs w:val="20"/>
        </w:rPr>
        <w:fldChar w:fldCharType="begin"/>
      </w:r>
      <w:r w:rsidRPr="00216F12">
        <w:rPr>
          <w:rFonts w:ascii="Cambria" w:hAnsi="Cambria" w:cs="Cambria"/>
          <w:b/>
          <w:spacing w:val="-1"/>
          <w:sz w:val="20"/>
          <w:szCs w:val="20"/>
        </w:rPr>
        <w:instrText xml:space="preserve"> SEQ Tabela \* ARABIC </w:instrText>
      </w:r>
      <w:r w:rsidRPr="00216F12">
        <w:rPr>
          <w:rFonts w:ascii="Cambria" w:hAnsi="Cambria" w:cs="Cambria"/>
          <w:b/>
          <w:spacing w:val="-1"/>
          <w:sz w:val="20"/>
          <w:szCs w:val="20"/>
        </w:rPr>
        <w:fldChar w:fldCharType="separate"/>
      </w:r>
      <w:r w:rsidR="00150E83">
        <w:rPr>
          <w:rFonts w:ascii="Cambria" w:hAnsi="Cambria" w:cs="Cambria"/>
          <w:b/>
          <w:noProof/>
          <w:spacing w:val="-1"/>
          <w:sz w:val="20"/>
          <w:szCs w:val="20"/>
        </w:rPr>
        <w:t>10</w:t>
      </w:r>
      <w:r w:rsidRPr="00216F12">
        <w:rPr>
          <w:rFonts w:ascii="Cambria" w:hAnsi="Cambria" w:cs="Cambria"/>
          <w:b/>
          <w:spacing w:val="-1"/>
          <w:sz w:val="20"/>
          <w:szCs w:val="20"/>
        </w:rPr>
        <w:fldChar w:fldCharType="end"/>
      </w:r>
      <w:r w:rsidRPr="00216F12">
        <w:rPr>
          <w:rFonts w:ascii="Cambria" w:hAnsi="Cambria" w:cs="Cambria"/>
          <w:b/>
          <w:bCs/>
          <w:spacing w:val="-1"/>
          <w:sz w:val="20"/>
          <w:szCs w:val="20"/>
        </w:rPr>
        <w:t>.</w:t>
      </w:r>
      <w:r w:rsidRPr="00E70591">
        <w:rPr>
          <w:rFonts w:ascii="Cambria" w:hAnsi="Cambria" w:cs="Cambria"/>
          <w:b/>
          <w:bCs/>
          <w:spacing w:val="-1"/>
          <w:sz w:val="20"/>
          <w:szCs w:val="20"/>
        </w:rPr>
        <w:t xml:space="preserve"> </w:t>
      </w:r>
      <w:r w:rsidRPr="00E70591">
        <w:rPr>
          <w:b/>
          <w:bCs/>
          <w:sz w:val="20"/>
          <w:szCs w:val="20"/>
        </w:rPr>
        <w:t>Obszar zdegradowany gminy Chodecz</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21"/>
        <w:gridCol w:w="1527"/>
        <w:gridCol w:w="1329"/>
        <w:gridCol w:w="1378"/>
        <w:gridCol w:w="1395"/>
      </w:tblGrid>
      <w:tr w:rsidR="00E10191" w:rsidRPr="004379F3" w14:paraId="4F4A4BAE" w14:textId="77777777">
        <w:trPr>
          <w:trHeight w:val="407"/>
          <w:jc w:val="center"/>
        </w:trPr>
        <w:tc>
          <w:tcPr>
            <w:tcW w:w="2821" w:type="dxa"/>
            <w:vMerge w:val="restart"/>
            <w:shd w:val="clear" w:color="auto" w:fill="D9D9D9"/>
            <w:vAlign w:val="center"/>
          </w:tcPr>
          <w:p w14:paraId="3EC539FA" w14:textId="77777777" w:rsidR="00E10191" w:rsidRPr="004379F3" w:rsidRDefault="00E10191" w:rsidP="00124588">
            <w:pPr>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Sołectwo</w:t>
            </w:r>
          </w:p>
        </w:tc>
        <w:tc>
          <w:tcPr>
            <w:tcW w:w="2856" w:type="dxa"/>
            <w:gridSpan w:val="2"/>
            <w:shd w:val="clear" w:color="auto" w:fill="D9D9D9"/>
            <w:vAlign w:val="center"/>
          </w:tcPr>
          <w:p w14:paraId="2F4E0F2D" w14:textId="77777777" w:rsidR="00E10191" w:rsidRPr="004379F3" w:rsidRDefault="00E10191" w:rsidP="00124588">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 xml:space="preserve">Powierzchnia </w:t>
            </w:r>
          </w:p>
        </w:tc>
        <w:tc>
          <w:tcPr>
            <w:tcW w:w="2773" w:type="dxa"/>
            <w:gridSpan w:val="2"/>
            <w:shd w:val="clear" w:color="auto" w:fill="D9D9D9"/>
            <w:vAlign w:val="center"/>
          </w:tcPr>
          <w:p w14:paraId="60A905A4" w14:textId="77777777" w:rsidR="00E10191" w:rsidRPr="004379F3" w:rsidRDefault="00E10191" w:rsidP="00124588">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Ludność</w:t>
            </w:r>
          </w:p>
        </w:tc>
      </w:tr>
      <w:tr w:rsidR="00E10191" w:rsidRPr="004379F3" w14:paraId="0E528C71" w14:textId="77777777">
        <w:trPr>
          <w:trHeight w:val="317"/>
          <w:jc w:val="center"/>
        </w:trPr>
        <w:tc>
          <w:tcPr>
            <w:tcW w:w="2821" w:type="dxa"/>
            <w:vMerge/>
            <w:shd w:val="clear" w:color="auto" w:fill="D9D9D9"/>
            <w:vAlign w:val="center"/>
          </w:tcPr>
          <w:p w14:paraId="704629A6" w14:textId="77777777" w:rsidR="00E10191" w:rsidRPr="004379F3" w:rsidRDefault="00E10191" w:rsidP="00124588">
            <w:pPr>
              <w:jc w:val="center"/>
              <w:rPr>
                <w:rFonts w:ascii="Cambria" w:hAnsi="Cambria" w:cs="Cambria"/>
                <w:b/>
                <w:bCs/>
                <w:color w:val="000000"/>
                <w:sz w:val="20"/>
                <w:szCs w:val="20"/>
                <w:lang w:eastAsia="pl-PL"/>
              </w:rPr>
            </w:pPr>
          </w:p>
        </w:tc>
        <w:tc>
          <w:tcPr>
            <w:tcW w:w="1527" w:type="dxa"/>
            <w:shd w:val="clear" w:color="auto" w:fill="D9D9D9"/>
            <w:vAlign w:val="center"/>
          </w:tcPr>
          <w:p w14:paraId="4EB8C488" w14:textId="77777777" w:rsidR="00E10191" w:rsidRPr="004379F3" w:rsidRDefault="00E10191" w:rsidP="00124588">
            <w:pPr>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[ha]</w:t>
            </w:r>
          </w:p>
        </w:tc>
        <w:tc>
          <w:tcPr>
            <w:tcW w:w="1329" w:type="dxa"/>
            <w:shd w:val="clear" w:color="auto" w:fill="D9D9D9"/>
            <w:vAlign w:val="center"/>
          </w:tcPr>
          <w:p w14:paraId="21587FBB" w14:textId="77777777" w:rsidR="00E10191" w:rsidRPr="004379F3" w:rsidRDefault="00E10191" w:rsidP="00124588">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w:t>
            </w:r>
          </w:p>
        </w:tc>
        <w:tc>
          <w:tcPr>
            <w:tcW w:w="1378" w:type="dxa"/>
            <w:shd w:val="clear" w:color="auto" w:fill="D9D9D9"/>
            <w:vAlign w:val="center"/>
          </w:tcPr>
          <w:p w14:paraId="5B28F91B" w14:textId="77777777" w:rsidR="00E10191" w:rsidRPr="004379F3" w:rsidRDefault="00E10191" w:rsidP="00124588">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[os.]</w:t>
            </w:r>
          </w:p>
        </w:tc>
        <w:tc>
          <w:tcPr>
            <w:tcW w:w="1395" w:type="dxa"/>
            <w:shd w:val="clear" w:color="auto" w:fill="D9D9D9"/>
            <w:vAlign w:val="center"/>
          </w:tcPr>
          <w:p w14:paraId="4DE96849" w14:textId="77777777" w:rsidR="00E10191" w:rsidRPr="004379F3" w:rsidRDefault="00E10191" w:rsidP="00124588">
            <w:pPr>
              <w:suppressAutoHyphens w:val="0"/>
              <w:jc w:val="center"/>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w:t>
            </w:r>
          </w:p>
        </w:tc>
      </w:tr>
      <w:tr w:rsidR="00E10191" w:rsidRPr="004379F3" w14:paraId="08EC032E" w14:textId="77777777">
        <w:trPr>
          <w:trHeight w:val="340"/>
          <w:jc w:val="center"/>
        </w:trPr>
        <w:tc>
          <w:tcPr>
            <w:tcW w:w="2821" w:type="dxa"/>
            <w:vAlign w:val="center"/>
          </w:tcPr>
          <w:p w14:paraId="0FE28F50" w14:textId="77777777" w:rsidR="00E10191" w:rsidRPr="004379F3" w:rsidRDefault="00E10191" w:rsidP="00124588">
            <w:pPr>
              <w:suppressAutoHyphens w:val="0"/>
              <w:rPr>
                <w:rFonts w:ascii="Cambria" w:hAnsi="Cambria" w:cs="Cambria"/>
                <w:b/>
                <w:bCs/>
                <w:color w:val="000000"/>
                <w:sz w:val="20"/>
                <w:szCs w:val="20"/>
                <w:lang w:eastAsia="pl-PL"/>
              </w:rPr>
            </w:pPr>
            <w:r w:rsidRPr="004379F3">
              <w:rPr>
                <w:rFonts w:ascii="Cambria" w:hAnsi="Cambria" w:cs="Cambria"/>
                <w:b/>
                <w:bCs/>
                <w:color w:val="000000"/>
                <w:sz w:val="20"/>
                <w:szCs w:val="20"/>
                <w:lang w:eastAsia="pl-PL"/>
              </w:rPr>
              <w:t xml:space="preserve">Obszar </w:t>
            </w:r>
            <w:r>
              <w:rPr>
                <w:rFonts w:ascii="Cambria" w:hAnsi="Cambria" w:cs="Cambria"/>
                <w:b/>
                <w:bCs/>
                <w:color w:val="000000"/>
                <w:sz w:val="20"/>
                <w:szCs w:val="20"/>
                <w:lang w:eastAsia="pl-PL"/>
              </w:rPr>
              <w:t xml:space="preserve">zdegradowany </w:t>
            </w:r>
          </w:p>
        </w:tc>
        <w:tc>
          <w:tcPr>
            <w:tcW w:w="1527" w:type="dxa"/>
            <w:noWrap/>
            <w:vAlign w:val="bottom"/>
          </w:tcPr>
          <w:p w14:paraId="01A0B5C0" w14:textId="77777777" w:rsidR="00E10191" w:rsidRPr="004379F3" w:rsidRDefault="00E10191" w:rsidP="00124588">
            <w:pPr>
              <w:jc w:val="center"/>
              <w:rPr>
                <w:rFonts w:ascii="Cambria" w:hAnsi="Cambria" w:cs="Cambria"/>
                <w:b/>
                <w:bCs/>
                <w:color w:val="000000"/>
                <w:sz w:val="20"/>
                <w:szCs w:val="20"/>
                <w:highlight w:val="red"/>
              </w:rPr>
            </w:pPr>
            <w:r w:rsidRPr="004379F3">
              <w:rPr>
                <w:rFonts w:ascii="Cambria" w:hAnsi="Cambria" w:cs="Cambria"/>
                <w:b/>
                <w:bCs/>
                <w:color w:val="000000"/>
                <w:sz w:val="20"/>
                <w:szCs w:val="20"/>
              </w:rPr>
              <w:t>8654</w:t>
            </w:r>
          </w:p>
        </w:tc>
        <w:tc>
          <w:tcPr>
            <w:tcW w:w="1329" w:type="dxa"/>
            <w:vAlign w:val="bottom"/>
          </w:tcPr>
          <w:p w14:paraId="0D693762" w14:textId="77777777" w:rsidR="00E10191" w:rsidRPr="004379F3" w:rsidRDefault="00E10191" w:rsidP="00124588">
            <w:pPr>
              <w:jc w:val="center"/>
              <w:rPr>
                <w:rFonts w:ascii="Cambria" w:hAnsi="Cambria" w:cs="Cambria"/>
                <w:b/>
                <w:bCs/>
                <w:color w:val="000000"/>
                <w:sz w:val="20"/>
                <w:szCs w:val="20"/>
              </w:rPr>
            </w:pPr>
            <w:r w:rsidRPr="004379F3">
              <w:rPr>
                <w:rFonts w:ascii="Cambria" w:hAnsi="Cambria" w:cs="Cambria"/>
                <w:b/>
                <w:bCs/>
                <w:color w:val="000000"/>
                <w:sz w:val="20"/>
                <w:szCs w:val="20"/>
              </w:rPr>
              <w:t>64,09%</w:t>
            </w:r>
          </w:p>
        </w:tc>
        <w:tc>
          <w:tcPr>
            <w:tcW w:w="1378" w:type="dxa"/>
            <w:vAlign w:val="bottom"/>
          </w:tcPr>
          <w:p w14:paraId="187E59A9" w14:textId="77777777" w:rsidR="00E10191" w:rsidRPr="004379F3" w:rsidRDefault="00E10191" w:rsidP="00124588">
            <w:pPr>
              <w:jc w:val="center"/>
              <w:rPr>
                <w:rFonts w:ascii="Cambria" w:hAnsi="Cambria" w:cs="Cambria"/>
                <w:b/>
                <w:bCs/>
                <w:color w:val="000000"/>
                <w:sz w:val="20"/>
                <w:szCs w:val="20"/>
              </w:rPr>
            </w:pPr>
            <w:r w:rsidRPr="004379F3">
              <w:rPr>
                <w:rFonts w:ascii="Cambria" w:hAnsi="Cambria" w:cs="Cambria"/>
                <w:b/>
                <w:bCs/>
                <w:color w:val="000000"/>
                <w:sz w:val="20"/>
                <w:szCs w:val="20"/>
              </w:rPr>
              <w:t>3461</w:t>
            </w:r>
          </w:p>
        </w:tc>
        <w:tc>
          <w:tcPr>
            <w:tcW w:w="1395" w:type="dxa"/>
            <w:vAlign w:val="bottom"/>
          </w:tcPr>
          <w:p w14:paraId="42426A12" w14:textId="77777777" w:rsidR="00E10191" w:rsidRPr="004379F3" w:rsidRDefault="00E10191" w:rsidP="00124588">
            <w:pPr>
              <w:jc w:val="center"/>
              <w:rPr>
                <w:rFonts w:ascii="Cambria" w:hAnsi="Cambria" w:cs="Cambria"/>
                <w:b/>
                <w:bCs/>
                <w:color w:val="000000"/>
                <w:sz w:val="20"/>
                <w:szCs w:val="20"/>
              </w:rPr>
            </w:pPr>
            <w:r w:rsidRPr="004379F3">
              <w:rPr>
                <w:rFonts w:ascii="Cambria" w:hAnsi="Cambria" w:cs="Cambria"/>
                <w:b/>
                <w:bCs/>
                <w:color w:val="000000"/>
                <w:sz w:val="20"/>
                <w:szCs w:val="20"/>
              </w:rPr>
              <w:t>56%</w:t>
            </w:r>
          </w:p>
        </w:tc>
      </w:tr>
      <w:tr w:rsidR="00E10191" w:rsidRPr="004379F3" w14:paraId="1625C70C" w14:textId="77777777">
        <w:trPr>
          <w:trHeight w:val="340"/>
          <w:jc w:val="center"/>
        </w:trPr>
        <w:tc>
          <w:tcPr>
            <w:tcW w:w="2821" w:type="dxa"/>
            <w:vAlign w:val="center"/>
          </w:tcPr>
          <w:p w14:paraId="6142B435"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CHODECZEK</w:t>
            </w:r>
          </w:p>
        </w:tc>
        <w:tc>
          <w:tcPr>
            <w:tcW w:w="1527" w:type="dxa"/>
            <w:noWrap/>
            <w:vAlign w:val="bottom"/>
          </w:tcPr>
          <w:p w14:paraId="57082D7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620</w:t>
            </w:r>
          </w:p>
        </w:tc>
        <w:tc>
          <w:tcPr>
            <w:tcW w:w="1329" w:type="dxa"/>
            <w:vAlign w:val="bottom"/>
          </w:tcPr>
          <w:p w14:paraId="6FC4403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5,08%</w:t>
            </w:r>
          </w:p>
        </w:tc>
        <w:tc>
          <w:tcPr>
            <w:tcW w:w="1378" w:type="dxa"/>
            <w:vAlign w:val="bottom"/>
          </w:tcPr>
          <w:p w14:paraId="56E1251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480</w:t>
            </w:r>
          </w:p>
        </w:tc>
        <w:tc>
          <w:tcPr>
            <w:tcW w:w="1395" w:type="dxa"/>
            <w:vAlign w:val="bottom"/>
          </w:tcPr>
          <w:p w14:paraId="165A02B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7,8%</w:t>
            </w:r>
          </w:p>
        </w:tc>
      </w:tr>
      <w:tr w:rsidR="00E10191" w:rsidRPr="004379F3" w14:paraId="5E9E2A35" w14:textId="77777777">
        <w:trPr>
          <w:trHeight w:val="340"/>
          <w:jc w:val="center"/>
        </w:trPr>
        <w:tc>
          <w:tcPr>
            <w:tcW w:w="2821" w:type="dxa"/>
            <w:vAlign w:val="center"/>
          </w:tcPr>
          <w:p w14:paraId="4251D82C"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BRZYSZEWO</w:t>
            </w:r>
          </w:p>
        </w:tc>
        <w:tc>
          <w:tcPr>
            <w:tcW w:w="1527" w:type="dxa"/>
            <w:noWrap/>
            <w:vAlign w:val="bottom"/>
          </w:tcPr>
          <w:p w14:paraId="58DEEE65"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940</w:t>
            </w:r>
          </w:p>
        </w:tc>
        <w:tc>
          <w:tcPr>
            <w:tcW w:w="1329" w:type="dxa"/>
            <w:vAlign w:val="bottom"/>
          </w:tcPr>
          <w:p w14:paraId="7B6C6D6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7,7%</w:t>
            </w:r>
          </w:p>
        </w:tc>
        <w:tc>
          <w:tcPr>
            <w:tcW w:w="1378" w:type="dxa"/>
            <w:vAlign w:val="bottom"/>
          </w:tcPr>
          <w:p w14:paraId="09AF25E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483</w:t>
            </w:r>
          </w:p>
        </w:tc>
        <w:tc>
          <w:tcPr>
            <w:tcW w:w="1395" w:type="dxa"/>
            <w:vAlign w:val="bottom"/>
          </w:tcPr>
          <w:p w14:paraId="1F4CC13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7,8%</w:t>
            </w:r>
          </w:p>
        </w:tc>
      </w:tr>
      <w:tr w:rsidR="00E10191" w:rsidRPr="004379F3" w14:paraId="6DEE747D" w14:textId="77777777">
        <w:trPr>
          <w:trHeight w:val="340"/>
          <w:jc w:val="center"/>
        </w:trPr>
        <w:tc>
          <w:tcPr>
            <w:tcW w:w="2821" w:type="dxa"/>
            <w:vAlign w:val="center"/>
          </w:tcPr>
          <w:p w14:paraId="74C6266A"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KROMSZEWICE</w:t>
            </w:r>
          </w:p>
        </w:tc>
        <w:tc>
          <w:tcPr>
            <w:tcW w:w="1527" w:type="dxa"/>
            <w:noWrap/>
            <w:vAlign w:val="bottom"/>
          </w:tcPr>
          <w:p w14:paraId="70BCB7A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736</w:t>
            </w:r>
          </w:p>
        </w:tc>
        <w:tc>
          <w:tcPr>
            <w:tcW w:w="1329" w:type="dxa"/>
            <w:vAlign w:val="bottom"/>
          </w:tcPr>
          <w:p w14:paraId="12DF5BC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6.03%</w:t>
            </w:r>
          </w:p>
        </w:tc>
        <w:tc>
          <w:tcPr>
            <w:tcW w:w="1378" w:type="dxa"/>
            <w:vAlign w:val="bottom"/>
          </w:tcPr>
          <w:p w14:paraId="1DD021A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234</w:t>
            </w:r>
          </w:p>
        </w:tc>
        <w:tc>
          <w:tcPr>
            <w:tcW w:w="1395" w:type="dxa"/>
            <w:vAlign w:val="bottom"/>
          </w:tcPr>
          <w:p w14:paraId="54A8E1E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3,8%</w:t>
            </w:r>
          </w:p>
        </w:tc>
      </w:tr>
      <w:tr w:rsidR="00E10191" w:rsidRPr="004379F3" w14:paraId="1525130F" w14:textId="77777777">
        <w:trPr>
          <w:trHeight w:val="340"/>
          <w:jc w:val="center"/>
        </w:trPr>
        <w:tc>
          <w:tcPr>
            <w:tcW w:w="2821" w:type="dxa"/>
            <w:vAlign w:val="center"/>
          </w:tcPr>
          <w:p w14:paraId="6FF7D3FF"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PRZYSYPKA</w:t>
            </w:r>
          </w:p>
        </w:tc>
        <w:tc>
          <w:tcPr>
            <w:tcW w:w="1527" w:type="dxa"/>
            <w:noWrap/>
            <w:vAlign w:val="bottom"/>
          </w:tcPr>
          <w:p w14:paraId="118CCFC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362</w:t>
            </w:r>
          </w:p>
        </w:tc>
        <w:tc>
          <w:tcPr>
            <w:tcW w:w="1329" w:type="dxa"/>
            <w:vAlign w:val="bottom"/>
          </w:tcPr>
          <w:p w14:paraId="620AEB2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2,96%</w:t>
            </w:r>
          </w:p>
        </w:tc>
        <w:tc>
          <w:tcPr>
            <w:tcW w:w="1378" w:type="dxa"/>
            <w:vAlign w:val="bottom"/>
          </w:tcPr>
          <w:p w14:paraId="57EC921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53</w:t>
            </w:r>
          </w:p>
        </w:tc>
        <w:tc>
          <w:tcPr>
            <w:tcW w:w="1395" w:type="dxa"/>
            <w:vAlign w:val="bottom"/>
          </w:tcPr>
          <w:p w14:paraId="29AE0C9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0,9%</w:t>
            </w:r>
          </w:p>
        </w:tc>
      </w:tr>
      <w:tr w:rsidR="00E10191" w:rsidRPr="004379F3" w14:paraId="08CBCC58" w14:textId="77777777">
        <w:trPr>
          <w:trHeight w:val="340"/>
          <w:jc w:val="center"/>
        </w:trPr>
        <w:tc>
          <w:tcPr>
            <w:tcW w:w="2821" w:type="dxa"/>
            <w:vAlign w:val="center"/>
          </w:tcPr>
          <w:p w14:paraId="4A58EE01"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PYSZKOWO</w:t>
            </w:r>
          </w:p>
        </w:tc>
        <w:tc>
          <w:tcPr>
            <w:tcW w:w="1527" w:type="dxa"/>
            <w:noWrap/>
            <w:vAlign w:val="bottom"/>
          </w:tcPr>
          <w:p w14:paraId="50AF881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290</w:t>
            </w:r>
          </w:p>
        </w:tc>
        <w:tc>
          <w:tcPr>
            <w:tcW w:w="1329" w:type="dxa"/>
            <w:vAlign w:val="bottom"/>
          </w:tcPr>
          <w:p w14:paraId="79057BA7"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2,37%</w:t>
            </w:r>
          </w:p>
        </w:tc>
        <w:tc>
          <w:tcPr>
            <w:tcW w:w="1378" w:type="dxa"/>
            <w:vAlign w:val="bottom"/>
          </w:tcPr>
          <w:p w14:paraId="62659B9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161</w:t>
            </w:r>
          </w:p>
        </w:tc>
        <w:tc>
          <w:tcPr>
            <w:tcW w:w="1395" w:type="dxa"/>
            <w:vAlign w:val="bottom"/>
          </w:tcPr>
          <w:p w14:paraId="6F0E0B1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2,6%</w:t>
            </w:r>
          </w:p>
        </w:tc>
      </w:tr>
      <w:tr w:rsidR="00E10191" w:rsidRPr="004379F3" w14:paraId="066AC073" w14:textId="77777777">
        <w:trPr>
          <w:trHeight w:val="340"/>
          <w:jc w:val="center"/>
        </w:trPr>
        <w:tc>
          <w:tcPr>
            <w:tcW w:w="2821" w:type="dxa"/>
            <w:vAlign w:val="center"/>
          </w:tcPr>
          <w:p w14:paraId="0D6B09F0"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SOBICZEWY</w:t>
            </w:r>
          </w:p>
        </w:tc>
        <w:tc>
          <w:tcPr>
            <w:tcW w:w="1527" w:type="dxa"/>
            <w:noWrap/>
            <w:vAlign w:val="bottom"/>
          </w:tcPr>
          <w:p w14:paraId="5E68F7F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512</w:t>
            </w:r>
          </w:p>
        </w:tc>
        <w:tc>
          <w:tcPr>
            <w:tcW w:w="1329" w:type="dxa"/>
            <w:vAlign w:val="bottom"/>
          </w:tcPr>
          <w:p w14:paraId="7BFE301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4,19%</w:t>
            </w:r>
          </w:p>
        </w:tc>
        <w:tc>
          <w:tcPr>
            <w:tcW w:w="1378" w:type="dxa"/>
            <w:vAlign w:val="bottom"/>
          </w:tcPr>
          <w:p w14:paraId="61872536"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159</w:t>
            </w:r>
          </w:p>
        </w:tc>
        <w:tc>
          <w:tcPr>
            <w:tcW w:w="1395" w:type="dxa"/>
            <w:vAlign w:val="bottom"/>
          </w:tcPr>
          <w:p w14:paraId="18AB806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2,6%</w:t>
            </w:r>
          </w:p>
        </w:tc>
      </w:tr>
      <w:tr w:rsidR="00E10191" w:rsidRPr="004379F3" w14:paraId="0586BC78" w14:textId="77777777">
        <w:trPr>
          <w:trHeight w:val="340"/>
          <w:jc w:val="center"/>
        </w:trPr>
        <w:tc>
          <w:tcPr>
            <w:tcW w:w="2821" w:type="dxa"/>
            <w:vAlign w:val="center"/>
          </w:tcPr>
          <w:p w14:paraId="4865B001"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ŁANIA</w:t>
            </w:r>
          </w:p>
        </w:tc>
        <w:tc>
          <w:tcPr>
            <w:tcW w:w="1527" w:type="dxa"/>
            <w:noWrap/>
            <w:vAlign w:val="bottom"/>
          </w:tcPr>
          <w:p w14:paraId="001DE0F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254</w:t>
            </w:r>
          </w:p>
        </w:tc>
        <w:tc>
          <w:tcPr>
            <w:tcW w:w="1329" w:type="dxa"/>
            <w:vAlign w:val="bottom"/>
          </w:tcPr>
          <w:p w14:paraId="154D46D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2,08%</w:t>
            </w:r>
          </w:p>
        </w:tc>
        <w:tc>
          <w:tcPr>
            <w:tcW w:w="1378" w:type="dxa"/>
            <w:vAlign w:val="bottom"/>
          </w:tcPr>
          <w:p w14:paraId="50A291E6"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105</w:t>
            </w:r>
          </w:p>
        </w:tc>
        <w:tc>
          <w:tcPr>
            <w:tcW w:w="1395" w:type="dxa"/>
            <w:vAlign w:val="bottom"/>
          </w:tcPr>
          <w:p w14:paraId="07C401D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w:t>
            </w:r>
          </w:p>
        </w:tc>
      </w:tr>
      <w:tr w:rsidR="00E10191" w:rsidRPr="004379F3" w14:paraId="00D78DF7" w14:textId="77777777">
        <w:trPr>
          <w:trHeight w:val="340"/>
          <w:jc w:val="center"/>
        </w:trPr>
        <w:tc>
          <w:tcPr>
            <w:tcW w:w="2821" w:type="dxa"/>
            <w:vAlign w:val="center"/>
          </w:tcPr>
          <w:p w14:paraId="1CF8FFA5"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 xml:space="preserve">wieś Ignalin </w:t>
            </w:r>
          </w:p>
        </w:tc>
        <w:tc>
          <w:tcPr>
            <w:tcW w:w="1527" w:type="dxa"/>
            <w:noWrap/>
            <w:vAlign w:val="bottom"/>
          </w:tcPr>
          <w:p w14:paraId="17740B5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240</w:t>
            </w:r>
          </w:p>
        </w:tc>
        <w:tc>
          <w:tcPr>
            <w:tcW w:w="1329" w:type="dxa"/>
            <w:vAlign w:val="bottom"/>
          </w:tcPr>
          <w:p w14:paraId="59E33356"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1,96%</w:t>
            </w:r>
          </w:p>
        </w:tc>
        <w:tc>
          <w:tcPr>
            <w:tcW w:w="1378" w:type="dxa"/>
            <w:vAlign w:val="bottom"/>
          </w:tcPr>
          <w:p w14:paraId="7C354F5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132</w:t>
            </w:r>
          </w:p>
        </w:tc>
        <w:tc>
          <w:tcPr>
            <w:tcW w:w="1395" w:type="dxa"/>
            <w:vAlign w:val="bottom"/>
          </w:tcPr>
          <w:p w14:paraId="2430D7E7"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w:t>
            </w:r>
          </w:p>
        </w:tc>
      </w:tr>
      <w:tr w:rsidR="00E10191" w:rsidRPr="004379F3" w14:paraId="7253E253" w14:textId="77777777">
        <w:trPr>
          <w:trHeight w:val="340"/>
          <w:jc w:val="center"/>
        </w:trPr>
        <w:tc>
          <w:tcPr>
            <w:tcW w:w="2821" w:type="dxa"/>
            <w:vAlign w:val="center"/>
          </w:tcPr>
          <w:p w14:paraId="686DF66C"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Lubieniec</w:t>
            </w:r>
          </w:p>
        </w:tc>
        <w:tc>
          <w:tcPr>
            <w:tcW w:w="1527" w:type="dxa"/>
            <w:noWrap/>
            <w:vAlign w:val="bottom"/>
          </w:tcPr>
          <w:p w14:paraId="5D93883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197</w:t>
            </w:r>
          </w:p>
        </w:tc>
        <w:tc>
          <w:tcPr>
            <w:tcW w:w="1329" w:type="dxa"/>
            <w:vAlign w:val="bottom"/>
          </w:tcPr>
          <w:p w14:paraId="7FDCA7D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1,61%</w:t>
            </w:r>
          </w:p>
        </w:tc>
        <w:tc>
          <w:tcPr>
            <w:tcW w:w="1378" w:type="dxa"/>
            <w:vAlign w:val="bottom"/>
          </w:tcPr>
          <w:p w14:paraId="4F2121A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75</w:t>
            </w:r>
          </w:p>
        </w:tc>
        <w:tc>
          <w:tcPr>
            <w:tcW w:w="1395" w:type="dxa"/>
            <w:vAlign w:val="bottom"/>
          </w:tcPr>
          <w:p w14:paraId="4515D9D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1,2%</w:t>
            </w:r>
          </w:p>
        </w:tc>
      </w:tr>
      <w:tr w:rsidR="00E10191" w:rsidRPr="004379F3" w14:paraId="14DD5374" w14:textId="77777777">
        <w:trPr>
          <w:trHeight w:val="340"/>
          <w:jc w:val="center"/>
        </w:trPr>
        <w:tc>
          <w:tcPr>
            <w:tcW w:w="2821" w:type="dxa"/>
            <w:vAlign w:val="center"/>
          </w:tcPr>
          <w:p w14:paraId="171E91B3"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Ruda Lubieniecka</w:t>
            </w:r>
          </w:p>
        </w:tc>
        <w:tc>
          <w:tcPr>
            <w:tcW w:w="1527" w:type="dxa"/>
            <w:noWrap/>
            <w:vAlign w:val="bottom"/>
          </w:tcPr>
          <w:p w14:paraId="0AC84A2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103</w:t>
            </w:r>
          </w:p>
        </w:tc>
        <w:tc>
          <w:tcPr>
            <w:tcW w:w="1329" w:type="dxa"/>
            <w:vAlign w:val="bottom"/>
          </w:tcPr>
          <w:p w14:paraId="40D0C67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0,84%</w:t>
            </w:r>
          </w:p>
        </w:tc>
        <w:tc>
          <w:tcPr>
            <w:tcW w:w="1378" w:type="dxa"/>
            <w:vAlign w:val="bottom"/>
          </w:tcPr>
          <w:p w14:paraId="245B252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130</w:t>
            </w:r>
          </w:p>
        </w:tc>
        <w:tc>
          <w:tcPr>
            <w:tcW w:w="1395" w:type="dxa"/>
            <w:vAlign w:val="bottom"/>
          </w:tcPr>
          <w:p w14:paraId="57ACA25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w:t>
            </w:r>
          </w:p>
        </w:tc>
      </w:tr>
      <w:tr w:rsidR="00E10191" w:rsidRPr="004379F3" w14:paraId="5BD1BD79" w14:textId="77777777">
        <w:trPr>
          <w:trHeight w:val="340"/>
          <w:jc w:val="center"/>
        </w:trPr>
        <w:tc>
          <w:tcPr>
            <w:tcW w:w="2821" w:type="dxa"/>
            <w:vAlign w:val="center"/>
          </w:tcPr>
          <w:p w14:paraId="09D74D2E"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Łanięta</w:t>
            </w:r>
          </w:p>
        </w:tc>
        <w:tc>
          <w:tcPr>
            <w:tcW w:w="1527" w:type="dxa"/>
            <w:noWrap/>
            <w:vAlign w:val="bottom"/>
          </w:tcPr>
          <w:p w14:paraId="23B88E7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255</w:t>
            </w:r>
          </w:p>
        </w:tc>
        <w:tc>
          <w:tcPr>
            <w:tcW w:w="1329" w:type="dxa"/>
            <w:vAlign w:val="bottom"/>
          </w:tcPr>
          <w:p w14:paraId="7A3F34C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2,09%</w:t>
            </w:r>
          </w:p>
        </w:tc>
        <w:tc>
          <w:tcPr>
            <w:tcW w:w="1378" w:type="dxa"/>
            <w:vAlign w:val="bottom"/>
          </w:tcPr>
          <w:p w14:paraId="65D8177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103</w:t>
            </w:r>
          </w:p>
        </w:tc>
        <w:tc>
          <w:tcPr>
            <w:tcW w:w="1395" w:type="dxa"/>
            <w:vAlign w:val="bottom"/>
          </w:tcPr>
          <w:p w14:paraId="2E0A4A5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w:t>
            </w:r>
          </w:p>
        </w:tc>
      </w:tr>
      <w:tr w:rsidR="00E10191" w:rsidRPr="004379F3" w14:paraId="03393C50" w14:textId="77777777">
        <w:trPr>
          <w:trHeight w:val="340"/>
          <w:jc w:val="center"/>
        </w:trPr>
        <w:tc>
          <w:tcPr>
            <w:tcW w:w="2821" w:type="dxa"/>
            <w:vAlign w:val="center"/>
          </w:tcPr>
          <w:p w14:paraId="185E9FB4"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Witoldowo</w:t>
            </w:r>
          </w:p>
        </w:tc>
        <w:tc>
          <w:tcPr>
            <w:tcW w:w="1527" w:type="dxa"/>
            <w:noWrap/>
            <w:vAlign w:val="bottom"/>
          </w:tcPr>
          <w:p w14:paraId="0121809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135</w:t>
            </w:r>
          </w:p>
        </w:tc>
        <w:tc>
          <w:tcPr>
            <w:tcW w:w="1329" w:type="dxa"/>
            <w:vAlign w:val="bottom"/>
          </w:tcPr>
          <w:p w14:paraId="7D4E6C7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1,11%</w:t>
            </w:r>
          </w:p>
        </w:tc>
        <w:tc>
          <w:tcPr>
            <w:tcW w:w="1378" w:type="dxa"/>
            <w:vAlign w:val="bottom"/>
          </w:tcPr>
          <w:p w14:paraId="44A485C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32</w:t>
            </w:r>
          </w:p>
        </w:tc>
        <w:tc>
          <w:tcPr>
            <w:tcW w:w="1395" w:type="dxa"/>
            <w:vAlign w:val="bottom"/>
          </w:tcPr>
          <w:p w14:paraId="76ADC3B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0,5%</w:t>
            </w:r>
          </w:p>
        </w:tc>
      </w:tr>
      <w:tr w:rsidR="00E10191" w:rsidRPr="004379F3" w14:paraId="7006A3AA" w14:textId="77777777">
        <w:trPr>
          <w:trHeight w:val="340"/>
          <w:jc w:val="center"/>
        </w:trPr>
        <w:tc>
          <w:tcPr>
            <w:tcW w:w="2821" w:type="dxa"/>
            <w:vAlign w:val="center"/>
          </w:tcPr>
          <w:p w14:paraId="45CB88D4"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Mielno</w:t>
            </w:r>
          </w:p>
        </w:tc>
        <w:tc>
          <w:tcPr>
            <w:tcW w:w="1527" w:type="dxa"/>
            <w:noWrap/>
            <w:vAlign w:val="bottom"/>
          </w:tcPr>
          <w:p w14:paraId="2C4CF69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142</w:t>
            </w:r>
          </w:p>
        </w:tc>
        <w:tc>
          <w:tcPr>
            <w:tcW w:w="1329" w:type="dxa"/>
            <w:vAlign w:val="bottom"/>
          </w:tcPr>
          <w:p w14:paraId="1F9D244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1,16%</w:t>
            </w:r>
          </w:p>
        </w:tc>
        <w:tc>
          <w:tcPr>
            <w:tcW w:w="1378" w:type="dxa"/>
            <w:vAlign w:val="bottom"/>
          </w:tcPr>
          <w:p w14:paraId="6A8653D8"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46</w:t>
            </w:r>
          </w:p>
        </w:tc>
        <w:tc>
          <w:tcPr>
            <w:tcW w:w="1395" w:type="dxa"/>
            <w:vAlign w:val="bottom"/>
          </w:tcPr>
          <w:p w14:paraId="3E4B765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0,7%</w:t>
            </w:r>
          </w:p>
        </w:tc>
      </w:tr>
      <w:tr w:rsidR="00E10191" w:rsidRPr="004379F3" w14:paraId="0AD4BF48" w14:textId="77777777">
        <w:trPr>
          <w:trHeight w:val="340"/>
          <w:jc w:val="center"/>
        </w:trPr>
        <w:tc>
          <w:tcPr>
            <w:tcW w:w="2821" w:type="dxa"/>
            <w:vAlign w:val="center"/>
          </w:tcPr>
          <w:p w14:paraId="49C1B156"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Kołatki</w:t>
            </w:r>
          </w:p>
        </w:tc>
        <w:tc>
          <w:tcPr>
            <w:tcW w:w="1527" w:type="dxa"/>
            <w:noWrap/>
            <w:vAlign w:val="bottom"/>
          </w:tcPr>
          <w:p w14:paraId="26BCFE65"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50</w:t>
            </w:r>
          </w:p>
        </w:tc>
        <w:tc>
          <w:tcPr>
            <w:tcW w:w="1329" w:type="dxa"/>
            <w:vAlign w:val="bottom"/>
          </w:tcPr>
          <w:p w14:paraId="3B782D7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0,41%</w:t>
            </w:r>
          </w:p>
        </w:tc>
        <w:tc>
          <w:tcPr>
            <w:tcW w:w="1378" w:type="dxa"/>
            <w:vAlign w:val="bottom"/>
          </w:tcPr>
          <w:p w14:paraId="0C75716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18</w:t>
            </w:r>
          </w:p>
        </w:tc>
        <w:tc>
          <w:tcPr>
            <w:tcW w:w="1395" w:type="dxa"/>
            <w:vAlign w:val="bottom"/>
          </w:tcPr>
          <w:p w14:paraId="108CF66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0,3%</w:t>
            </w:r>
          </w:p>
        </w:tc>
      </w:tr>
      <w:tr w:rsidR="00E10191" w:rsidRPr="004379F3" w14:paraId="4CEC1FA4" w14:textId="77777777">
        <w:trPr>
          <w:trHeight w:val="340"/>
          <w:jc w:val="center"/>
        </w:trPr>
        <w:tc>
          <w:tcPr>
            <w:tcW w:w="2821" w:type="dxa"/>
            <w:vAlign w:val="center"/>
          </w:tcPr>
          <w:p w14:paraId="1EBAF10B"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Sadok</w:t>
            </w:r>
          </w:p>
        </w:tc>
        <w:tc>
          <w:tcPr>
            <w:tcW w:w="1527" w:type="dxa"/>
            <w:noWrap/>
            <w:vAlign w:val="bottom"/>
          </w:tcPr>
          <w:p w14:paraId="04BDFC3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46</w:t>
            </w:r>
          </w:p>
        </w:tc>
        <w:tc>
          <w:tcPr>
            <w:tcW w:w="1329" w:type="dxa"/>
            <w:vAlign w:val="bottom"/>
          </w:tcPr>
          <w:p w14:paraId="07811C2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0,38%</w:t>
            </w:r>
          </w:p>
        </w:tc>
        <w:tc>
          <w:tcPr>
            <w:tcW w:w="1378" w:type="dxa"/>
            <w:vAlign w:val="bottom"/>
          </w:tcPr>
          <w:p w14:paraId="7F20CB2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12</w:t>
            </w:r>
          </w:p>
        </w:tc>
        <w:tc>
          <w:tcPr>
            <w:tcW w:w="1395" w:type="dxa"/>
            <w:vAlign w:val="bottom"/>
          </w:tcPr>
          <w:p w14:paraId="281F1EC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0,2%</w:t>
            </w:r>
          </w:p>
        </w:tc>
      </w:tr>
      <w:tr w:rsidR="00E10191" w:rsidRPr="004379F3" w14:paraId="4578018E" w14:textId="77777777">
        <w:trPr>
          <w:trHeight w:val="340"/>
          <w:jc w:val="center"/>
        </w:trPr>
        <w:tc>
          <w:tcPr>
            <w:tcW w:w="2821" w:type="dxa"/>
            <w:vAlign w:val="center"/>
          </w:tcPr>
          <w:p w14:paraId="1986B9A3"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Gawin</w:t>
            </w:r>
          </w:p>
        </w:tc>
        <w:tc>
          <w:tcPr>
            <w:tcW w:w="1527" w:type="dxa"/>
            <w:noWrap/>
            <w:vAlign w:val="bottom"/>
          </w:tcPr>
          <w:p w14:paraId="608C5AA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238</w:t>
            </w:r>
          </w:p>
        </w:tc>
        <w:tc>
          <w:tcPr>
            <w:tcW w:w="1329" w:type="dxa"/>
            <w:vAlign w:val="bottom"/>
          </w:tcPr>
          <w:p w14:paraId="037DF07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1,95%</w:t>
            </w:r>
          </w:p>
        </w:tc>
        <w:tc>
          <w:tcPr>
            <w:tcW w:w="1378" w:type="dxa"/>
            <w:vAlign w:val="bottom"/>
          </w:tcPr>
          <w:p w14:paraId="117DCEA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32</w:t>
            </w:r>
          </w:p>
        </w:tc>
        <w:tc>
          <w:tcPr>
            <w:tcW w:w="1395" w:type="dxa"/>
            <w:vAlign w:val="bottom"/>
          </w:tcPr>
          <w:p w14:paraId="226CDD7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0,5%</w:t>
            </w:r>
          </w:p>
        </w:tc>
      </w:tr>
      <w:tr w:rsidR="00E10191" w:rsidRPr="004379F3" w14:paraId="0B6B39A0" w14:textId="77777777">
        <w:trPr>
          <w:trHeight w:val="340"/>
          <w:jc w:val="center"/>
        </w:trPr>
        <w:tc>
          <w:tcPr>
            <w:tcW w:w="2821" w:type="dxa"/>
            <w:vAlign w:val="center"/>
          </w:tcPr>
          <w:p w14:paraId="27E085B2"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Uklejnica</w:t>
            </w:r>
          </w:p>
        </w:tc>
        <w:tc>
          <w:tcPr>
            <w:tcW w:w="1527" w:type="dxa"/>
            <w:noWrap/>
            <w:vAlign w:val="bottom"/>
          </w:tcPr>
          <w:p w14:paraId="6B75C0B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142</w:t>
            </w:r>
          </w:p>
        </w:tc>
        <w:tc>
          <w:tcPr>
            <w:tcW w:w="1329" w:type="dxa"/>
            <w:vAlign w:val="bottom"/>
          </w:tcPr>
          <w:p w14:paraId="1F6F68D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1,16%</w:t>
            </w:r>
          </w:p>
        </w:tc>
        <w:tc>
          <w:tcPr>
            <w:tcW w:w="1378" w:type="dxa"/>
            <w:vAlign w:val="bottom"/>
          </w:tcPr>
          <w:p w14:paraId="10163F8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28</w:t>
            </w:r>
          </w:p>
        </w:tc>
        <w:tc>
          <w:tcPr>
            <w:tcW w:w="1395" w:type="dxa"/>
            <w:vAlign w:val="bottom"/>
          </w:tcPr>
          <w:p w14:paraId="4090BB38"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0,5%</w:t>
            </w:r>
          </w:p>
        </w:tc>
      </w:tr>
      <w:tr w:rsidR="00E10191" w:rsidRPr="004379F3" w14:paraId="1AE03B7A" w14:textId="77777777">
        <w:trPr>
          <w:trHeight w:val="340"/>
          <w:jc w:val="center"/>
        </w:trPr>
        <w:tc>
          <w:tcPr>
            <w:tcW w:w="2821" w:type="dxa"/>
            <w:vAlign w:val="center"/>
          </w:tcPr>
          <w:p w14:paraId="2B8E6048"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Bogołomia</w:t>
            </w:r>
          </w:p>
        </w:tc>
        <w:tc>
          <w:tcPr>
            <w:tcW w:w="1527" w:type="dxa"/>
            <w:noWrap/>
            <w:vAlign w:val="bottom"/>
          </w:tcPr>
          <w:p w14:paraId="101063A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163</w:t>
            </w:r>
          </w:p>
        </w:tc>
        <w:tc>
          <w:tcPr>
            <w:tcW w:w="1329" w:type="dxa"/>
            <w:vAlign w:val="bottom"/>
          </w:tcPr>
          <w:p w14:paraId="5FCAD72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1,33%</w:t>
            </w:r>
          </w:p>
        </w:tc>
        <w:tc>
          <w:tcPr>
            <w:tcW w:w="1378" w:type="dxa"/>
            <w:vAlign w:val="bottom"/>
          </w:tcPr>
          <w:p w14:paraId="03ADC25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37</w:t>
            </w:r>
          </w:p>
        </w:tc>
        <w:tc>
          <w:tcPr>
            <w:tcW w:w="1395" w:type="dxa"/>
            <w:vAlign w:val="bottom"/>
          </w:tcPr>
          <w:p w14:paraId="3C04AFF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0,6%</w:t>
            </w:r>
          </w:p>
        </w:tc>
      </w:tr>
      <w:tr w:rsidR="00E10191" w:rsidRPr="004379F3" w14:paraId="227928A5" w14:textId="77777777">
        <w:trPr>
          <w:trHeight w:val="340"/>
          <w:jc w:val="center"/>
        </w:trPr>
        <w:tc>
          <w:tcPr>
            <w:tcW w:w="2821" w:type="dxa"/>
            <w:vAlign w:val="center"/>
          </w:tcPr>
          <w:p w14:paraId="27568480"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Psary</w:t>
            </w:r>
          </w:p>
        </w:tc>
        <w:tc>
          <w:tcPr>
            <w:tcW w:w="1527" w:type="dxa"/>
            <w:noWrap/>
            <w:vAlign w:val="bottom"/>
          </w:tcPr>
          <w:p w14:paraId="3D25D96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610</w:t>
            </w:r>
          </w:p>
        </w:tc>
        <w:tc>
          <w:tcPr>
            <w:tcW w:w="1329" w:type="dxa"/>
            <w:vAlign w:val="bottom"/>
          </w:tcPr>
          <w:p w14:paraId="7012E38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4,99%</w:t>
            </w:r>
          </w:p>
        </w:tc>
        <w:tc>
          <w:tcPr>
            <w:tcW w:w="1378" w:type="dxa"/>
            <w:vAlign w:val="bottom"/>
          </w:tcPr>
          <w:p w14:paraId="1FB0272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144</w:t>
            </w:r>
          </w:p>
        </w:tc>
        <w:tc>
          <w:tcPr>
            <w:tcW w:w="1395" w:type="dxa"/>
            <w:vAlign w:val="bottom"/>
          </w:tcPr>
          <w:p w14:paraId="43DA22E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2,3%</w:t>
            </w:r>
          </w:p>
        </w:tc>
      </w:tr>
      <w:tr w:rsidR="00E10191" w:rsidRPr="004379F3" w14:paraId="73FE0794" w14:textId="77777777">
        <w:trPr>
          <w:trHeight w:val="340"/>
          <w:jc w:val="center"/>
        </w:trPr>
        <w:tc>
          <w:tcPr>
            <w:tcW w:w="2821" w:type="dxa"/>
            <w:vAlign w:val="center"/>
          </w:tcPr>
          <w:p w14:paraId="1D19150A"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Strzygi</w:t>
            </w:r>
          </w:p>
        </w:tc>
        <w:tc>
          <w:tcPr>
            <w:tcW w:w="1527" w:type="dxa"/>
            <w:noWrap/>
            <w:vAlign w:val="bottom"/>
          </w:tcPr>
          <w:p w14:paraId="6648E4F7"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212</w:t>
            </w:r>
          </w:p>
        </w:tc>
        <w:tc>
          <w:tcPr>
            <w:tcW w:w="1329" w:type="dxa"/>
            <w:vAlign w:val="bottom"/>
          </w:tcPr>
          <w:p w14:paraId="1584CAC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1,74%</w:t>
            </w:r>
          </w:p>
        </w:tc>
        <w:tc>
          <w:tcPr>
            <w:tcW w:w="1378" w:type="dxa"/>
            <w:vAlign w:val="bottom"/>
          </w:tcPr>
          <w:p w14:paraId="2262D44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176</w:t>
            </w:r>
          </w:p>
        </w:tc>
        <w:tc>
          <w:tcPr>
            <w:tcW w:w="1395" w:type="dxa"/>
            <w:vAlign w:val="bottom"/>
          </w:tcPr>
          <w:p w14:paraId="4475BDC5"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2,8%</w:t>
            </w:r>
          </w:p>
        </w:tc>
      </w:tr>
      <w:tr w:rsidR="00E10191" w:rsidRPr="004379F3" w14:paraId="64874046" w14:textId="77777777">
        <w:trPr>
          <w:trHeight w:val="340"/>
          <w:jc w:val="center"/>
        </w:trPr>
        <w:tc>
          <w:tcPr>
            <w:tcW w:w="2821" w:type="dxa"/>
            <w:vAlign w:val="center"/>
          </w:tcPr>
          <w:p w14:paraId="7375B0DF"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Cetty</w:t>
            </w:r>
          </w:p>
        </w:tc>
        <w:tc>
          <w:tcPr>
            <w:tcW w:w="1527" w:type="dxa"/>
            <w:noWrap/>
            <w:vAlign w:val="bottom"/>
          </w:tcPr>
          <w:p w14:paraId="050F61D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210</w:t>
            </w:r>
          </w:p>
        </w:tc>
        <w:tc>
          <w:tcPr>
            <w:tcW w:w="1329" w:type="dxa"/>
            <w:vAlign w:val="bottom"/>
          </w:tcPr>
          <w:p w14:paraId="3A28135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1,72%</w:t>
            </w:r>
          </w:p>
        </w:tc>
        <w:tc>
          <w:tcPr>
            <w:tcW w:w="1378" w:type="dxa"/>
            <w:vAlign w:val="bottom"/>
          </w:tcPr>
          <w:p w14:paraId="2E7B0C4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104</w:t>
            </w:r>
          </w:p>
        </w:tc>
        <w:tc>
          <w:tcPr>
            <w:tcW w:w="1395" w:type="dxa"/>
            <w:vAlign w:val="bottom"/>
          </w:tcPr>
          <w:p w14:paraId="4193F76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w:t>
            </w:r>
          </w:p>
        </w:tc>
      </w:tr>
      <w:tr w:rsidR="00E10191" w:rsidRPr="004379F3" w14:paraId="08F5B84E" w14:textId="77777777">
        <w:trPr>
          <w:trHeight w:val="340"/>
          <w:jc w:val="center"/>
        </w:trPr>
        <w:tc>
          <w:tcPr>
            <w:tcW w:w="2821" w:type="dxa"/>
            <w:vAlign w:val="center"/>
          </w:tcPr>
          <w:p w14:paraId="33B9A20F"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Strzyżki</w:t>
            </w:r>
          </w:p>
        </w:tc>
        <w:tc>
          <w:tcPr>
            <w:tcW w:w="1527" w:type="dxa"/>
            <w:noWrap/>
            <w:vAlign w:val="bottom"/>
          </w:tcPr>
          <w:p w14:paraId="738AF11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212</w:t>
            </w:r>
          </w:p>
        </w:tc>
        <w:tc>
          <w:tcPr>
            <w:tcW w:w="1329" w:type="dxa"/>
            <w:vAlign w:val="bottom"/>
          </w:tcPr>
          <w:p w14:paraId="3450D34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1,74%</w:t>
            </w:r>
          </w:p>
        </w:tc>
        <w:tc>
          <w:tcPr>
            <w:tcW w:w="1378" w:type="dxa"/>
            <w:vAlign w:val="bottom"/>
          </w:tcPr>
          <w:p w14:paraId="1BC7353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59</w:t>
            </w:r>
          </w:p>
        </w:tc>
        <w:tc>
          <w:tcPr>
            <w:tcW w:w="1395" w:type="dxa"/>
            <w:vAlign w:val="bottom"/>
          </w:tcPr>
          <w:p w14:paraId="4451960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w:t>
            </w:r>
          </w:p>
        </w:tc>
      </w:tr>
      <w:tr w:rsidR="00E10191" w:rsidRPr="004379F3" w14:paraId="270F02AE" w14:textId="77777777">
        <w:trPr>
          <w:trHeight w:val="340"/>
          <w:jc w:val="center"/>
        </w:trPr>
        <w:tc>
          <w:tcPr>
            <w:tcW w:w="2821" w:type="dxa"/>
            <w:vAlign w:val="center"/>
          </w:tcPr>
          <w:p w14:paraId="55AC446D"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Niesiołów-Towarzystwo</w:t>
            </w:r>
          </w:p>
        </w:tc>
        <w:tc>
          <w:tcPr>
            <w:tcW w:w="1527" w:type="dxa"/>
            <w:noWrap/>
            <w:vAlign w:val="bottom"/>
          </w:tcPr>
          <w:p w14:paraId="4CC9FD5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28</w:t>
            </w:r>
          </w:p>
        </w:tc>
        <w:tc>
          <w:tcPr>
            <w:tcW w:w="1329" w:type="dxa"/>
            <w:vAlign w:val="bottom"/>
          </w:tcPr>
          <w:p w14:paraId="7C09A49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0,23%</w:t>
            </w:r>
          </w:p>
        </w:tc>
        <w:tc>
          <w:tcPr>
            <w:tcW w:w="1378" w:type="dxa"/>
            <w:vAlign w:val="bottom"/>
          </w:tcPr>
          <w:p w14:paraId="18FCEDF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30</w:t>
            </w:r>
          </w:p>
        </w:tc>
        <w:tc>
          <w:tcPr>
            <w:tcW w:w="1395" w:type="dxa"/>
            <w:vAlign w:val="bottom"/>
          </w:tcPr>
          <w:p w14:paraId="3A429305"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0,5%</w:t>
            </w:r>
          </w:p>
        </w:tc>
      </w:tr>
      <w:tr w:rsidR="00E10191" w:rsidRPr="004379F3" w14:paraId="4D9146B6" w14:textId="77777777">
        <w:trPr>
          <w:trHeight w:val="340"/>
          <w:jc w:val="center"/>
        </w:trPr>
        <w:tc>
          <w:tcPr>
            <w:tcW w:w="2821" w:type="dxa"/>
            <w:vAlign w:val="center"/>
          </w:tcPr>
          <w:p w14:paraId="05E69B37"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Wola Adamowa</w:t>
            </w:r>
          </w:p>
        </w:tc>
        <w:tc>
          <w:tcPr>
            <w:tcW w:w="1527" w:type="dxa"/>
            <w:noWrap/>
            <w:vAlign w:val="bottom"/>
          </w:tcPr>
          <w:p w14:paraId="7ADD43D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403</w:t>
            </w:r>
          </w:p>
        </w:tc>
        <w:tc>
          <w:tcPr>
            <w:tcW w:w="1329" w:type="dxa"/>
            <w:vAlign w:val="bottom"/>
          </w:tcPr>
          <w:p w14:paraId="157FF45C"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3,30%</w:t>
            </w:r>
          </w:p>
        </w:tc>
        <w:tc>
          <w:tcPr>
            <w:tcW w:w="1378" w:type="dxa"/>
            <w:vAlign w:val="bottom"/>
          </w:tcPr>
          <w:p w14:paraId="68CE26E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165</w:t>
            </w:r>
          </w:p>
        </w:tc>
        <w:tc>
          <w:tcPr>
            <w:tcW w:w="1395" w:type="dxa"/>
            <w:vAlign w:val="bottom"/>
          </w:tcPr>
          <w:p w14:paraId="47B6DEE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2,7%</w:t>
            </w:r>
          </w:p>
        </w:tc>
      </w:tr>
      <w:tr w:rsidR="00E10191" w:rsidRPr="004379F3" w14:paraId="2A6D54E7" w14:textId="77777777">
        <w:trPr>
          <w:trHeight w:val="340"/>
          <w:jc w:val="center"/>
        </w:trPr>
        <w:tc>
          <w:tcPr>
            <w:tcW w:w="2821" w:type="dxa"/>
            <w:vAlign w:val="center"/>
          </w:tcPr>
          <w:p w14:paraId="5952A050"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Nowiny</w:t>
            </w:r>
          </w:p>
        </w:tc>
        <w:tc>
          <w:tcPr>
            <w:tcW w:w="1527" w:type="dxa"/>
            <w:noWrap/>
            <w:vAlign w:val="bottom"/>
          </w:tcPr>
          <w:p w14:paraId="51DD01F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210</w:t>
            </w:r>
          </w:p>
        </w:tc>
        <w:tc>
          <w:tcPr>
            <w:tcW w:w="1329" w:type="dxa"/>
            <w:vAlign w:val="bottom"/>
          </w:tcPr>
          <w:p w14:paraId="26A23A7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1,72%</w:t>
            </w:r>
          </w:p>
        </w:tc>
        <w:tc>
          <w:tcPr>
            <w:tcW w:w="1378" w:type="dxa"/>
            <w:vAlign w:val="bottom"/>
          </w:tcPr>
          <w:p w14:paraId="38A92B10"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52</w:t>
            </w:r>
          </w:p>
        </w:tc>
        <w:tc>
          <w:tcPr>
            <w:tcW w:w="1395" w:type="dxa"/>
            <w:vAlign w:val="bottom"/>
          </w:tcPr>
          <w:p w14:paraId="4CE5E41F"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0,8%</w:t>
            </w:r>
          </w:p>
        </w:tc>
      </w:tr>
      <w:tr w:rsidR="00E10191" w:rsidRPr="004379F3" w14:paraId="1279497F" w14:textId="77777777">
        <w:trPr>
          <w:trHeight w:val="340"/>
          <w:jc w:val="center"/>
        </w:trPr>
        <w:tc>
          <w:tcPr>
            <w:tcW w:w="2821" w:type="dxa"/>
            <w:vAlign w:val="center"/>
          </w:tcPr>
          <w:p w14:paraId="3F5EDB04"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Zalesie</w:t>
            </w:r>
          </w:p>
        </w:tc>
        <w:tc>
          <w:tcPr>
            <w:tcW w:w="1527" w:type="dxa"/>
            <w:noWrap/>
            <w:vAlign w:val="bottom"/>
          </w:tcPr>
          <w:p w14:paraId="3504EBA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336</w:t>
            </w:r>
          </w:p>
        </w:tc>
        <w:tc>
          <w:tcPr>
            <w:tcW w:w="1329" w:type="dxa"/>
            <w:vAlign w:val="bottom"/>
          </w:tcPr>
          <w:p w14:paraId="18D1AFFA"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2,75%</w:t>
            </w:r>
          </w:p>
        </w:tc>
        <w:tc>
          <w:tcPr>
            <w:tcW w:w="1378" w:type="dxa"/>
            <w:vAlign w:val="bottom"/>
          </w:tcPr>
          <w:p w14:paraId="3F58CDC8"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111</w:t>
            </w:r>
          </w:p>
        </w:tc>
        <w:tc>
          <w:tcPr>
            <w:tcW w:w="1395" w:type="dxa"/>
            <w:vAlign w:val="bottom"/>
          </w:tcPr>
          <w:p w14:paraId="4CDB41D4"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1,8%</w:t>
            </w:r>
          </w:p>
        </w:tc>
      </w:tr>
      <w:tr w:rsidR="00E10191" w:rsidRPr="004379F3" w14:paraId="17D36CBF" w14:textId="77777777">
        <w:trPr>
          <w:trHeight w:val="340"/>
          <w:jc w:val="center"/>
        </w:trPr>
        <w:tc>
          <w:tcPr>
            <w:tcW w:w="2821" w:type="dxa"/>
            <w:vAlign w:val="center"/>
          </w:tcPr>
          <w:p w14:paraId="52053AB1"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Zbijewo</w:t>
            </w:r>
          </w:p>
        </w:tc>
        <w:tc>
          <w:tcPr>
            <w:tcW w:w="1527" w:type="dxa"/>
            <w:noWrap/>
            <w:vAlign w:val="bottom"/>
          </w:tcPr>
          <w:p w14:paraId="2DA982ED"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360</w:t>
            </w:r>
          </w:p>
        </w:tc>
        <w:tc>
          <w:tcPr>
            <w:tcW w:w="1329" w:type="dxa"/>
            <w:vAlign w:val="bottom"/>
          </w:tcPr>
          <w:p w14:paraId="5B1083C8"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2,95%</w:t>
            </w:r>
          </w:p>
        </w:tc>
        <w:tc>
          <w:tcPr>
            <w:tcW w:w="1378" w:type="dxa"/>
            <w:vAlign w:val="bottom"/>
          </w:tcPr>
          <w:p w14:paraId="239C66A6"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137</w:t>
            </w:r>
          </w:p>
        </w:tc>
        <w:tc>
          <w:tcPr>
            <w:tcW w:w="1395" w:type="dxa"/>
            <w:vAlign w:val="bottom"/>
          </w:tcPr>
          <w:p w14:paraId="421AC3B9"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2,2%</w:t>
            </w:r>
          </w:p>
        </w:tc>
      </w:tr>
      <w:tr w:rsidR="00E10191" w:rsidRPr="004379F3" w14:paraId="3CC92921" w14:textId="77777777">
        <w:trPr>
          <w:trHeight w:val="340"/>
          <w:jc w:val="center"/>
        </w:trPr>
        <w:tc>
          <w:tcPr>
            <w:tcW w:w="2821" w:type="dxa"/>
            <w:vAlign w:val="center"/>
          </w:tcPr>
          <w:p w14:paraId="24FF9B61"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Szczecin</w:t>
            </w:r>
          </w:p>
        </w:tc>
        <w:tc>
          <w:tcPr>
            <w:tcW w:w="1527" w:type="dxa"/>
            <w:noWrap/>
            <w:vAlign w:val="bottom"/>
          </w:tcPr>
          <w:p w14:paraId="7CF8905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308</w:t>
            </w:r>
          </w:p>
        </w:tc>
        <w:tc>
          <w:tcPr>
            <w:tcW w:w="1329" w:type="dxa"/>
            <w:vAlign w:val="bottom"/>
          </w:tcPr>
          <w:p w14:paraId="66C6F522"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2,52%</w:t>
            </w:r>
          </w:p>
        </w:tc>
        <w:tc>
          <w:tcPr>
            <w:tcW w:w="1378" w:type="dxa"/>
            <w:vAlign w:val="bottom"/>
          </w:tcPr>
          <w:p w14:paraId="79B6FFC6"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101</w:t>
            </w:r>
          </w:p>
        </w:tc>
        <w:tc>
          <w:tcPr>
            <w:tcW w:w="1395" w:type="dxa"/>
            <w:vAlign w:val="bottom"/>
          </w:tcPr>
          <w:p w14:paraId="7C7F5ABE"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1,6%</w:t>
            </w:r>
          </w:p>
        </w:tc>
      </w:tr>
      <w:tr w:rsidR="00E10191" w:rsidRPr="004379F3" w14:paraId="0DDA9F92" w14:textId="77777777">
        <w:trPr>
          <w:trHeight w:val="340"/>
          <w:jc w:val="center"/>
        </w:trPr>
        <w:tc>
          <w:tcPr>
            <w:tcW w:w="2821" w:type="dxa"/>
            <w:vAlign w:val="center"/>
          </w:tcPr>
          <w:p w14:paraId="0C3BA571" w14:textId="77777777" w:rsidR="00E10191" w:rsidRPr="004379F3" w:rsidRDefault="00E10191" w:rsidP="00124588">
            <w:pPr>
              <w:suppressAutoHyphens w:val="0"/>
              <w:rPr>
                <w:rFonts w:ascii="Cambria" w:hAnsi="Cambria" w:cs="Cambria"/>
                <w:color w:val="000000"/>
                <w:sz w:val="20"/>
                <w:szCs w:val="20"/>
                <w:lang w:eastAsia="pl-PL"/>
              </w:rPr>
            </w:pPr>
            <w:r w:rsidRPr="004379F3">
              <w:rPr>
                <w:rFonts w:ascii="Cambria" w:hAnsi="Cambria" w:cs="Cambria"/>
                <w:color w:val="000000"/>
                <w:sz w:val="20"/>
                <w:szCs w:val="20"/>
                <w:lang w:eastAsia="pl-PL"/>
              </w:rPr>
              <w:t>wieś Zieleniewo</w:t>
            </w:r>
          </w:p>
        </w:tc>
        <w:tc>
          <w:tcPr>
            <w:tcW w:w="1527" w:type="dxa"/>
            <w:noWrap/>
            <w:vAlign w:val="bottom"/>
          </w:tcPr>
          <w:p w14:paraId="67469A58"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250</w:t>
            </w:r>
          </w:p>
        </w:tc>
        <w:tc>
          <w:tcPr>
            <w:tcW w:w="1329" w:type="dxa"/>
            <w:vAlign w:val="bottom"/>
          </w:tcPr>
          <w:p w14:paraId="1A9C07F3"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2,05%</w:t>
            </w:r>
          </w:p>
        </w:tc>
        <w:tc>
          <w:tcPr>
            <w:tcW w:w="1378" w:type="dxa"/>
            <w:vAlign w:val="bottom"/>
          </w:tcPr>
          <w:p w14:paraId="6EE9B0EB"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62</w:t>
            </w:r>
          </w:p>
        </w:tc>
        <w:tc>
          <w:tcPr>
            <w:tcW w:w="1395" w:type="dxa"/>
            <w:vAlign w:val="bottom"/>
          </w:tcPr>
          <w:p w14:paraId="163517B1" w14:textId="77777777" w:rsidR="00E10191" w:rsidRPr="004379F3" w:rsidRDefault="00E10191" w:rsidP="00124588">
            <w:pPr>
              <w:jc w:val="center"/>
              <w:rPr>
                <w:rFonts w:ascii="Cambria" w:hAnsi="Cambria" w:cs="Cambria"/>
                <w:color w:val="000000"/>
                <w:sz w:val="20"/>
                <w:szCs w:val="20"/>
              </w:rPr>
            </w:pPr>
            <w:r w:rsidRPr="004379F3">
              <w:rPr>
                <w:rFonts w:ascii="Cambria" w:hAnsi="Cambria" w:cs="Cambria"/>
                <w:color w:val="000000"/>
                <w:sz w:val="20"/>
                <w:szCs w:val="20"/>
              </w:rPr>
              <w:t>1,0%</w:t>
            </w:r>
          </w:p>
        </w:tc>
      </w:tr>
    </w:tbl>
    <w:p w14:paraId="17285558" w14:textId="77777777" w:rsidR="00E10191" w:rsidRPr="00957CEC" w:rsidRDefault="00E10191" w:rsidP="000B3CA5">
      <w:pPr>
        <w:spacing w:after="240" w:line="360" w:lineRule="auto"/>
        <w:ind w:left="360"/>
        <w:jc w:val="both"/>
        <w:rPr>
          <w:rFonts w:ascii="Cambria" w:hAnsi="Cambria" w:cs="Cambria"/>
          <w:i/>
          <w:iCs/>
          <w:spacing w:val="-1"/>
          <w:sz w:val="20"/>
          <w:szCs w:val="20"/>
        </w:rPr>
      </w:pPr>
      <w:r w:rsidRPr="001965FA">
        <w:rPr>
          <w:rFonts w:ascii="Cambria" w:hAnsi="Cambria" w:cs="Cambria"/>
          <w:i/>
          <w:iCs/>
          <w:spacing w:val="-1"/>
          <w:sz w:val="20"/>
          <w:szCs w:val="20"/>
        </w:rPr>
        <w:t>Źródło: Opracowanie własne na</w:t>
      </w:r>
      <w:r>
        <w:rPr>
          <w:rFonts w:ascii="Cambria" w:hAnsi="Cambria" w:cs="Cambria"/>
          <w:i/>
          <w:iCs/>
          <w:spacing w:val="-1"/>
          <w:sz w:val="20"/>
          <w:szCs w:val="20"/>
        </w:rPr>
        <w:t xml:space="preserve"> podstawie danych z UMiG</w:t>
      </w:r>
      <w:r w:rsidRPr="001965FA">
        <w:rPr>
          <w:rFonts w:ascii="Cambria" w:hAnsi="Cambria" w:cs="Cambria"/>
          <w:i/>
          <w:iCs/>
          <w:spacing w:val="-1"/>
          <w:sz w:val="20"/>
          <w:szCs w:val="20"/>
        </w:rPr>
        <w:t xml:space="preserve"> Chodecz</w:t>
      </w:r>
    </w:p>
    <w:p w14:paraId="015ED861" w14:textId="77777777" w:rsidR="00E10191" w:rsidRDefault="00E10191" w:rsidP="000B3CA5">
      <w:pPr>
        <w:spacing w:line="360" w:lineRule="auto"/>
        <w:ind w:firstLine="709"/>
        <w:jc w:val="both"/>
        <w:rPr>
          <w:rFonts w:ascii="Cambria" w:hAnsi="Cambria" w:cs="Cambria"/>
          <w:spacing w:val="-1"/>
          <w:sz w:val="22"/>
          <w:szCs w:val="22"/>
        </w:rPr>
      </w:pPr>
    </w:p>
    <w:p w14:paraId="2E9FB8B0" w14:textId="77777777" w:rsidR="00E10191" w:rsidRDefault="00E10191" w:rsidP="000B3CA5">
      <w:pPr>
        <w:spacing w:line="360" w:lineRule="auto"/>
        <w:ind w:firstLine="709"/>
        <w:jc w:val="both"/>
        <w:rPr>
          <w:rFonts w:ascii="Cambria" w:hAnsi="Cambria" w:cs="Cambria"/>
          <w:spacing w:val="-1"/>
          <w:sz w:val="22"/>
          <w:szCs w:val="22"/>
        </w:rPr>
      </w:pPr>
    </w:p>
    <w:p w14:paraId="407CFB4D" w14:textId="77777777" w:rsidR="00E10191" w:rsidRDefault="00E10191" w:rsidP="000B3CA5">
      <w:pPr>
        <w:spacing w:line="360" w:lineRule="auto"/>
        <w:ind w:firstLine="709"/>
        <w:jc w:val="both"/>
        <w:rPr>
          <w:rFonts w:ascii="Cambria" w:hAnsi="Cambria" w:cs="Cambria"/>
          <w:spacing w:val="-1"/>
          <w:sz w:val="22"/>
          <w:szCs w:val="22"/>
        </w:rPr>
      </w:pPr>
    </w:p>
    <w:p w14:paraId="15C18344" w14:textId="77777777" w:rsidR="00E10191" w:rsidRDefault="00E10191" w:rsidP="000B3CA5">
      <w:pPr>
        <w:spacing w:line="360" w:lineRule="auto"/>
        <w:ind w:firstLine="709"/>
        <w:jc w:val="both"/>
        <w:rPr>
          <w:rFonts w:ascii="Cambria" w:hAnsi="Cambria" w:cs="Cambria"/>
          <w:spacing w:val="-1"/>
          <w:sz w:val="22"/>
          <w:szCs w:val="22"/>
        </w:rPr>
      </w:pPr>
    </w:p>
    <w:p w14:paraId="3BD59208" w14:textId="77777777" w:rsidR="00E10191" w:rsidRPr="00C5497A" w:rsidRDefault="00E10191" w:rsidP="000B3CA5">
      <w:pPr>
        <w:spacing w:line="360" w:lineRule="auto"/>
        <w:ind w:firstLine="709"/>
        <w:jc w:val="both"/>
        <w:rPr>
          <w:rFonts w:ascii="Cambria" w:hAnsi="Cambria" w:cs="Cambria"/>
          <w:spacing w:val="-1"/>
          <w:sz w:val="22"/>
          <w:szCs w:val="22"/>
        </w:rPr>
      </w:pPr>
    </w:p>
    <w:p w14:paraId="0B501DF1" w14:textId="77777777" w:rsidR="00E10191" w:rsidRDefault="00E10191" w:rsidP="000B3CA5">
      <w:pPr>
        <w:pStyle w:val="Legenda"/>
        <w:jc w:val="both"/>
      </w:pPr>
      <w:r w:rsidRPr="000D3F0D">
        <w:rPr>
          <w:rFonts w:ascii="Cambria" w:hAnsi="Cambria" w:cs="Cambria"/>
          <w:spacing w:val="-1"/>
        </w:rPr>
        <w:t xml:space="preserve">Mapa </w:t>
      </w:r>
      <w:r w:rsidRPr="000D3F0D">
        <w:rPr>
          <w:rFonts w:ascii="Cambria" w:hAnsi="Cambria" w:cs="Cambria"/>
          <w:spacing w:val="-1"/>
        </w:rPr>
        <w:fldChar w:fldCharType="begin"/>
      </w:r>
      <w:r w:rsidRPr="000D3F0D">
        <w:rPr>
          <w:rFonts w:ascii="Cambria" w:hAnsi="Cambria" w:cs="Cambria"/>
          <w:spacing w:val="-1"/>
        </w:rPr>
        <w:instrText xml:space="preserve"> SEQ "Mapa" \*Arabic </w:instrText>
      </w:r>
      <w:r w:rsidRPr="000D3F0D">
        <w:rPr>
          <w:rFonts w:ascii="Cambria" w:hAnsi="Cambria" w:cs="Cambria"/>
          <w:spacing w:val="-1"/>
        </w:rPr>
        <w:fldChar w:fldCharType="separate"/>
      </w:r>
      <w:r w:rsidR="00150E83">
        <w:rPr>
          <w:rFonts w:ascii="Cambria" w:hAnsi="Cambria" w:cs="Cambria"/>
          <w:noProof/>
          <w:spacing w:val="-1"/>
        </w:rPr>
        <w:t>2</w:t>
      </w:r>
      <w:r w:rsidRPr="000D3F0D">
        <w:rPr>
          <w:rFonts w:ascii="Cambria" w:hAnsi="Cambria" w:cs="Cambria"/>
          <w:spacing w:val="-1"/>
        </w:rPr>
        <w:fldChar w:fldCharType="end"/>
      </w:r>
      <w:r w:rsidRPr="000D3F0D">
        <w:rPr>
          <w:rFonts w:ascii="Cambria" w:hAnsi="Cambria" w:cs="Cambria"/>
          <w:spacing w:val="-1"/>
        </w:rPr>
        <w:t xml:space="preserve">. </w:t>
      </w:r>
      <w:r w:rsidRPr="000D3F0D">
        <w:t>Mapa obszaru zdegradowanego</w:t>
      </w:r>
    </w:p>
    <w:p w14:paraId="5E9D3034" w14:textId="0D03E8B7" w:rsidR="000D3F0D" w:rsidRPr="000D3F0D" w:rsidRDefault="005B0C9C" w:rsidP="005B0C9C">
      <w:pPr>
        <w:spacing w:before="240"/>
      </w:pPr>
      <w:r>
        <w:rPr>
          <w:noProof/>
          <w:lang w:eastAsia="pl-PL"/>
        </w:rPr>
        <w:drawing>
          <wp:inline distT="0" distB="0" distL="0" distR="0" wp14:anchorId="6A035FB6" wp14:editId="31E78DE7">
            <wp:extent cx="5802850" cy="3971925"/>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39" t="16818" r="31692" b="5180"/>
                    <a:stretch/>
                  </pic:blipFill>
                  <pic:spPr bwMode="auto">
                    <a:xfrm>
                      <a:off x="0" y="0"/>
                      <a:ext cx="5805292" cy="3973597"/>
                    </a:xfrm>
                    <a:prstGeom prst="rect">
                      <a:avLst/>
                    </a:prstGeom>
                    <a:ln>
                      <a:noFill/>
                    </a:ln>
                    <a:extLst>
                      <a:ext uri="{53640926-AAD7-44D8-BBD7-CCE9431645EC}">
                        <a14:shadowObscured xmlns:a14="http://schemas.microsoft.com/office/drawing/2010/main"/>
                      </a:ext>
                    </a:extLst>
                  </pic:spPr>
                </pic:pic>
              </a:graphicData>
            </a:graphic>
          </wp:inline>
        </w:drawing>
      </w:r>
    </w:p>
    <w:p w14:paraId="1B9962A5" w14:textId="4F4F207E" w:rsidR="00E10191" w:rsidRPr="00A01654" w:rsidRDefault="00E10191" w:rsidP="000B3CA5">
      <w:pPr>
        <w:spacing w:after="100" w:afterAutospacing="1"/>
        <w:jc w:val="both"/>
        <w:rPr>
          <w:rFonts w:ascii="Cambria" w:hAnsi="Cambria" w:cs="Cambria"/>
        </w:rPr>
      </w:pPr>
      <w:r w:rsidRPr="003F7C5D">
        <w:rPr>
          <w:i/>
          <w:iCs/>
          <w:sz w:val="20"/>
          <w:szCs w:val="20"/>
        </w:rPr>
        <w:t xml:space="preserve"> Źródło: Opracowanie własne</w:t>
      </w:r>
    </w:p>
    <w:p w14:paraId="666A2157" w14:textId="77777777" w:rsidR="00E10191" w:rsidRPr="005A63A0" w:rsidRDefault="00E10191" w:rsidP="00EB4611">
      <w:pPr>
        <w:spacing w:line="360" w:lineRule="auto"/>
        <w:ind w:firstLine="709"/>
        <w:jc w:val="both"/>
        <w:rPr>
          <w:rFonts w:ascii="Cambria" w:hAnsi="Cambria" w:cs="Cambria"/>
          <w:spacing w:val="-1"/>
          <w:sz w:val="22"/>
          <w:szCs w:val="22"/>
        </w:rPr>
      </w:pPr>
      <w:r>
        <w:rPr>
          <w:rFonts w:ascii="Cambria" w:hAnsi="Cambria" w:cs="Cambria"/>
          <w:spacing w:val="-1"/>
        </w:rPr>
        <w:br w:type="page"/>
      </w:r>
    </w:p>
    <w:p w14:paraId="108DF8CD" w14:textId="77777777" w:rsidR="00E10191" w:rsidRPr="00A32B5D" w:rsidRDefault="00E10191" w:rsidP="003E0536">
      <w:pPr>
        <w:pStyle w:val="Nagwek1"/>
        <w:numPr>
          <w:ilvl w:val="0"/>
          <w:numId w:val="2"/>
        </w:numPr>
        <w:spacing w:before="360" w:after="0" w:line="360" w:lineRule="auto"/>
        <w:ind w:left="431" w:hanging="431"/>
        <w:rPr>
          <w:rFonts w:ascii="Cambria" w:hAnsi="Cambria" w:cs="Cambria"/>
          <w:spacing w:val="-1"/>
          <w:sz w:val="24"/>
          <w:szCs w:val="24"/>
        </w:rPr>
      </w:pPr>
      <w:bookmarkStart w:id="67" w:name="_Toc484066045"/>
      <w:bookmarkEnd w:id="66"/>
      <w:r w:rsidRPr="00A32B5D">
        <w:rPr>
          <w:rFonts w:ascii="Cambria" w:hAnsi="Cambria" w:cs="Cambria"/>
          <w:spacing w:val="-1"/>
          <w:sz w:val="24"/>
          <w:szCs w:val="24"/>
        </w:rPr>
        <w:lastRenderedPageBreak/>
        <w:t>OBSZAR REWITALIZACJI GMINY</w:t>
      </w:r>
      <w:bookmarkEnd w:id="67"/>
    </w:p>
    <w:p w14:paraId="318E7D0E" w14:textId="77777777" w:rsidR="00E10191" w:rsidRDefault="00E10191" w:rsidP="000B3CA5">
      <w:pPr>
        <w:spacing w:line="360" w:lineRule="auto"/>
        <w:ind w:firstLine="708"/>
        <w:jc w:val="both"/>
        <w:rPr>
          <w:rFonts w:ascii="Cambria" w:hAnsi="Cambria" w:cs="Cambria"/>
          <w:spacing w:val="-1"/>
          <w:sz w:val="22"/>
          <w:szCs w:val="22"/>
        </w:rPr>
      </w:pPr>
      <w:r w:rsidRPr="00D24BCC">
        <w:rPr>
          <w:rFonts w:ascii="Cambria" w:hAnsi="Cambria" w:cs="Cambria"/>
          <w:spacing w:val="-1"/>
          <w:sz w:val="22"/>
          <w:szCs w:val="22"/>
        </w:rPr>
        <w:t>W myśl art. 10 Ustawy o rewitalizacji i „Zasad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w:t>
      </w:r>
      <w:r>
        <w:rPr>
          <w:rFonts w:ascii="Cambria" w:hAnsi="Cambria" w:cs="Cambria"/>
          <w:spacing w:val="-1"/>
          <w:sz w:val="22"/>
          <w:szCs w:val="22"/>
        </w:rPr>
        <w:t> </w:t>
      </w:r>
      <w:r w:rsidRPr="00D24BCC">
        <w:rPr>
          <w:rFonts w:ascii="Cambria" w:hAnsi="Cambria" w:cs="Cambria"/>
          <w:spacing w:val="-1"/>
          <w:sz w:val="22"/>
          <w:szCs w:val="22"/>
        </w:rPr>
        <w:t xml:space="preserve">tym poportowe i powydobywcze), powojskowe lub pokolejowe, wyłącznie w przypadku, gdy przewidziane dla nich działania są ściśle powiązane z celami rewitalizacji dla danego obszaru rewitalizacji. </w:t>
      </w:r>
    </w:p>
    <w:p w14:paraId="42605ED9" w14:textId="77777777" w:rsidR="00E10191" w:rsidRPr="00FC61E6" w:rsidRDefault="00E10191" w:rsidP="000B3CA5">
      <w:pPr>
        <w:spacing w:line="360" w:lineRule="auto"/>
        <w:ind w:firstLine="708"/>
        <w:jc w:val="both"/>
        <w:rPr>
          <w:rFonts w:ascii="Cambria" w:hAnsi="Cambria" w:cs="Cambria"/>
          <w:spacing w:val="-1"/>
          <w:sz w:val="22"/>
          <w:szCs w:val="22"/>
        </w:rPr>
      </w:pPr>
      <w:r w:rsidRPr="00FC61E6">
        <w:rPr>
          <w:rFonts w:ascii="Cambria" w:hAnsi="Cambria" w:cs="Cambria"/>
          <w:spacing w:val="-1"/>
          <w:sz w:val="22"/>
          <w:szCs w:val="22"/>
        </w:rPr>
        <w:t xml:space="preserve">Ponieważ, jak pokazuje zestawienie w tabeli 10 zarówno liczba ludności jak i obszar w stosunku do ogółu gminy w wytypowanych miejscowościach, w których występuje stan kryzysowy znacznie przekracza dopuszczalne limity, zatem wystąpiła konieczność ograniczenia obszaru analizy. W takim wypadku </w:t>
      </w:r>
      <w:r w:rsidRPr="00FC61E6">
        <w:rPr>
          <w:rFonts w:ascii="Cambria" w:hAnsi="Cambria" w:cs="Cambria"/>
          <w:sz w:val="22"/>
          <w:szCs w:val="22"/>
        </w:rPr>
        <w:t>zgodnie z pkt. 6.4.2 „</w:t>
      </w:r>
      <w:r w:rsidRPr="00FC61E6">
        <w:rPr>
          <w:rFonts w:ascii="Cambria" w:hAnsi="Cambria" w:cs="Cambria"/>
          <w:i/>
          <w:iCs/>
          <w:sz w:val="22"/>
          <w:szCs w:val="22"/>
        </w:rPr>
        <w:t>Zasad programowania przedsięwzięć rewitalizacyjnych w celu ubiegania się o środki finansowe w ramach RPO Województwa Kujawsko-Pomorskiego na lata 2014-2020</w:t>
      </w:r>
      <w:r w:rsidRPr="00FC61E6">
        <w:rPr>
          <w:rFonts w:ascii="Cambria" w:hAnsi="Cambria" w:cs="Cambria"/>
          <w:sz w:val="22"/>
          <w:szCs w:val="22"/>
        </w:rPr>
        <w:t xml:space="preserve">”, </w:t>
      </w:r>
      <w:r w:rsidRPr="00FC61E6">
        <w:rPr>
          <w:rFonts w:ascii="Cambria" w:hAnsi="Cambria" w:cs="Cambria"/>
          <w:spacing w:val="-1"/>
          <w:sz w:val="22"/>
          <w:szCs w:val="22"/>
        </w:rPr>
        <w:t>d</w:t>
      </w:r>
      <w:r w:rsidRPr="00FC61E6">
        <w:rPr>
          <w:rFonts w:ascii="Cambria" w:hAnsi="Cambria" w:cs="Cambria"/>
          <w:sz w:val="22"/>
          <w:szCs w:val="22"/>
        </w:rPr>
        <w:t xml:space="preserve">o analizy należy wybrać obszary, w których istnieje możliwość podejmowania działań: </w:t>
      </w:r>
    </w:p>
    <w:p w14:paraId="06237FBB" w14:textId="77777777" w:rsidR="00E10191" w:rsidRPr="00FC61E6" w:rsidRDefault="00E10191" w:rsidP="003E0536">
      <w:pPr>
        <w:numPr>
          <w:ilvl w:val="1"/>
          <w:numId w:val="26"/>
        </w:numPr>
        <w:spacing w:line="360" w:lineRule="auto"/>
        <w:ind w:left="1134"/>
        <w:jc w:val="both"/>
        <w:rPr>
          <w:rFonts w:ascii="Cambria" w:hAnsi="Cambria" w:cs="Cambria"/>
          <w:sz w:val="22"/>
          <w:szCs w:val="22"/>
        </w:rPr>
      </w:pPr>
      <w:r w:rsidRPr="00FC61E6">
        <w:rPr>
          <w:rFonts w:ascii="Cambria" w:hAnsi="Cambria" w:cs="Cambria"/>
          <w:sz w:val="22"/>
          <w:szCs w:val="22"/>
        </w:rPr>
        <w:t>na rzecz adaptacji przestrzeni zdegradowanych na cele rozwoju gospodarczego,</w:t>
      </w:r>
    </w:p>
    <w:p w14:paraId="1AE7D4B2" w14:textId="77777777" w:rsidR="00E10191" w:rsidRPr="00FC61E6" w:rsidRDefault="00E10191" w:rsidP="003E0536">
      <w:pPr>
        <w:numPr>
          <w:ilvl w:val="1"/>
          <w:numId w:val="26"/>
        </w:numPr>
        <w:spacing w:line="360" w:lineRule="auto"/>
        <w:ind w:left="1134"/>
        <w:jc w:val="both"/>
        <w:rPr>
          <w:rFonts w:ascii="Cambria" w:hAnsi="Cambria" w:cs="Cambria"/>
          <w:sz w:val="22"/>
          <w:szCs w:val="22"/>
        </w:rPr>
      </w:pPr>
      <w:r w:rsidRPr="00FC61E6">
        <w:rPr>
          <w:rFonts w:ascii="Cambria" w:hAnsi="Cambria" w:cs="Cambria"/>
          <w:sz w:val="22"/>
          <w:szCs w:val="22"/>
        </w:rPr>
        <w:t>które zapewniają efekty rewitalizacyjne w miejscowościach o największej liczbie mieszkańców (działania zapewniające możliwie najszersze oddziaływanie społeczne).</w:t>
      </w:r>
    </w:p>
    <w:p w14:paraId="4AD76723" w14:textId="77777777" w:rsidR="00E10191" w:rsidRPr="00FC61E6" w:rsidRDefault="00E10191" w:rsidP="000B3CA5">
      <w:pPr>
        <w:spacing w:before="120" w:line="360" w:lineRule="auto"/>
        <w:ind w:firstLine="708"/>
        <w:jc w:val="both"/>
        <w:rPr>
          <w:rFonts w:ascii="Cambria" w:hAnsi="Cambria" w:cs="Cambria"/>
          <w:sz w:val="22"/>
          <w:szCs w:val="22"/>
        </w:rPr>
      </w:pPr>
      <w:r w:rsidRPr="00FC61E6">
        <w:rPr>
          <w:rFonts w:ascii="Cambria" w:hAnsi="Cambria" w:cs="Cambria"/>
          <w:sz w:val="22"/>
          <w:szCs w:val="22"/>
        </w:rPr>
        <w:t>Jednocześnie „</w:t>
      </w:r>
      <w:r w:rsidRPr="00FC61E6">
        <w:rPr>
          <w:rFonts w:ascii="Cambria" w:hAnsi="Cambria" w:cs="Cambria"/>
          <w:i/>
          <w:iCs/>
          <w:sz w:val="22"/>
          <w:szCs w:val="22"/>
        </w:rPr>
        <w:t>Zasady programowania przedsięwzięć rewitalizacyjnych</w:t>
      </w:r>
      <w:r w:rsidRPr="00FC61E6">
        <w:rPr>
          <w:rFonts w:ascii="Cambria" w:hAnsi="Cambria" w:cs="Cambria"/>
          <w:sz w:val="22"/>
          <w:szCs w:val="22"/>
        </w:rPr>
        <w:t>…” wymagają osiągnięcia na zdegradowanych obszarach przynajmniej jednego ze wskazanych efektów:</w:t>
      </w:r>
    </w:p>
    <w:p w14:paraId="449C8594" w14:textId="77777777" w:rsidR="00E10191" w:rsidRPr="00FC61E6" w:rsidRDefault="00E10191" w:rsidP="003E0536">
      <w:pPr>
        <w:numPr>
          <w:ilvl w:val="0"/>
          <w:numId w:val="33"/>
        </w:numPr>
        <w:spacing w:before="120" w:line="360" w:lineRule="auto"/>
        <w:jc w:val="both"/>
        <w:rPr>
          <w:rFonts w:ascii="Cambria" w:hAnsi="Cambria" w:cs="Cambria"/>
          <w:sz w:val="22"/>
          <w:szCs w:val="22"/>
        </w:rPr>
      </w:pPr>
      <w:r w:rsidRPr="00FC61E6">
        <w:rPr>
          <w:rFonts w:ascii="Cambria" w:hAnsi="Cambria" w:cs="Cambria"/>
          <w:sz w:val="22"/>
          <w:szCs w:val="22"/>
        </w:rPr>
        <w:t>wzrost aktywności społecznej, ożywienie społeczne,</w:t>
      </w:r>
    </w:p>
    <w:p w14:paraId="43BD4CC4" w14:textId="77777777" w:rsidR="00E10191" w:rsidRPr="00FC61E6" w:rsidRDefault="00E10191" w:rsidP="003E0536">
      <w:pPr>
        <w:numPr>
          <w:ilvl w:val="0"/>
          <w:numId w:val="33"/>
        </w:numPr>
        <w:spacing w:before="120" w:line="360" w:lineRule="auto"/>
        <w:jc w:val="both"/>
        <w:rPr>
          <w:rFonts w:ascii="Cambria" w:hAnsi="Cambria" w:cs="Cambria"/>
          <w:sz w:val="22"/>
          <w:szCs w:val="22"/>
        </w:rPr>
      </w:pPr>
      <w:r w:rsidRPr="00FC61E6">
        <w:rPr>
          <w:rFonts w:ascii="Cambria" w:hAnsi="Cambria" w:cs="Cambria"/>
          <w:sz w:val="22"/>
          <w:szCs w:val="22"/>
        </w:rPr>
        <w:t>zmniejszenie poziomu ubóstwa i wykluczenia społecznego (związanego m.in. z oddaleniem rynku pracy, degradacją obszarów, niewystarczającym dostępem do dobrej jakości, niedrogich usług społecznych), w tym poprzez poprawę warunków uczestnictwa osób w trudnej sytuacji w życiu społecznym i gospodarczym,</w:t>
      </w:r>
    </w:p>
    <w:p w14:paraId="5036D86A" w14:textId="77777777" w:rsidR="00E10191" w:rsidRPr="00FC61E6" w:rsidRDefault="00E10191" w:rsidP="003E0536">
      <w:pPr>
        <w:numPr>
          <w:ilvl w:val="0"/>
          <w:numId w:val="33"/>
        </w:numPr>
        <w:spacing w:before="120" w:line="360" w:lineRule="auto"/>
        <w:jc w:val="both"/>
        <w:rPr>
          <w:rFonts w:ascii="Cambria" w:hAnsi="Cambria" w:cs="Cambria"/>
          <w:sz w:val="22"/>
          <w:szCs w:val="22"/>
        </w:rPr>
      </w:pPr>
      <w:r w:rsidRPr="00FC61E6">
        <w:rPr>
          <w:rFonts w:ascii="Cambria" w:hAnsi="Cambria" w:cs="Cambria"/>
          <w:sz w:val="22"/>
          <w:szCs w:val="22"/>
        </w:rPr>
        <w:t xml:space="preserve"> wzrost zatrudnienia,</w:t>
      </w:r>
    </w:p>
    <w:p w14:paraId="631932D9" w14:textId="77777777" w:rsidR="00E10191" w:rsidRPr="00FC61E6" w:rsidRDefault="00E10191" w:rsidP="003E0536">
      <w:pPr>
        <w:numPr>
          <w:ilvl w:val="0"/>
          <w:numId w:val="33"/>
        </w:numPr>
        <w:spacing w:before="120" w:line="360" w:lineRule="auto"/>
        <w:jc w:val="both"/>
        <w:rPr>
          <w:rFonts w:ascii="Cambria" w:hAnsi="Cambria" w:cs="Cambria"/>
          <w:sz w:val="22"/>
          <w:szCs w:val="22"/>
        </w:rPr>
      </w:pPr>
      <w:r w:rsidRPr="00FC61E6">
        <w:rPr>
          <w:rFonts w:ascii="Cambria" w:hAnsi="Cambria" w:cs="Cambria"/>
          <w:sz w:val="22"/>
          <w:szCs w:val="22"/>
        </w:rPr>
        <w:t>ożywienie gospodarcze, wzrost potencjału gospodarczego między innymi poprzez wsparcie rozwoju przedsiębiorczości.</w:t>
      </w:r>
    </w:p>
    <w:p w14:paraId="58C08E97" w14:textId="77777777" w:rsidR="00E10191" w:rsidRDefault="00E10191" w:rsidP="00E86B69">
      <w:pPr>
        <w:spacing w:before="120" w:line="360" w:lineRule="auto"/>
        <w:ind w:firstLine="708"/>
        <w:jc w:val="both"/>
        <w:rPr>
          <w:rFonts w:ascii="Cambria" w:hAnsi="Cambria" w:cs="Cambria"/>
          <w:sz w:val="22"/>
          <w:szCs w:val="22"/>
        </w:rPr>
      </w:pPr>
      <w:r w:rsidRPr="00FC61E6">
        <w:rPr>
          <w:rFonts w:ascii="Cambria" w:hAnsi="Cambria" w:cs="Cambria"/>
          <w:sz w:val="22"/>
          <w:szCs w:val="22"/>
        </w:rPr>
        <w:lastRenderedPageBreak/>
        <w:t>Zatem wybór obszaru musiał uwzględnić powyższe cele i jednocześnie konieczność osiągnięcia pozytywnego efektu społecznego rewitalizacji. Uwzględniając konieczność zachowania zasady koncentracji działań, do ostatecznej analizy wytypowano sołectwa, które zamieszkuje nie więcej niż 30%</w:t>
      </w:r>
      <w:r>
        <w:rPr>
          <w:rFonts w:ascii="Cambria" w:hAnsi="Cambria" w:cs="Cambria"/>
          <w:sz w:val="22"/>
          <w:szCs w:val="22"/>
        </w:rPr>
        <w:t xml:space="preserve"> liczby mieszkańców gminy oraz nie przekraczają 20% powierzchni gminy i</w:t>
      </w:r>
      <w:r w:rsidRPr="00FC61E6">
        <w:rPr>
          <w:rFonts w:ascii="Cambria" w:hAnsi="Cambria" w:cs="Cambria"/>
          <w:sz w:val="22"/>
          <w:szCs w:val="22"/>
        </w:rPr>
        <w:t xml:space="preserve"> mają </w:t>
      </w:r>
      <w:r w:rsidRPr="00FC61E6">
        <w:rPr>
          <w:rFonts w:ascii="Cambria" w:hAnsi="Cambria" w:cs="Cambria"/>
          <w:b/>
          <w:bCs/>
          <w:sz w:val="22"/>
          <w:szCs w:val="22"/>
        </w:rPr>
        <w:t>istotne znaczenie dla rozwoju lokalnego</w:t>
      </w:r>
      <w:r w:rsidRPr="00FC61E6">
        <w:rPr>
          <w:rFonts w:ascii="Cambria" w:hAnsi="Cambria" w:cs="Cambria"/>
          <w:sz w:val="22"/>
          <w:szCs w:val="22"/>
        </w:rPr>
        <w:t xml:space="preserve"> i zapewniają możliwie najszersze oddziaływanie społeczne.</w:t>
      </w:r>
      <w:r>
        <w:rPr>
          <w:rFonts w:ascii="Cambria" w:hAnsi="Cambria" w:cs="Cambria"/>
          <w:sz w:val="22"/>
          <w:szCs w:val="22"/>
        </w:rPr>
        <w:t xml:space="preserve"> </w:t>
      </w:r>
    </w:p>
    <w:p w14:paraId="6E2B15F0" w14:textId="77777777" w:rsidR="00E10191" w:rsidRDefault="00E10191" w:rsidP="000B3CA5">
      <w:pPr>
        <w:spacing w:line="360" w:lineRule="auto"/>
        <w:ind w:left="431"/>
        <w:jc w:val="both"/>
        <w:rPr>
          <w:rFonts w:ascii="Cambria" w:hAnsi="Cambria" w:cs="Cambria"/>
          <w:sz w:val="22"/>
          <w:szCs w:val="22"/>
        </w:rPr>
      </w:pPr>
      <w:r w:rsidRPr="00CA71F3">
        <w:rPr>
          <w:rFonts w:ascii="Cambria" w:hAnsi="Cambria" w:cs="Cambria"/>
          <w:sz w:val="22"/>
          <w:szCs w:val="22"/>
        </w:rPr>
        <w:t xml:space="preserve">Działania rewitalizacyjne w Gminie </w:t>
      </w:r>
      <w:r>
        <w:rPr>
          <w:rFonts w:ascii="Cambria" w:hAnsi="Cambria" w:cs="Cambria"/>
          <w:sz w:val="22"/>
          <w:szCs w:val="22"/>
        </w:rPr>
        <w:t>Chodecz</w:t>
      </w:r>
      <w:r w:rsidRPr="00CA71F3">
        <w:rPr>
          <w:rFonts w:ascii="Cambria" w:hAnsi="Cambria" w:cs="Cambria"/>
          <w:sz w:val="22"/>
          <w:szCs w:val="22"/>
        </w:rPr>
        <w:t xml:space="preserve"> koncentrować się będą na:</w:t>
      </w:r>
    </w:p>
    <w:p w14:paraId="05F58549" w14:textId="77777777" w:rsidR="00E10191" w:rsidRPr="00770FC3" w:rsidRDefault="00E10191" w:rsidP="003E0536">
      <w:pPr>
        <w:pStyle w:val="Default"/>
        <w:numPr>
          <w:ilvl w:val="0"/>
          <w:numId w:val="68"/>
        </w:numPr>
        <w:spacing w:line="360" w:lineRule="auto"/>
        <w:jc w:val="both"/>
        <w:rPr>
          <w:rFonts w:ascii="Cambria" w:hAnsi="Cambria" w:cs="Cambria"/>
          <w:b/>
          <w:bCs/>
          <w:sz w:val="22"/>
          <w:szCs w:val="22"/>
        </w:rPr>
      </w:pPr>
      <w:r w:rsidRPr="00770FC3">
        <w:rPr>
          <w:rFonts w:ascii="Cambria" w:hAnsi="Cambria" w:cs="Cambria"/>
          <w:spacing w:val="-1"/>
          <w:sz w:val="22"/>
          <w:szCs w:val="22"/>
        </w:rPr>
        <w:t xml:space="preserve">główny cel rewitalizacji: </w:t>
      </w:r>
      <w:r w:rsidRPr="00770FC3">
        <w:rPr>
          <w:rFonts w:ascii="Cambria" w:hAnsi="Cambria" w:cs="Cambria"/>
          <w:b/>
          <w:bCs/>
          <w:spacing w:val="-1"/>
          <w:sz w:val="22"/>
          <w:szCs w:val="22"/>
        </w:rPr>
        <w:t>przekształcenie przestrzeni zdegradowanej na cele aktywizacji społecznej</w:t>
      </w:r>
      <w:r>
        <w:rPr>
          <w:rFonts w:ascii="Cambria" w:hAnsi="Cambria" w:cs="Cambria"/>
          <w:b/>
          <w:bCs/>
          <w:sz w:val="22"/>
          <w:szCs w:val="22"/>
        </w:rPr>
        <w:t>,</w:t>
      </w:r>
    </w:p>
    <w:p w14:paraId="370706FB" w14:textId="77777777" w:rsidR="00E10191" w:rsidRPr="00770FC3" w:rsidRDefault="00E10191" w:rsidP="003E0536">
      <w:pPr>
        <w:pStyle w:val="Default"/>
        <w:numPr>
          <w:ilvl w:val="0"/>
          <w:numId w:val="68"/>
        </w:numPr>
        <w:spacing w:before="120" w:after="240" w:line="360" w:lineRule="auto"/>
        <w:jc w:val="both"/>
        <w:rPr>
          <w:rFonts w:ascii="Cambria" w:hAnsi="Cambria" w:cs="Cambria"/>
          <w:b/>
          <w:bCs/>
          <w:sz w:val="22"/>
          <w:szCs w:val="22"/>
        </w:rPr>
      </w:pPr>
      <w:r w:rsidRPr="00770FC3">
        <w:rPr>
          <w:rFonts w:ascii="Cambria" w:hAnsi="Cambria" w:cs="Cambria"/>
          <w:sz w:val="22"/>
          <w:szCs w:val="22"/>
        </w:rPr>
        <w:t>uzupełniający cel:</w:t>
      </w:r>
      <w:r w:rsidRPr="00770FC3">
        <w:rPr>
          <w:rFonts w:ascii="Cambria" w:hAnsi="Cambria" w:cs="Cambria"/>
          <w:b/>
          <w:bCs/>
          <w:spacing w:val="-1"/>
          <w:sz w:val="22"/>
          <w:szCs w:val="22"/>
        </w:rPr>
        <w:t xml:space="preserve"> przekształcenie przestrzeni zdegradowanej na cele aktywizacji gospodarczej</w:t>
      </w:r>
      <w:r w:rsidRPr="00770FC3">
        <w:rPr>
          <w:rFonts w:ascii="Cambria" w:hAnsi="Cambria" w:cs="Cambria"/>
          <w:b/>
          <w:bCs/>
          <w:sz w:val="22"/>
          <w:szCs w:val="22"/>
        </w:rPr>
        <w:t xml:space="preserve">. </w:t>
      </w:r>
    </w:p>
    <w:p w14:paraId="23A38D46" w14:textId="77777777" w:rsidR="00E10191" w:rsidRDefault="00E10191" w:rsidP="000B3CA5">
      <w:pPr>
        <w:spacing w:line="360" w:lineRule="auto"/>
        <w:ind w:firstLine="708"/>
        <w:jc w:val="both"/>
        <w:rPr>
          <w:rFonts w:ascii="Cambria" w:hAnsi="Cambria" w:cs="Cambria"/>
          <w:spacing w:val="-1"/>
          <w:sz w:val="22"/>
          <w:szCs w:val="22"/>
        </w:rPr>
      </w:pPr>
      <w:r>
        <w:rPr>
          <w:rFonts w:ascii="Cambria" w:hAnsi="Cambria" w:cs="Cambria"/>
          <w:spacing w:val="-1"/>
          <w:sz w:val="22"/>
          <w:szCs w:val="22"/>
        </w:rPr>
        <w:t>Uwzględniając powyższe a przede wszystkim konieczność koncentrowania działań na obszarach</w:t>
      </w:r>
      <w:r w:rsidRPr="00D24BCC">
        <w:rPr>
          <w:rFonts w:ascii="Cambria" w:hAnsi="Cambria" w:cs="Cambria"/>
          <w:spacing w:val="-1"/>
          <w:sz w:val="22"/>
          <w:szCs w:val="22"/>
        </w:rPr>
        <w:t xml:space="preserve"> cechujący się szczególną koncentracją negatywnych zjawisk</w:t>
      </w:r>
      <w:r>
        <w:rPr>
          <w:rFonts w:ascii="Cambria" w:hAnsi="Cambria" w:cs="Cambria"/>
          <w:spacing w:val="-1"/>
          <w:sz w:val="22"/>
          <w:szCs w:val="22"/>
        </w:rPr>
        <w:t>, obszar rewitalizacji w </w:t>
      </w:r>
      <w:r w:rsidRPr="00D24BCC">
        <w:rPr>
          <w:rFonts w:ascii="Cambria" w:hAnsi="Cambria" w:cs="Cambria"/>
          <w:spacing w:val="-1"/>
          <w:sz w:val="22"/>
          <w:szCs w:val="22"/>
        </w:rPr>
        <w:t xml:space="preserve">Gminie </w:t>
      </w:r>
      <w:r>
        <w:rPr>
          <w:rFonts w:ascii="Cambria" w:hAnsi="Cambria" w:cs="Cambria"/>
          <w:spacing w:val="-1"/>
          <w:sz w:val="22"/>
          <w:szCs w:val="22"/>
        </w:rPr>
        <w:t>Chodecz został ograniczony do o</w:t>
      </w:r>
      <w:r w:rsidRPr="00D24BCC">
        <w:rPr>
          <w:rFonts w:ascii="Cambria" w:hAnsi="Cambria" w:cs="Cambria"/>
          <w:spacing w:val="-1"/>
          <w:sz w:val="22"/>
          <w:szCs w:val="22"/>
        </w:rPr>
        <w:t xml:space="preserve">bszarów </w:t>
      </w:r>
      <w:r>
        <w:rPr>
          <w:rFonts w:ascii="Cambria" w:hAnsi="Cambria" w:cs="Cambria"/>
          <w:spacing w:val="-1"/>
          <w:sz w:val="22"/>
          <w:szCs w:val="22"/>
        </w:rPr>
        <w:t>zaludnionych o największym stopniu urbanizacji (wyłączono lasy oraz obszary rolne, na których nie przewiduje się prowadzenia żadnych działań re</w:t>
      </w:r>
      <w:r w:rsidRPr="005F1694">
        <w:rPr>
          <w:rFonts w:ascii="Cambria" w:hAnsi="Cambria" w:cs="Cambria"/>
          <w:spacing w:val="-1"/>
          <w:sz w:val="22"/>
          <w:szCs w:val="22"/>
        </w:rPr>
        <w:t>witalizacyjnych)</w:t>
      </w:r>
      <w:r>
        <w:rPr>
          <w:rFonts w:ascii="Cambria" w:hAnsi="Cambria" w:cs="Cambria"/>
          <w:spacing w:val="-1"/>
          <w:sz w:val="22"/>
          <w:szCs w:val="22"/>
        </w:rPr>
        <w:t xml:space="preserve">, </w:t>
      </w:r>
      <w:r>
        <w:rPr>
          <w:rFonts w:ascii="Cambria" w:hAnsi="Cambria" w:cs="Cambria"/>
          <w:sz w:val="22"/>
          <w:szCs w:val="22"/>
        </w:rPr>
        <w:t>które znajdują się w miejscowościach</w:t>
      </w:r>
      <w:r w:rsidRPr="00C978D8">
        <w:rPr>
          <w:rFonts w:ascii="Cambria" w:hAnsi="Cambria" w:cs="Cambria"/>
          <w:sz w:val="22"/>
          <w:szCs w:val="22"/>
        </w:rPr>
        <w:t xml:space="preserve">: </w:t>
      </w:r>
      <w:r w:rsidRPr="006A164D">
        <w:rPr>
          <w:rFonts w:ascii="Cambria" w:hAnsi="Cambria" w:cs="Cambria"/>
          <w:b/>
          <w:bCs/>
          <w:sz w:val="22"/>
          <w:szCs w:val="22"/>
        </w:rPr>
        <w:t>Chodeczek, Brzyszewo, Kromszewice, Pyszkowo, Lubieniec, Zalesie</w:t>
      </w:r>
      <w:r>
        <w:rPr>
          <w:rFonts w:ascii="Cambria" w:hAnsi="Cambria" w:cs="Cambria"/>
          <w:b/>
          <w:bCs/>
          <w:sz w:val="22"/>
          <w:szCs w:val="22"/>
        </w:rPr>
        <w:t xml:space="preserve">, </w:t>
      </w:r>
      <w:r w:rsidRPr="005F1694">
        <w:rPr>
          <w:rFonts w:ascii="Cambria" w:hAnsi="Cambria" w:cs="Cambria"/>
          <w:spacing w:val="-1"/>
          <w:sz w:val="22"/>
          <w:szCs w:val="22"/>
        </w:rPr>
        <w:t xml:space="preserve">które łącznie </w:t>
      </w:r>
      <w:r w:rsidRPr="007C1C55">
        <w:rPr>
          <w:rFonts w:ascii="Cambria" w:hAnsi="Cambria" w:cs="Cambria"/>
          <w:spacing w:val="-1"/>
          <w:sz w:val="22"/>
          <w:szCs w:val="22"/>
        </w:rPr>
        <w:t>stanowią 19,6% powierzchni Gminy i</w:t>
      </w:r>
      <w:r>
        <w:rPr>
          <w:rFonts w:ascii="Cambria" w:hAnsi="Cambria" w:cs="Cambria"/>
          <w:spacing w:val="-1"/>
          <w:sz w:val="22"/>
          <w:szCs w:val="22"/>
        </w:rPr>
        <w:t xml:space="preserve"> </w:t>
      </w:r>
      <w:r w:rsidRPr="007C1C55">
        <w:rPr>
          <w:rFonts w:ascii="Cambria" w:hAnsi="Cambria" w:cs="Cambria"/>
          <w:spacing w:val="-1"/>
          <w:sz w:val="22"/>
          <w:szCs w:val="22"/>
        </w:rPr>
        <w:t>są zamieszkiwane przez 25,8% jej mieszkańców. Tym samym wyznaczony obszar rewitalizacji nie przekracza progów 20% powierzchni gminy i 30% ludności gminy</w:t>
      </w:r>
      <w:r w:rsidRPr="00D24BCC">
        <w:rPr>
          <w:rFonts w:ascii="Cambria" w:hAnsi="Cambria" w:cs="Cambria"/>
          <w:spacing w:val="-1"/>
          <w:sz w:val="22"/>
          <w:szCs w:val="22"/>
        </w:rPr>
        <w:t>.</w:t>
      </w:r>
      <w:r>
        <w:rPr>
          <w:rFonts w:ascii="Cambria" w:hAnsi="Cambria" w:cs="Cambria"/>
          <w:spacing w:val="-1"/>
          <w:sz w:val="22"/>
          <w:szCs w:val="22"/>
        </w:rPr>
        <w:t xml:space="preserve"> Na obszarach tych występuje </w:t>
      </w:r>
      <w:r w:rsidRPr="00BA003A">
        <w:rPr>
          <w:rFonts w:ascii="Cambria" w:hAnsi="Cambria" w:cs="Cambria"/>
          <w:spacing w:val="-1"/>
          <w:sz w:val="22"/>
          <w:szCs w:val="22"/>
        </w:rPr>
        <w:t xml:space="preserve">szczególna koncentracja zdiagnozowanych </w:t>
      </w:r>
      <w:r>
        <w:rPr>
          <w:rFonts w:ascii="Cambria" w:hAnsi="Cambria" w:cs="Cambria"/>
          <w:spacing w:val="-1"/>
          <w:sz w:val="22"/>
          <w:szCs w:val="22"/>
        </w:rPr>
        <w:t xml:space="preserve">niekorzystnych zjawisk a jednocześnie obszary te mają istotne znaczenie </w:t>
      </w:r>
      <w:r w:rsidRPr="00BA003A">
        <w:rPr>
          <w:rFonts w:ascii="Cambria" w:hAnsi="Cambria" w:cs="Cambria"/>
          <w:spacing w:val="-1"/>
          <w:sz w:val="22"/>
          <w:szCs w:val="22"/>
        </w:rPr>
        <w:t xml:space="preserve">dla rozwoju lokalnego </w:t>
      </w:r>
      <w:r>
        <w:rPr>
          <w:rFonts w:ascii="Cambria" w:hAnsi="Cambria" w:cs="Cambria"/>
          <w:spacing w:val="-1"/>
          <w:sz w:val="22"/>
          <w:szCs w:val="22"/>
        </w:rPr>
        <w:t xml:space="preserve">– zlikwidowano tam PGR, przez co znaczna populacja mieszkańców gminy popadła w różnego rodzaju problemy. </w:t>
      </w:r>
    </w:p>
    <w:p w14:paraId="546F71D9" w14:textId="77777777" w:rsidR="00E10191" w:rsidRDefault="00E10191" w:rsidP="000B3CA5">
      <w:pPr>
        <w:spacing w:line="360" w:lineRule="auto"/>
        <w:ind w:firstLine="708"/>
        <w:jc w:val="both"/>
        <w:rPr>
          <w:rFonts w:ascii="Cambria" w:hAnsi="Cambria" w:cs="Cambria"/>
          <w:spacing w:val="-1"/>
          <w:sz w:val="22"/>
          <w:szCs w:val="22"/>
        </w:rPr>
      </w:pPr>
    </w:p>
    <w:p w14:paraId="526F6D3E" w14:textId="77777777" w:rsidR="00E10191" w:rsidRPr="00C978D8" w:rsidRDefault="00E10191" w:rsidP="00E86B69">
      <w:pPr>
        <w:ind w:firstLine="708"/>
        <w:jc w:val="both"/>
        <w:rPr>
          <w:rFonts w:ascii="Cambria" w:hAnsi="Cambria" w:cs="Cambria"/>
          <w:b/>
          <w:bCs/>
          <w:sz w:val="20"/>
          <w:szCs w:val="20"/>
        </w:rPr>
      </w:pPr>
      <w:r w:rsidRPr="000D2238">
        <w:rPr>
          <w:rFonts w:ascii="Cambria" w:hAnsi="Cambria" w:cs="Cambria"/>
          <w:b/>
          <w:bCs/>
          <w:spacing w:val="-1"/>
          <w:sz w:val="20"/>
          <w:szCs w:val="20"/>
        </w:rPr>
        <w:t xml:space="preserve">Tabela </w:t>
      </w:r>
      <w:r w:rsidRPr="000D2238">
        <w:rPr>
          <w:rFonts w:ascii="Cambria" w:hAnsi="Cambria" w:cs="Cambria"/>
          <w:b/>
          <w:bCs/>
          <w:spacing w:val="-1"/>
          <w:sz w:val="20"/>
          <w:szCs w:val="20"/>
        </w:rPr>
        <w:fldChar w:fldCharType="begin"/>
      </w:r>
      <w:r w:rsidRPr="000D2238">
        <w:rPr>
          <w:rFonts w:ascii="Cambria" w:hAnsi="Cambria" w:cs="Cambria"/>
          <w:b/>
          <w:bCs/>
          <w:spacing w:val="-1"/>
          <w:sz w:val="20"/>
          <w:szCs w:val="20"/>
        </w:rPr>
        <w:instrText xml:space="preserve"> SEQ Tabela \* ARABIC </w:instrText>
      </w:r>
      <w:r w:rsidRPr="000D2238">
        <w:rPr>
          <w:rFonts w:ascii="Cambria" w:hAnsi="Cambria" w:cs="Cambria"/>
          <w:b/>
          <w:bCs/>
          <w:spacing w:val="-1"/>
          <w:sz w:val="20"/>
          <w:szCs w:val="20"/>
        </w:rPr>
        <w:fldChar w:fldCharType="separate"/>
      </w:r>
      <w:r w:rsidR="00150E83">
        <w:rPr>
          <w:rFonts w:ascii="Cambria" w:hAnsi="Cambria" w:cs="Cambria"/>
          <w:b/>
          <w:bCs/>
          <w:noProof/>
          <w:spacing w:val="-1"/>
          <w:sz w:val="20"/>
          <w:szCs w:val="20"/>
        </w:rPr>
        <w:t>11</w:t>
      </w:r>
      <w:r w:rsidRPr="000D2238">
        <w:rPr>
          <w:rFonts w:ascii="Cambria" w:hAnsi="Cambria" w:cs="Cambria"/>
          <w:b/>
          <w:bCs/>
          <w:spacing w:val="-1"/>
          <w:sz w:val="20"/>
          <w:szCs w:val="20"/>
        </w:rPr>
        <w:fldChar w:fldCharType="end"/>
      </w:r>
      <w:r w:rsidRPr="000D2238">
        <w:rPr>
          <w:rFonts w:ascii="Cambria" w:hAnsi="Cambria" w:cs="Cambria"/>
          <w:b/>
          <w:bCs/>
          <w:spacing w:val="-1"/>
          <w:sz w:val="20"/>
          <w:szCs w:val="20"/>
        </w:rPr>
        <w:t xml:space="preserve">. </w:t>
      </w:r>
      <w:r w:rsidRPr="00F74B9F">
        <w:rPr>
          <w:rFonts w:ascii="Cambria" w:hAnsi="Cambria" w:cs="Cambria"/>
          <w:b/>
          <w:bCs/>
          <w:spacing w:val="-1"/>
          <w:sz w:val="20"/>
          <w:szCs w:val="20"/>
        </w:rPr>
        <w:t>Powierzchnia i ludność objęta rewitalizacją</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1559"/>
        <w:gridCol w:w="1701"/>
        <w:gridCol w:w="1559"/>
        <w:gridCol w:w="1559"/>
      </w:tblGrid>
      <w:tr w:rsidR="00E10191" w:rsidRPr="00EA26C4" w14:paraId="59400F49" w14:textId="77777777" w:rsidTr="009935A6">
        <w:trPr>
          <w:trHeight w:val="91"/>
          <w:jc w:val="center"/>
        </w:trPr>
        <w:tc>
          <w:tcPr>
            <w:tcW w:w="2516" w:type="dxa"/>
            <w:shd w:val="clear" w:color="auto" w:fill="E6E6E6"/>
            <w:vAlign w:val="center"/>
          </w:tcPr>
          <w:p w14:paraId="17BED471" w14:textId="77777777" w:rsidR="00E10191" w:rsidRPr="004B6E11" w:rsidRDefault="00E10191" w:rsidP="001455A0">
            <w:pPr>
              <w:pStyle w:val="Default"/>
              <w:spacing w:before="60" w:after="60"/>
              <w:jc w:val="center"/>
              <w:rPr>
                <w:rFonts w:ascii="Cambria" w:hAnsi="Cambria" w:cs="Cambria"/>
                <w:b/>
                <w:bCs/>
                <w:sz w:val="20"/>
                <w:szCs w:val="20"/>
              </w:rPr>
            </w:pPr>
            <w:r w:rsidRPr="004B6E11">
              <w:rPr>
                <w:rFonts w:ascii="Cambria" w:hAnsi="Cambria" w:cs="Cambria"/>
                <w:b/>
                <w:bCs/>
                <w:sz w:val="20"/>
                <w:szCs w:val="20"/>
              </w:rPr>
              <w:t>Sołectwo</w:t>
            </w:r>
          </w:p>
        </w:tc>
        <w:tc>
          <w:tcPr>
            <w:tcW w:w="1559" w:type="dxa"/>
            <w:shd w:val="clear" w:color="auto" w:fill="E6E6E6"/>
            <w:vAlign w:val="center"/>
          </w:tcPr>
          <w:p w14:paraId="0EE8C2A1" w14:textId="77777777" w:rsidR="00E10191" w:rsidRPr="005547AA" w:rsidRDefault="00E10191" w:rsidP="001455A0">
            <w:pPr>
              <w:pStyle w:val="Default"/>
              <w:spacing w:before="60" w:after="60"/>
              <w:jc w:val="center"/>
              <w:rPr>
                <w:rFonts w:ascii="Cambria" w:hAnsi="Cambria" w:cs="Cambria"/>
                <w:b/>
                <w:bCs/>
                <w:sz w:val="20"/>
                <w:szCs w:val="20"/>
              </w:rPr>
            </w:pPr>
            <w:r w:rsidRPr="005547AA">
              <w:rPr>
                <w:rFonts w:ascii="Cambria" w:hAnsi="Cambria" w:cs="Cambria"/>
                <w:b/>
                <w:bCs/>
                <w:sz w:val="20"/>
                <w:szCs w:val="20"/>
              </w:rPr>
              <w:t>Powierzchnia (ha)</w:t>
            </w:r>
          </w:p>
        </w:tc>
        <w:tc>
          <w:tcPr>
            <w:tcW w:w="1701" w:type="dxa"/>
            <w:shd w:val="clear" w:color="auto" w:fill="E6E6E6"/>
            <w:vAlign w:val="center"/>
          </w:tcPr>
          <w:p w14:paraId="127F4A39" w14:textId="77777777" w:rsidR="00E10191" w:rsidRPr="005547AA" w:rsidRDefault="00E10191" w:rsidP="001455A0">
            <w:pPr>
              <w:pStyle w:val="Default"/>
              <w:spacing w:before="60" w:after="60"/>
              <w:jc w:val="center"/>
              <w:rPr>
                <w:rFonts w:ascii="Cambria" w:hAnsi="Cambria" w:cs="Cambria"/>
                <w:b/>
                <w:bCs/>
                <w:sz w:val="20"/>
                <w:szCs w:val="20"/>
              </w:rPr>
            </w:pPr>
            <w:r w:rsidRPr="005547AA">
              <w:rPr>
                <w:rFonts w:ascii="Cambria" w:hAnsi="Cambria" w:cs="Cambria"/>
                <w:b/>
                <w:bCs/>
                <w:sz w:val="20"/>
                <w:szCs w:val="20"/>
              </w:rPr>
              <w:t>% powierzchni gminy</w:t>
            </w:r>
          </w:p>
        </w:tc>
        <w:tc>
          <w:tcPr>
            <w:tcW w:w="1559" w:type="dxa"/>
            <w:shd w:val="clear" w:color="auto" w:fill="E6E6E6"/>
            <w:vAlign w:val="center"/>
          </w:tcPr>
          <w:p w14:paraId="384F14DF" w14:textId="77777777" w:rsidR="00E10191" w:rsidRPr="004B6E11" w:rsidRDefault="00E10191" w:rsidP="001455A0">
            <w:pPr>
              <w:pStyle w:val="Default"/>
              <w:spacing w:before="60" w:after="60"/>
              <w:jc w:val="center"/>
              <w:rPr>
                <w:rFonts w:ascii="Cambria" w:hAnsi="Cambria" w:cs="Cambria"/>
                <w:b/>
                <w:bCs/>
                <w:sz w:val="20"/>
                <w:szCs w:val="20"/>
              </w:rPr>
            </w:pPr>
            <w:r w:rsidRPr="004B6E11">
              <w:rPr>
                <w:rFonts w:ascii="Cambria" w:hAnsi="Cambria" w:cs="Cambria"/>
                <w:b/>
                <w:bCs/>
                <w:sz w:val="20"/>
                <w:szCs w:val="20"/>
              </w:rPr>
              <w:t>Ludność</w:t>
            </w:r>
          </w:p>
        </w:tc>
        <w:tc>
          <w:tcPr>
            <w:tcW w:w="1559" w:type="dxa"/>
            <w:shd w:val="clear" w:color="auto" w:fill="E6E6E6"/>
            <w:vAlign w:val="center"/>
          </w:tcPr>
          <w:p w14:paraId="4CE07046" w14:textId="77777777" w:rsidR="00E10191" w:rsidRPr="004B6E11" w:rsidRDefault="00E10191" w:rsidP="001455A0">
            <w:pPr>
              <w:pStyle w:val="Default"/>
              <w:spacing w:before="60" w:after="60"/>
              <w:jc w:val="center"/>
              <w:rPr>
                <w:rFonts w:ascii="Cambria" w:hAnsi="Cambria" w:cs="Cambria"/>
                <w:b/>
                <w:bCs/>
                <w:sz w:val="20"/>
                <w:szCs w:val="20"/>
              </w:rPr>
            </w:pPr>
            <w:r w:rsidRPr="004B6E11">
              <w:rPr>
                <w:rFonts w:ascii="Cambria" w:hAnsi="Cambria" w:cs="Cambria"/>
                <w:b/>
                <w:bCs/>
                <w:sz w:val="20"/>
                <w:szCs w:val="20"/>
              </w:rPr>
              <w:t>% ludności gminy</w:t>
            </w:r>
          </w:p>
        </w:tc>
      </w:tr>
      <w:tr w:rsidR="00E10191" w14:paraId="1D811E83" w14:textId="77777777" w:rsidTr="001455A0">
        <w:trPr>
          <w:trHeight w:val="158"/>
          <w:jc w:val="center"/>
        </w:trPr>
        <w:tc>
          <w:tcPr>
            <w:tcW w:w="2516" w:type="dxa"/>
            <w:vAlign w:val="center"/>
          </w:tcPr>
          <w:p w14:paraId="099745E7" w14:textId="77777777" w:rsidR="00E10191" w:rsidRPr="00C6577C" w:rsidRDefault="00E10191" w:rsidP="001455A0">
            <w:pPr>
              <w:pStyle w:val="Default"/>
              <w:spacing w:before="60" w:after="60"/>
              <w:jc w:val="center"/>
              <w:rPr>
                <w:rFonts w:ascii="Cambria" w:hAnsi="Cambria" w:cs="Cambria"/>
                <w:b/>
                <w:bCs/>
                <w:sz w:val="20"/>
                <w:szCs w:val="20"/>
              </w:rPr>
            </w:pPr>
            <w:r w:rsidRPr="00C6577C">
              <w:rPr>
                <w:rFonts w:ascii="Cambria" w:hAnsi="Cambria" w:cs="Cambria"/>
                <w:b/>
                <w:bCs/>
                <w:sz w:val="20"/>
                <w:szCs w:val="20"/>
              </w:rPr>
              <w:t xml:space="preserve">Obszar </w:t>
            </w:r>
            <w:r>
              <w:rPr>
                <w:rFonts w:ascii="Cambria" w:hAnsi="Cambria" w:cs="Cambria"/>
                <w:b/>
                <w:bCs/>
                <w:sz w:val="20"/>
                <w:szCs w:val="20"/>
              </w:rPr>
              <w:t>rewitalizacji</w:t>
            </w:r>
          </w:p>
        </w:tc>
        <w:tc>
          <w:tcPr>
            <w:tcW w:w="1559" w:type="dxa"/>
            <w:vAlign w:val="center"/>
          </w:tcPr>
          <w:p w14:paraId="0B61755B" w14:textId="77777777" w:rsidR="00E10191" w:rsidRPr="005547AA" w:rsidRDefault="00E10191" w:rsidP="001455A0">
            <w:pPr>
              <w:pStyle w:val="Default"/>
              <w:spacing w:before="60" w:after="60"/>
              <w:jc w:val="center"/>
              <w:rPr>
                <w:rFonts w:ascii="Cambria" w:hAnsi="Cambria" w:cs="Cambria"/>
                <w:b/>
                <w:bCs/>
                <w:sz w:val="20"/>
                <w:szCs w:val="20"/>
              </w:rPr>
            </w:pPr>
            <w:r w:rsidRPr="005547AA">
              <w:rPr>
                <w:rFonts w:ascii="Cambria" w:hAnsi="Cambria" w:cs="Cambria"/>
                <w:b/>
                <w:bCs/>
                <w:sz w:val="20"/>
                <w:szCs w:val="20"/>
              </w:rPr>
              <w:t>2386</w:t>
            </w:r>
          </w:p>
        </w:tc>
        <w:tc>
          <w:tcPr>
            <w:tcW w:w="1701" w:type="dxa"/>
            <w:vAlign w:val="center"/>
          </w:tcPr>
          <w:p w14:paraId="34DFCDA5" w14:textId="77777777" w:rsidR="00E10191" w:rsidRPr="005547AA" w:rsidRDefault="00E10191" w:rsidP="001455A0">
            <w:pPr>
              <w:pStyle w:val="Default"/>
              <w:spacing w:before="60" w:after="60"/>
              <w:jc w:val="center"/>
              <w:rPr>
                <w:rFonts w:ascii="Cambria" w:hAnsi="Cambria" w:cs="Cambria"/>
                <w:b/>
                <w:bCs/>
                <w:sz w:val="20"/>
                <w:szCs w:val="20"/>
              </w:rPr>
            </w:pPr>
            <w:r w:rsidRPr="005547AA">
              <w:rPr>
                <w:rFonts w:ascii="Cambria" w:hAnsi="Cambria" w:cs="Cambria"/>
                <w:b/>
                <w:bCs/>
                <w:sz w:val="20"/>
                <w:szCs w:val="20"/>
              </w:rPr>
              <w:t>19,6%</w:t>
            </w:r>
          </w:p>
        </w:tc>
        <w:tc>
          <w:tcPr>
            <w:tcW w:w="1559" w:type="dxa"/>
            <w:vAlign w:val="center"/>
          </w:tcPr>
          <w:p w14:paraId="08E10584" w14:textId="77777777" w:rsidR="00E10191" w:rsidRPr="00C6577C" w:rsidRDefault="00E10191" w:rsidP="001455A0">
            <w:pPr>
              <w:pStyle w:val="Default"/>
              <w:spacing w:before="60" w:after="60"/>
              <w:jc w:val="center"/>
              <w:rPr>
                <w:rFonts w:ascii="Cambria" w:hAnsi="Cambria" w:cs="Cambria"/>
                <w:b/>
                <w:bCs/>
                <w:sz w:val="20"/>
                <w:szCs w:val="20"/>
              </w:rPr>
            </w:pPr>
            <w:r>
              <w:rPr>
                <w:rFonts w:ascii="Cambria" w:hAnsi="Cambria" w:cs="Cambria"/>
                <w:b/>
                <w:bCs/>
                <w:sz w:val="20"/>
                <w:szCs w:val="20"/>
              </w:rPr>
              <w:t>1544</w:t>
            </w:r>
          </w:p>
        </w:tc>
        <w:tc>
          <w:tcPr>
            <w:tcW w:w="1559" w:type="dxa"/>
            <w:vAlign w:val="center"/>
          </w:tcPr>
          <w:p w14:paraId="3B9D52E0" w14:textId="77777777" w:rsidR="00E10191" w:rsidRPr="00C6577C" w:rsidRDefault="00E10191" w:rsidP="001455A0">
            <w:pPr>
              <w:pStyle w:val="Default"/>
              <w:spacing w:before="60" w:after="60"/>
              <w:jc w:val="center"/>
              <w:rPr>
                <w:rFonts w:ascii="Cambria" w:hAnsi="Cambria" w:cs="Cambria"/>
                <w:b/>
                <w:bCs/>
                <w:sz w:val="20"/>
                <w:szCs w:val="20"/>
              </w:rPr>
            </w:pPr>
            <w:r>
              <w:rPr>
                <w:rFonts w:ascii="Cambria" w:hAnsi="Cambria" w:cs="Cambria"/>
                <w:b/>
                <w:bCs/>
                <w:sz w:val="20"/>
                <w:szCs w:val="20"/>
              </w:rPr>
              <w:t>25,8%</w:t>
            </w:r>
          </w:p>
        </w:tc>
      </w:tr>
      <w:tr w:rsidR="00E10191" w:rsidRPr="005547AA" w14:paraId="5B4A1C38" w14:textId="77777777" w:rsidTr="001455A0">
        <w:trPr>
          <w:trHeight w:val="70"/>
          <w:jc w:val="center"/>
        </w:trPr>
        <w:tc>
          <w:tcPr>
            <w:tcW w:w="2516" w:type="dxa"/>
            <w:vAlign w:val="center"/>
          </w:tcPr>
          <w:p w14:paraId="7D7C57D6"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wieś CHODECZEK</w:t>
            </w:r>
          </w:p>
        </w:tc>
        <w:tc>
          <w:tcPr>
            <w:tcW w:w="1559" w:type="dxa"/>
            <w:vAlign w:val="center"/>
          </w:tcPr>
          <w:p w14:paraId="26429B30" w14:textId="3D58E6B5" w:rsidR="00E10191" w:rsidRPr="005547AA" w:rsidRDefault="0091797A" w:rsidP="001455A0">
            <w:pPr>
              <w:spacing w:before="60" w:after="60"/>
              <w:jc w:val="center"/>
              <w:rPr>
                <w:rFonts w:ascii="Cambria" w:hAnsi="Cambria" w:cs="Cambria"/>
                <w:color w:val="000000"/>
                <w:sz w:val="20"/>
                <w:szCs w:val="20"/>
              </w:rPr>
            </w:pPr>
            <w:r>
              <w:rPr>
                <w:rFonts w:ascii="Cambria" w:hAnsi="Cambria" w:cs="Cambria"/>
                <w:color w:val="000000"/>
                <w:sz w:val="20"/>
                <w:szCs w:val="20"/>
              </w:rPr>
              <w:t>427</w:t>
            </w:r>
          </w:p>
        </w:tc>
        <w:tc>
          <w:tcPr>
            <w:tcW w:w="1701" w:type="dxa"/>
            <w:vAlign w:val="center"/>
          </w:tcPr>
          <w:p w14:paraId="64485062"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3,4%</w:t>
            </w:r>
          </w:p>
        </w:tc>
        <w:tc>
          <w:tcPr>
            <w:tcW w:w="1559" w:type="dxa"/>
            <w:vAlign w:val="center"/>
          </w:tcPr>
          <w:p w14:paraId="4540B889"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480</w:t>
            </w:r>
          </w:p>
        </w:tc>
        <w:tc>
          <w:tcPr>
            <w:tcW w:w="1559" w:type="dxa"/>
            <w:vAlign w:val="center"/>
          </w:tcPr>
          <w:p w14:paraId="5EF4400D"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7,8</w:t>
            </w:r>
            <w:r>
              <w:rPr>
                <w:rFonts w:ascii="Cambria" w:hAnsi="Cambria" w:cs="Cambria"/>
                <w:sz w:val="20"/>
                <w:szCs w:val="20"/>
              </w:rPr>
              <w:t>%</w:t>
            </w:r>
          </w:p>
        </w:tc>
      </w:tr>
      <w:tr w:rsidR="00E10191" w:rsidRPr="005547AA" w14:paraId="03042298" w14:textId="77777777" w:rsidTr="009935A6">
        <w:trPr>
          <w:trHeight w:val="91"/>
          <w:jc w:val="center"/>
        </w:trPr>
        <w:tc>
          <w:tcPr>
            <w:tcW w:w="2516" w:type="dxa"/>
            <w:vAlign w:val="center"/>
          </w:tcPr>
          <w:p w14:paraId="452986F5"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wieś  BRZYSZEWO</w:t>
            </w:r>
          </w:p>
        </w:tc>
        <w:tc>
          <w:tcPr>
            <w:tcW w:w="1559" w:type="dxa"/>
            <w:vAlign w:val="center"/>
          </w:tcPr>
          <w:p w14:paraId="652B2D15"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400</w:t>
            </w:r>
          </w:p>
        </w:tc>
        <w:tc>
          <w:tcPr>
            <w:tcW w:w="1701" w:type="dxa"/>
            <w:vAlign w:val="center"/>
          </w:tcPr>
          <w:p w14:paraId="446D74CA"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3,3</w:t>
            </w:r>
            <w:r>
              <w:rPr>
                <w:rFonts w:ascii="Cambria" w:hAnsi="Cambria" w:cs="Cambria"/>
                <w:color w:val="000000"/>
                <w:sz w:val="20"/>
                <w:szCs w:val="20"/>
              </w:rPr>
              <w:t>%</w:t>
            </w:r>
          </w:p>
        </w:tc>
        <w:tc>
          <w:tcPr>
            <w:tcW w:w="1559" w:type="dxa"/>
            <w:vAlign w:val="center"/>
          </w:tcPr>
          <w:p w14:paraId="36265462"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483</w:t>
            </w:r>
          </w:p>
        </w:tc>
        <w:tc>
          <w:tcPr>
            <w:tcW w:w="1559" w:type="dxa"/>
            <w:vAlign w:val="center"/>
          </w:tcPr>
          <w:p w14:paraId="777FF5C3"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7,8</w:t>
            </w:r>
            <w:r>
              <w:rPr>
                <w:rFonts w:ascii="Cambria" w:hAnsi="Cambria" w:cs="Cambria"/>
                <w:sz w:val="20"/>
                <w:szCs w:val="20"/>
              </w:rPr>
              <w:t>%</w:t>
            </w:r>
          </w:p>
        </w:tc>
      </w:tr>
      <w:tr w:rsidR="00E10191" w:rsidRPr="005547AA" w14:paraId="5B0E6709" w14:textId="77777777" w:rsidTr="009935A6">
        <w:trPr>
          <w:trHeight w:val="91"/>
          <w:jc w:val="center"/>
        </w:trPr>
        <w:tc>
          <w:tcPr>
            <w:tcW w:w="2516" w:type="dxa"/>
            <w:vAlign w:val="center"/>
          </w:tcPr>
          <w:p w14:paraId="50AFD24C"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wieś KROMSZEWICE</w:t>
            </w:r>
          </w:p>
        </w:tc>
        <w:tc>
          <w:tcPr>
            <w:tcW w:w="1559" w:type="dxa"/>
            <w:vAlign w:val="center"/>
          </w:tcPr>
          <w:p w14:paraId="0423867B" w14:textId="0DB625EC"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73</w:t>
            </w:r>
            <w:r w:rsidR="0091797A">
              <w:rPr>
                <w:rFonts w:ascii="Cambria" w:hAnsi="Cambria" w:cs="Cambria"/>
                <w:color w:val="000000"/>
                <w:sz w:val="20"/>
                <w:szCs w:val="20"/>
              </w:rPr>
              <w:t>6</w:t>
            </w:r>
          </w:p>
        </w:tc>
        <w:tc>
          <w:tcPr>
            <w:tcW w:w="1701" w:type="dxa"/>
            <w:vAlign w:val="center"/>
          </w:tcPr>
          <w:p w14:paraId="61EAD122"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6</w:t>
            </w:r>
            <w:r>
              <w:rPr>
                <w:rFonts w:ascii="Cambria" w:hAnsi="Cambria" w:cs="Cambria"/>
                <w:color w:val="000000"/>
                <w:sz w:val="20"/>
                <w:szCs w:val="20"/>
              </w:rPr>
              <w:t>,0</w:t>
            </w:r>
            <w:r w:rsidRPr="005547AA">
              <w:rPr>
                <w:rFonts w:ascii="Cambria" w:hAnsi="Cambria" w:cs="Cambria"/>
                <w:color w:val="000000"/>
                <w:sz w:val="20"/>
                <w:szCs w:val="20"/>
              </w:rPr>
              <w:t>%</w:t>
            </w:r>
          </w:p>
        </w:tc>
        <w:tc>
          <w:tcPr>
            <w:tcW w:w="1559" w:type="dxa"/>
            <w:vAlign w:val="center"/>
          </w:tcPr>
          <w:p w14:paraId="0865E4E4"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234</w:t>
            </w:r>
          </w:p>
        </w:tc>
        <w:tc>
          <w:tcPr>
            <w:tcW w:w="1559" w:type="dxa"/>
            <w:vAlign w:val="center"/>
          </w:tcPr>
          <w:p w14:paraId="480AA2A5"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3,8</w:t>
            </w:r>
            <w:r>
              <w:rPr>
                <w:rFonts w:ascii="Cambria" w:hAnsi="Cambria" w:cs="Cambria"/>
                <w:sz w:val="20"/>
                <w:szCs w:val="20"/>
              </w:rPr>
              <w:t>%</w:t>
            </w:r>
          </w:p>
        </w:tc>
      </w:tr>
      <w:tr w:rsidR="00E10191" w:rsidRPr="005547AA" w14:paraId="6D0AB2E0" w14:textId="77777777" w:rsidTr="009935A6">
        <w:trPr>
          <w:trHeight w:val="91"/>
          <w:jc w:val="center"/>
        </w:trPr>
        <w:tc>
          <w:tcPr>
            <w:tcW w:w="2516" w:type="dxa"/>
            <w:vAlign w:val="center"/>
          </w:tcPr>
          <w:p w14:paraId="5293AEF7"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wieś PYSZKOWO</w:t>
            </w:r>
          </w:p>
        </w:tc>
        <w:tc>
          <w:tcPr>
            <w:tcW w:w="1559" w:type="dxa"/>
            <w:vAlign w:val="center"/>
          </w:tcPr>
          <w:p w14:paraId="06AC2CC0" w14:textId="74685A2D" w:rsidR="00E10191" w:rsidRPr="005547AA" w:rsidRDefault="0091797A" w:rsidP="001455A0">
            <w:pPr>
              <w:spacing w:before="60" w:after="60"/>
              <w:jc w:val="center"/>
              <w:rPr>
                <w:rFonts w:ascii="Cambria" w:hAnsi="Cambria" w:cs="Cambria"/>
                <w:color w:val="000000"/>
                <w:sz w:val="20"/>
                <w:szCs w:val="20"/>
              </w:rPr>
            </w:pPr>
            <w:r>
              <w:rPr>
                <w:rFonts w:ascii="Cambria" w:hAnsi="Cambria" w:cs="Cambria"/>
                <w:color w:val="000000"/>
                <w:sz w:val="20"/>
                <w:szCs w:val="20"/>
              </w:rPr>
              <w:t>290</w:t>
            </w:r>
          </w:p>
        </w:tc>
        <w:tc>
          <w:tcPr>
            <w:tcW w:w="1701" w:type="dxa"/>
            <w:vAlign w:val="center"/>
          </w:tcPr>
          <w:p w14:paraId="163D6E43"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2,4%</w:t>
            </w:r>
          </w:p>
        </w:tc>
        <w:tc>
          <w:tcPr>
            <w:tcW w:w="1559" w:type="dxa"/>
            <w:vAlign w:val="center"/>
          </w:tcPr>
          <w:p w14:paraId="4DBBAFC5"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161</w:t>
            </w:r>
          </w:p>
        </w:tc>
        <w:tc>
          <w:tcPr>
            <w:tcW w:w="1559" w:type="dxa"/>
            <w:vAlign w:val="center"/>
          </w:tcPr>
          <w:p w14:paraId="3452F195" w14:textId="77777777" w:rsidR="00E10191" w:rsidRPr="005547AA" w:rsidRDefault="00E10191" w:rsidP="001455A0">
            <w:pPr>
              <w:pStyle w:val="Default"/>
              <w:spacing w:before="60" w:after="60"/>
              <w:jc w:val="center"/>
              <w:rPr>
                <w:rFonts w:ascii="Cambria" w:hAnsi="Cambria" w:cs="Cambria"/>
                <w:sz w:val="20"/>
                <w:szCs w:val="20"/>
              </w:rPr>
            </w:pPr>
            <w:r w:rsidRPr="005547AA">
              <w:rPr>
                <w:rFonts w:ascii="Cambria" w:hAnsi="Cambria" w:cs="Cambria"/>
                <w:sz w:val="20"/>
                <w:szCs w:val="20"/>
              </w:rPr>
              <w:t>2,6</w:t>
            </w:r>
            <w:r>
              <w:rPr>
                <w:rFonts w:ascii="Cambria" w:hAnsi="Cambria" w:cs="Cambria"/>
                <w:sz w:val="20"/>
                <w:szCs w:val="20"/>
              </w:rPr>
              <w:t>%</w:t>
            </w:r>
          </w:p>
        </w:tc>
      </w:tr>
      <w:tr w:rsidR="00E10191" w:rsidRPr="005547AA" w14:paraId="6D216885" w14:textId="77777777" w:rsidTr="009935A6">
        <w:trPr>
          <w:trHeight w:val="91"/>
          <w:jc w:val="center"/>
        </w:trPr>
        <w:tc>
          <w:tcPr>
            <w:tcW w:w="2516" w:type="dxa"/>
            <w:vAlign w:val="center"/>
          </w:tcPr>
          <w:p w14:paraId="4E7D1BBB"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wieś LUBIENIEC</w:t>
            </w:r>
          </w:p>
        </w:tc>
        <w:tc>
          <w:tcPr>
            <w:tcW w:w="1559" w:type="dxa"/>
            <w:vAlign w:val="center"/>
          </w:tcPr>
          <w:p w14:paraId="309DC58D" w14:textId="75E582C3" w:rsidR="00E10191" w:rsidRPr="005547AA" w:rsidRDefault="0091797A" w:rsidP="001455A0">
            <w:pPr>
              <w:spacing w:before="60" w:after="60"/>
              <w:jc w:val="center"/>
              <w:rPr>
                <w:rFonts w:ascii="Cambria" w:hAnsi="Cambria" w:cs="Cambria"/>
                <w:color w:val="000000"/>
                <w:sz w:val="20"/>
                <w:szCs w:val="20"/>
              </w:rPr>
            </w:pPr>
            <w:r>
              <w:rPr>
                <w:rFonts w:ascii="Cambria" w:hAnsi="Cambria" w:cs="Cambria"/>
                <w:color w:val="000000"/>
                <w:sz w:val="20"/>
                <w:szCs w:val="20"/>
              </w:rPr>
              <w:t>197</w:t>
            </w:r>
          </w:p>
        </w:tc>
        <w:tc>
          <w:tcPr>
            <w:tcW w:w="1701" w:type="dxa"/>
            <w:vAlign w:val="center"/>
          </w:tcPr>
          <w:p w14:paraId="2FB08C4A"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1,7%</w:t>
            </w:r>
          </w:p>
        </w:tc>
        <w:tc>
          <w:tcPr>
            <w:tcW w:w="1559" w:type="dxa"/>
            <w:vAlign w:val="center"/>
          </w:tcPr>
          <w:p w14:paraId="2302B319"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75</w:t>
            </w:r>
          </w:p>
        </w:tc>
        <w:tc>
          <w:tcPr>
            <w:tcW w:w="1559" w:type="dxa"/>
            <w:vAlign w:val="center"/>
          </w:tcPr>
          <w:p w14:paraId="399D931C"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1,2%</w:t>
            </w:r>
          </w:p>
        </w:tc>
      </w:tr>
      <w:tr w:rsidR="00E10191" w:rsidRPr="007A3879" w14:paraId="64014CA7" w14:textId="77777777" w:rsidTr="009935A6">
        <w:trPr>
          <w:trHeight w:val="91"/>
          <w:jc w:val="center"/>
        </w:trPr>
        <w:tc>
          <w:tcPr>
            <w:tcW w:w="2516" w:type="dxa"/>
            <w:vAlign w:val="center"/>
          </w:tcPr>
          <w:p w14:paraId="35B39DDE" w14:textId="77777777" w:rsidR="00E10191" w:rsidRPr="005547AA" w:rsidRDefault="00E10191" w:rsidP="001455A0">
            <w:pPr>
              <w:pStyle w:val="Default"/>
              <w:spacing w:before="60" w:after="60"/>
              <w:rPr>
                <w:rFonts w:ascii="Cambria" w:hAnsi="Cambria" w:cs="Cambria"/>
                <w:sz w:val="20"/>
                <w:szCs w:val="20"/>
              </w:rPr>
            </w:pPr>
            <w:r w:rsidRPr="005547AA">
              <w:rPr>
                <w:rFonts w:ascii="Cambria" w:hAnsi="Cambria" w:cs="Cambria"/>
                <w:sz w:val="20"/>
                <w:szCs w:val="20"/>
              </w:rPr>
              <w:t xml:space="preserve">wieś </w:t>
            </w:r>
            <w:r>
              <w:rPr>
                <w:rFonts w:ascii="Cambria" w:hAnsi="Cambria" w:cs="Cambria"/>
                <w:sz w:val="20"/>
                <w:szCs w:val="20"/>
              </w:rPr>
              <w:t>ZALESIE</w:t>
            </w:r>
          </w:p>
        </w:tc>
        <w:tc>
          <w:tcPr>
            <w:tcW w:w="1559" w:type="dxa"/>
            <w:vAlign w:val="center"/>
          </w:tcPr>
          <w:p w14:paraId="46BC28B0"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336</w:t>
            </w:r>
          </w:p>
        </w:tc>
        <w:tc>
          <w:tcPr>
            <w:tcW w:w="1701" w:type="dxa"/>
            <w:vAlign w:val="center"/>
          </w:tcPr>
          <w:p w14:paraId="3B71B603"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2,8%</w:t>
            </w:r>
          </w:p>
        </w:tc>
        <w:tc>
          <w:tcPr>
            <w:tcW w:w="1559" w:type="dxa"/>
            <w:vAlign w:val="center"/>
          </w:tcPr>
          <w:p w14:paraId="14607546" w14:textId="77777777" w:rsidR="00E10191" w:rsidRPr="005547AA"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111</w:t>
            </w:r>
          </w:p>
        </w:tc>
        <w:tc>
          <w:tcPr>
            <w:tcW w:w="1559" w:type="dxa"/>
            <w:vAlign w:val="center"/>
          </w:tcPr>
          <w:p w14:paraId="537FAC49" w14:textId="77777777" w:rsidR="00E10191" w:rsidRDefault="00E10191" w:rsidP="001455A0">
            <w:pPr>
              <w:spacing w:before="60" w:after="60"/>
              <w:jc w:val="center"/>
              <w:rPr>
                <w:rFonts w:ascii="Cambria" w:hAnsi="Cambria" w:cs="Cambria"/>
                <w:color w:val="000000"/>
                <w:sz w:val="20"/>
                <w:szCs w:val="20"/>
              </w:rPr>
            </w:pPr>
            <w:r w:rsidRPr="005547AA">
              <w:rPr>
                <w:rFonts w:ascii="Cambria" w:hAnsi="Cambria" w:cs="Cambria"/>
                <w:color w:val="000000"/>
                <w:sz w:val="20"/>
                <w:szCs w:val="20"/>
              </w:rPr>
              <w:t>1,8%</w:t>
            </w:r>
          </w:p>
        </w:tc>
      </w:tr>
    </w:tbl>
    <w:p w14:paraId="20E67E3C" w14:textId="77777777" w:rsidR="00E10191" w:rsidRPr="00E86B69" w:rsidRDefault="00E10191" w:rsidP="00E86B69">
      <w:pPr>
        <w:spacing w:after="240" w:line="360" w:lineRule="auto"/>
        <w:ind w:firstLine="708"/>
        <w:jc w:val="both"/>
        <w:rPr>
          <w:rFonts w:ascii="Cambria" w:hAnsi="Cambria" w:cs="Cambria"/>
          <w:i/>
          <w:iCs/>
          <w:spacing w:val="-1"/>
          <w:sz w:val="20"/>
          <w:szCs w:val="20"/>
        </w:rPr>
      </w:pPr>
      <w:r w:rsidRPr="00987032">
        <w:rPr>
          <w:rFonts w:ascii="Cambria" w:hAnsi="Cambria" w:cs="Cambria"/>
          <w:i/>
          <w:iCs/>
          <w:sz w:val="20"/>
          <w:szCs w:val="20"/>
        </w:rPr>
        <w:t xml:space="preserve">Źródło: </w:t>
      </w:r>
      <w:r w:rsidRPr="00987032">
        <w:rPr>
          <w:rFonts w:ascii="Cambria" w:hAnsi="Cambria" w:cs="Cambria"/>
          <w:i/>
          <w:iCs/>
          <w:spacing w:val="-1"/>
          <w:sz w:val="20"/>
          <w:szCs w:val="20"/>
        </w:rPr>
        <w:t>GUS - Bank Danych Lokalnych</w:t>
      </w:r>
    </w:p>
    <w:p w14:paraId="458575ED" w14:textId="77777777" w:rsidR="00E10191" w:rsidRDefault="00E10191" w:rsidP="000B3CA5">
      <w:pPr>
        <w:spacing w:line="360" w:lineRule="auto"/>
        <w:ind w:firstLine="708"/>
        <w:jc w:val="both"/>
        <w:rPr>
          <w:rFonts w:ascii="Cambria" w:hAnsi="Cambria" w:cs="Cambria"/>
          <w:spacing w:val="-1"/>
          <w:sz w:val="22"/>
          <w:szCs w:val="22"/>
        </w:rPr>
      </w:pPr>
      <w:r w:rsidRPr="00215FBE">
        <w:rPr>
          <w:rFonts w:ascii="Cambria" w:hAnsi="Cambria" w:cs="Cambria"/>
          <w:spacing w:val="-1"/>
          <w:sz w:val="22"/>
          <w:szCs w:val="22"/>
        </w:rPr>
        <w:lastRenderedPageBreak/>
        <w:t xml:space="preserve">Na obszarach tych będą skoncentrowane działania rewitalizacyjne, tym niemniej gmina przewiduje, że zgodnie z </w:t>
      </w:r>
      <w:r w:rsidRPr="00215FBE">
        <w:rPr>
          <w:color w:val="000000"/>
          <w:sz w:val="22"/>
          <w:szCs w:val="22"/>
          <w:lang w:eastAsia="pl-PL"/>
        </w:rPr>
        <w:t xml:space="preserve">Art. 15. Ustawy o rewitalizacji, </w:t>
      </w:r>
      <w:r w:rsidRPr="00215FBE">
        <w:rPr>
          <w:rFonts w:ascii="Cambria" w:hAnsi="Cambria" w:cs="Cambria"/>
          <w:spacing w:val="-1"/>
          <w:sz w:val="22"/>
          <w:szCs w:val="22"/>
        </w:rPr>
        <w:t xml:space="preserve"> mogą wystąpić działania  prowadzone poza obszarem rewitalizacji, które jednak będą mieć bezpośrednie oddziaływanie na działania prowadzone w obszarze rewitalizacji. Będą</w:t>
      </w:r>
      <w:r>
        <w:rPr>
          <w:rFonts w:ascii="Cambria" w:hAnsi="Cambria" w:cs="Cambria"/>
          <w:spacing w:val="-1"/>
          <w:sz w:val="22"/>
          <w:szCs w:val="22"/>
        </w:rPr>
        <w:t xml:space="preserve"> to m.in. działania integracyjne, aktywacyjne i szkoleniowe, które kierowane będą do osób z całej gminy a także i regionu.  </w:t>
      </w:r>
    </w:p>
    <w:p w14:paraId="0EF46ECE" w14:textId="5881474A" w:rsidR="00E10191" w:rsidRPr="00215FBE" w:rsidRDefault="00E10191" w:rsidP="00E25D9A">
      <w:pPr>
        <w:spacing w:line="360" w:lineRule="auto"/>
        <w:jc w:val="both"/>
        <w:rPr>
          <w:color w:val="000000"/>
          <w:sz w:val="22"/>
          <w:szCs w:val="22"/>
          <w:lang w:eastAsia="pl-PL"/>
        </w:rPr>
      </w:pPr>
    </w:p>
    <w:p w14:paraId="524B9C51" w14:textId="77777777" w:rsidR="00E10191" w:rsidRDefault="00E10191" w:rsidP="003E0536">
      <w:pPr>
        <w:pStyle w:val="Nagwek1"/>
        <w:numPr>
          <w:ilvl w:val="0"/>
          <w:numId w:val="2"/>
        </w:numPr>
        <w:spacing w:before="120" w:after="240" w:line="360" w:lineRule="auto"/>
        <w:ind w:left="431" w:hanging="431"/>
        <w:rPr>
          <w:rFonts w:ascii="Cambria" w:hAnsi="Cambria" w:cs="Cambria"/>
          <w:spacing w:val="-1"/>
          <w:sz w:val="24"/>
          <w:szCs w:val="24"/>
        </w:rPr>
      </w:pPr>
      <w:bookmarkStart w:id="68" w:name="_Toc484066046"/>
      <w:r w:rsidRPr="0078557E">
        <w:rPr>
          <w:rFonts w:ascii="Cambria" w:hAnsi="Cambria" w:cs="Cambria"/>
          <w:spacing w:val="-1"/>
          <w:sz w:val="24"/>
          <w:szCs w:val="24"/>
        </w:rPr>
        <w:t>DIAGNOZA OBSZARU REWITALIZACJI</w:t>
      </w:r>
      <w:bookmarkEnd w:id="68"/>
    </w:p>
    <w:p w14:paraId="39B8B434" w14:textId="77777777" w:rsidR="00E10191" w:rsidRPr="00BB0646" w:rsidRDefault="00E10191" w:rsidP="00723025">
      <w:pPr>
        <w:spacing w:before="120" w:line="360" w:lineRule="auto"/>
        <w:ind w:firstLine="709"/>
        <w:jc w:val="both"/>
        <w:rPr>
          <w:rFonts w:ascii="Cambria" w:hAnsi="Cambria" w:cs="Cambria"/>
          <w:spacing w:val="-1"/>
          <w:sz w:val="22"/>
          <w:szCs w:val="22"/>
        </w:rPr>
      </w:pPr>
      <w:r w:rsidRPr="00BB0646">
        <w:rPr>
          <w:rFonts w:ascii="Cambria" w:hAnsi="Cambria" w:cs="Cambria"/>
          <w:spacing w:val="-1"/>
          <w:sz w:val="22"/>
          <w:szCs w:val="22"/>
        </w:rPr>
        <w:t xml:space="preserve">Podstawowa </w:t>
      </w:r>
      <w:r>
        <w:rPr>
          <w:rFonts w:ascii="Cambria" w:hAnsi="Cambria" w:cs="Cambria"/>
          <w:spacing w:val="-1"/>
          <w:sz w:val="22"/>
          <w:szCs w:val="22"/>
        </w:rPr>
        <w:t>analiza wykazała, że obszary wyznaczone</w:t>
      </w:r>
      <w:r w:rsidRPr="00BB0646">
        <w:rPr>
          <w:rFonts w:ascii="Cambria" w:hAnsi="Cambria" w:cs="Cambria"/>
          <w:spacing w:val="-1"/>
          <w:sz w:val="22"/>
          <w:szCs w:val="22"/>
        </w:rPr>
        <w:t xml:space="preserve"> do rewitalizacji  </w:t>
      </w:r>
      <w:r>
        <w:rPr>
          <w:rFonts w:ascii="Cambria" w:hAnsi="Cambria" w:cs="Cambria"/>
          <w:spacing w:val="-1"/>
          <w:sz w:val="22"/>
          <w:szCs w:val="22"/>
        </w:rPr>
        <w:t>cechują się</w:t>
      </w:r>
      <w:r w:rsidRPr="00BB0646">
        <w:rPr>
          <w:rFonts w:ascii="Cambria" w:hAnsi="Cambria" w:cs="Cambria"/>
          <w:spacing w:val="-1"/>
          <w:sz w:val="22"/>
          <w:szCs w:val="22"/>
        </w:rPr>
        <w:t xml:space="preserve"> szczególnie</w:t>
      </w:r>
      <w:r>
        <w:rPr>
          <w:rFonts w:ascii="Cambria" w:hAnsi="Cambria" w:cs="Cambria"/>
          <w:spacing w:val="-1"/>
          <w:sz w:val="22"/>
          <w:szCs w:val="22"/>
        </w:rPr>
        <w:t xml:space="preserve"> </w:t>
      </w:r>
      <w:r w:rsidRPr="00BB0646">
        <w:rPr>
          <w:rFonts w:ascii="Cambria" w:hAnsi="Cambria" w:cs="Cambria"/>
          <w:spacing w:val="-1"/>
          <w:sz w:val="22"/>
          <w:szCs w:val="22"/>
        </w:rPr>
        <w:t>:</w:t>
      </w:r>
    </w:p>
    <w:p w14:paraId="7DE6147D" w14:textId="77777777" w:rsidR="00E10191" w:rsidRPr="008E6882" w:rsidRDefault="00E10191" w:rsidP="003E0536">
      <w:pPr>
        <w:numPr>
          <w:ilvl w:val="0"/>
          <w:numId w:val="35"/>
        </w:numPr>
        <w:spacing w:line="360" w:lineRule="auto"/>
        <w:jc w:val="both"/>
        <w:rPr>
          <w:rFonts w:ascii="Cambria" w:hAnsi="Cambria" w:cs="Cambria"/>
          <w:spacing w:val="-1"/>
          <w:sz w:val="22"/>
          <w:szCs w:val="22"/>
        </w:rPr>
      </w:pPr>
      <w:r>
        <w:rPr>
          <w:rFonts w:ascii="Cambria" w:hAnsi="Cambria" w:cs="Cambria"/>
          <w:spacing w:val="-1"/>
          <w:sz w:val="22"/>
          <w:szCs w:val="22"/>
        </w:rPr>
        <w:t>obecnością przestrzeni zdegradowanych</w:t>
      </w:r>
      <w:r w:rsidRPr="008E6882">
        <w:rPr>
          <w:rFonts w:ascii="Cambria" w:hAnsi="Cambria" w:cs="Cambria"/>
          <w:spacing w:val="-1"/>
          <w:sz w:val="22"/>
          <w:szCs w:val="22"/>
        </w:rPr>
        <w:t>, które mogą być zaadaptowane do celów rozwoju gospodarczego,</w:t>
      </w:r>
    </w:p>
    <w:p w14:paraId="7EAD0B4C" w14:textId="77777777" w:rsidR="00E10191" w:rsidRPr="008E6882" w:rsidRDefault="00E10191" w:rsidP="003E0536">
      <w:pPr>
        <w:numPr>
          <w:ilvl w:val="0"/>
          <w:numId w:val="35"/>
        </w:numPr>
        <w:spacing w:line="360" w:lineRule="auto"/>
        <w:jc w:val="both"/>
        <w:rPr>
          <w:rFonts w:ascii="Cambria" w:hAnsi="Cambria" w:cs="Cambria"/>
          <w:spacing w:val="-1"/>
          <w:sz w:val="22"/>
          <w:szCs w:val="22"/>
        </w:rPr>
      </w:pPr>
      <w:r w:rsidRPr="008E6882">
        <w:rPr>
          <w:rFonts w:ascii="Cambria" w:hAnsi="Cambria" w:cs="Cambria"/>
          <w:spacing w:val="-1"/>
          <w:sz w:val="22"/>
          <w:szCs w:val="22"/>
        </w:rPr>
        <w:t>na terenie sołectwa są zarejestrowane osoby bezrobotne,</w:t>
      </w:r>
    </w:p>
    <w:p w14:paraId="4F97679B" w14:textId="77777777" w:rsidR="00E10191" w:rsidRPr="008E6882" w:rsidRDefault="00E10191" w:rsidP="003E0536">
      <w:pPr>
        <w:numPr>
          <w:ilvl w:val="0"/>
          <w:numId w:val="35"/>
        </w:numPr>
        <w:spacing w:line="360" w:lineRule="auto"/>
        <w:jc w:val="both"/>
        <w:rPr>
          <w:rFonts w:ascii="Cambria" w:hAnsi="Cambria" w:cs="Cambria"/>
          <w:spacing w:val="-1"/>
          <w:sz w:val="22"/>
          <w:szCs w:val="22"/>
        </w:rPr>
      </w:pPr>
      <w:r>
        <w:rPr>
          <w:rFonts w:ascii="Cambria" w:hAnsi="Cambria" w:cs="Cambria"/>
          <w:spacing w:val="-1"/>
          <w:sz w:val="22"/>
          <w:szCs w:val="22"/>
        </w:rPr>
        <w:t>obecnością przestrzeni zdegradowanych, która mogą być zaadaptowane</w:t>
      </w:r>
      <w:r w:rsidRPr="008E6882">
        <w:rPr>
          <w:rFonts w:ascii="Cambria" w:hAnsi="Cambria" w:cs="Cambria"/>
          <w:spacing w:val="-1"/>
          <w:sz w:val="22"/>
          <w:szCs w:val="22"/>
        </w:rPr>
        <w:t xml:space="preserve"> do celów rozwoju społecznego,</w:t>
      </w:r>
    </w:p>
    <w:p w14:paraId="7E6E8F07" w14:textId="77777777" w:rsidR="00E10191" w:rsidRPr="00BB0646" w:rsidRDefault="00E10191" w:rsidP="00BB0646">
      <w:pPr>
        <w:spacing w:line="360" w:lineRule="auto"/>
        <w:jc w:val="both"/>
        <w:rPr>
          <w:rFonts w:ascii="Cambria" w:hAnsi="Cambria" w:cs="Cambria"/>
          <w:sz w:val="22"/>
          <w:szCs w:val="22"/>
        </w:rPr>
      </w:pPr>
      <w:r w:rsidRPr="00BB0646">
        <w:rPr>
          <w:rFonts w:ascii="Cambria" w:hAnsi="Cambria" w:cs="Cambria"/>
          <w:b/>
          <w:bCs/>
          <w:spacing w:val="-1"/>
          <w:sz w:val="20"/>
          <w:szCs w:val="20"/>
        </w:rPr>
        <w:t xml:space="preserve">Tabela </w:t>
      </w:r>
      <w:r w:rsidRPr="00BB0646">
        <w:rPr>
          <w:rFonts w:ascii="Cambria" w:hAnsi="Cambria" w:cs="Cambria"/>
          <w:b/>
          <w:bCs/>
          <w:spacing w:val="-1"/>
          <w:sz w:val="20"/>
          <w:szCs w:val="20"/>
        </w:rPr>
        <w:fldChar w:fldCharType="begin"/>
      </w:r>
      <w:r w:rsidRPr="00BB0646">
        <w:rPr>
          <w:rFonts w:ascii="Cambria" w:hAnsi="Cambria" w:cs="Cambria"/>
          <w:b/>
          <w:bCs/>
          <w:spacing w:val="-1"/>
          <w:sz w:val="20"/>
          <w:szCs w:val="20"/>
        </w:rPr>
        <w:instrText xml:space="preserve"> SEQ Tabela \* ARABIC </w:instrText>
      </w:r>
      <w:r w:rsidRPr="00BB0646">
        <w:rPr>
          <w:rFonts w:ascii="Cambria" w:hAnsi="Cambria" w:cs="Cambria"/>
          <w:b/>
          <w:bCs/>
          <w:spacing w:val="-1"/>
          <w:sz w:val="20"/>
          <w:szCs w:val="20"/>
        </w:rPr>
        <w:fldChar w:fldCharType="separate"/>
      </w:r>
      <w:r w:rsidR="00150E83">
        <w:rPr>
          <w:rFonts w:ascii="Cambria" w:hAnsi="Cambria" w:cs="Cambria"/>
          <w:b/>
          <w:bCs/>
          <w:noProof/>
          <w:spacing w:val="-1"/>
          <w:sz w:val="20"/>
          <w:szCs w:val="20"/>
        </w:rPr>
        <w:t>12</w:t>
      </w:r>
      <w:r w:rsidRPr="00BB0646">
        <w:rPr>
          <w:rFonts w:ascii="Cambria" w:hAnsi="Cambria" w:cs="Cambria"/>
          <w:b/>
          <w:bCs/>
          <w:spacing w:val="-1"/>
          <w:sz w:val="20"/>
          <w:szCs w:val="20"/>
        </w:rPr>
        <w:fldChar w:fldCharType="end"/>
      </w:r>
      <w:r w:rsidRPr="00BB0646">
        <w:rPr>
          <w:rFonts w:ascii="Cambria" w:hAnsi="Cambria" w:cs="Cambria"/>
          <w:b/>
          <w:bCs/>
          <w:spacing w:val="-1"/>
          <w:sz w:val="20"/>
          <w:szCs w:val="20"/>
        </w:rPr>
        <w:t>.</w:t>
      </w:r>
      <w:r w:rsidRPr="00BB0646">
        <w:rPr>
          <w:rFonts w:ascii="Cambria" w:hAnsi="Cambria" w:cs="Cambria"/>
          <w:b/>
          <w:bCs/>
          <w:sz w:val="20"/>
          <w:szCs w:val="20"/>
        </w:rPr>
        <w:t xml:space="preserve"> Sytuacja społeczna obszarów objętych rewitalizacją</w:t>
      </w:r>
    </w:p>
    <w:tbl>
      <w:tblPr>
        <w:tblW w:w="92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82"/>
        <w:gridCol w:w="866"/>
        <w:gridCol w:w="1029"/>
        <w:gridCol w:w="1033"/>
        <w:gridCol w:w="1254"/>
        <w:gridCol w:w="971"/>
        <w:gridCol w:w="951"/>
        <w:gridCol w:w="885"/>
      </w:tblGrid>
      <w:tr w:rsidR="00E10191" w:rsidRPr="004379F3" w14:paraId="0A1B0018" w14:textId="77777777">
        <w:trPr>
          <w:trHeight w:val="600"/>
        </w:trPr>
        <w:tc>
          <w:tcPr>
            <w:tcW w:w="3104" w:type="dxa"/>
            <w:shd w:val="clear" w:color="auto" w:fill="E6E6E6"/>
            <w:vAlign w:val="center"/>
          </w:tcPr>
          <w:p w14:paraId="72720B0F" w14:textId="77777777" w:rsidR="00E10191" w:rsidRPr="004379F3" w:rsidRDefault="00E10191" w:rsidP="00E63E3C">
            <w:pPr>
              <w:suppressAutoHyphens w:val="0"/>
              <w:rPr>
                <w:rFonts w:ascii="Cambria" w:hAnsi="Cambria" w:cs="Cambria"/>
                <w:b/>
                <w:bCs/>
                <w:sz w:val="18"/>
                <w:szCs w:val="18"/>
                <w:lang w:eastAsia="pl-PL"/>
              </w:rPr>
            </w:pPr>
            <w:r w:rsidRPr="004379F3">
              <w:rPr>
                <w:rFonts w:ascii="Cambria" w:hAnsi="Cambria" w:cs="Cambria"/>
                <w:b/>
                <w:bCs/>
                <w:sz w:val="18"/>
                <w:szCs w:val="18"/>
                <w:lang w:eastAsia="pl-PL"/>
              </w:rPr>
              <w:t xml:space="preserve"> Wyszczególnienie </w:t>
            </w:r>
          </w:p>
        </w:tc>
        <w:tc>
          <w:tcPr>
            <w:tcW w:w="980" w:type="dxa"/>
            <w:shd w:val="clear" w:color="auto" w:fill="E6E6E6"/>
            <w:vAlign w:val="center"/>
          </w:tcPr>
          <w:p w14:paraId="1C1F20AF" w14:textId="77777777" w:rsidR="00E10191" w:rsidRPr="004379F3" w:rsidRDefault="00E10191" w:rsidP="00E63E3C">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Ogółem</w:t>
            </w:r>
          </w:p>
        </w:tc>
        <w:tc>
          <w:tcPr>
            <w:tcW w:w="988" w:type="dxa"/>
            <w:shd w:val="clear" w:color="auto" w:fill="E6E6E6"/>
            <w:vAlign w:val="center"/>
          </w:tcPr>
          <w:p w14:paraId="71359224"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w:t>
            </w:r>
          </w:p>
          <w:p w14:paraId="2F34749A"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Chodeczek</w:t>
            </w:r>
          </w:p>
        </w:tc>
        <w:tc>
          <w:tcPr>
            <w:tcW w:w="725" w:type="dxa"/>
            <w:shd w:val="clear" w:color="auto" w:fill="E6E6E6"/>
            <w:vAlign w:val="center"/>
          </w:tcPr>
          <w:p w14:paraId="0A6A05CD"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w:t>
            </w:r>
          </w:p>
          <w:p w14:paraId="206D3263"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Brzyszewo</w:t>
            </w:r>
          </w:p>
        </w:tc>
        <w:tc>
          <w:tcPr>
            <w:tcW w:w="725" w:type="dxa"/>
            <w:shd w:val="clear" w:color="auto" w:fill="E6E6E6"/>
            <w:vAlign w:val="center"/>
          </w:tcPr>
          <w:p w14:paraId="1832BA30"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w:t>
            </w:r>
          </w:p>
          <w:p w14:paraId="6D1D7C15"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Kromszewice</w:t>
            </w:r>
          </w:p>
        </w:tc>
        <w:tc>
          <w:tcPr>
            <w:tcW w:w="725" w:type="dxa"/>
            <w:shd w:val="clear" w:color="auto" w:fill="E6E6E6"/>
            <w:vAlign w:val="center"/>
          </w:tcPr>
          <w:p w14:paraId="1F2E17C2"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 Pyszkowo</w:t>
            </w:r>
          </w:p>
        </w:tc>
        <w:tc>
          <w:tcPr>
            <w:tcW w:w="928" w:type="dxa"/>
            <w:shd w:val="clear" w:color="auto" w:fill="E6E6E6"/>
            <w:vAlign w:val="center"/>
          </w:tcPr>
          <w:p w14:paraId="46523722"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 Lubieniec</w:t>
            </w:r>
          </w:p>
        </w:tc>
        <w:tc>
          <w:tcPr>
            <w:tcW w:w="1096" w:type="dxa"/>
            <w:shd w:val="clear" w:color="auto" w:fill="E6E6E6"/>
            <w:vAlign w:val="center"/>
          </w:tcPr>
          <w:p w14:paraId="5B19DC08" w14:textId="77777777" w:rsidR="00E10191" w:rsidRPr="004379F3" w:rsidRDefault="00E10191" w:rsidP="00BB0646">
            <w:pPr>
              <w:suppressAutoHyphens w:val="0"/>
              <w:jc w:val="center"/>
              <w:rPr>
                <w:rFonts w:ascii="Cambria" w:hAnsi="Cambria" w:cs="Cambria"/>
                <w:b/>
                <w:bCs/>
                <w:sz w:val="18"/>
                <w:szCs w:val="18"/>
                <w:lang w:eastAsia="pl-PL"/>
              </w:rPr>
            </w:pPr>
            <w:r w:rsidRPr="004379F3">
              <w:rPr>
                <w:rFonts w:ascii="Cambria" w:hAnsi="Cambria" w:cs="Cambria"/>
                <w:b/>
                <w:bCs/>
                <w:sz w:val="18"/>
                <w:szCs w:val="18"/>
                <w:lang w:eastAsia="pl-PL"/>
              </w:rPr>
              <w:t>wieś Zalesie</w:t>
            </w:r>
          </w:p>
        </w:tc>
      </w:tr>
      <w:tr w:rsidR="00E10191" w:rsidRPr="004379F3" w14:paraId="21947888" w14:textId="77777777">
        <w:trPr>
          <w:trHeight w:val="375"/>
        </w:trPr>
        <w:tc>
          <w:tcPr>
            <w:tcW w:w="3104" w:type="dxa"/>
            <w:vAlign w:val="center"/>
          </w:tcPr>
          <w:p w14:paraId="48DF3C62" w14:textId="77777777" w:rsidR="00E10191" w:rsidRPr="004379F3" w:rsidRDefault="00E10191" w:rsidP="00E63E3C">
            <w:pPr>
              <w:suppressAutoHyphens w:val="0"/>
              <w:rPr>
                <w:rFonts w:ascii="Cambria" w:hAnsi="Cambria" w:cs="Cambria"/>
                <w:b/>
                <w:bCs/>
                <w:sz w:val="18"/>
                <w:szCs w:val="18"/>
                <w:lang w:eastAsia="pl-PL"/>
              </w:rPr>
            </w:pPr>
            <w:r w:rsidRPr="004379F3">
              <w:rPr>
                <w:rFonts w:ascii="Cambria" w:hAnsi="Cambria" w:cs="Cambria"/>
                <w:b/>
                <w:bCs/>
                <w:sz w:val="18"/>
                <w:szCs w:val="18"/>
                <w:lang w:eastAsia="pl-PL"/>
              </w:rPr>
              <w:t>Liczba mieszkańców</w:t>
            </w:r>
          </w:p>
        </w:tc>
        <w:tc>
          <w:tcPr>
            <w:tcW w:w="980" w:type="dxa"/>
            <w:vAlign w:val="center"/>
          </w:tcPr>
          <w:p w14:paraId="371C672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6 181</w:t>
            </w:r>
          </w:p>
        </w:tc>
        <w:tc>
          <w:tcPr>
            <w:tcW w:w="988" w:type="dxa"/>
            <w:vAlign w:val="center"/>
          </w:tcPr>
          <w:p w14:paraId="57AD033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480</w:t>
            </w:r>
          </w:p>
        </w:tc>
        <w:tc>
          <w:tcPr>
            <w:tcW w:w="725" w:type="dxa"/>
            <w:vAlign w:val="center"/>
          </w:tcPr>
          <w:p w14:paraId="2360ADC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483</w:t>
            </w:r>
          </w:p>
        </w:tc>
        <w:tc>
          <w:tcPr>
            <w:tcW w:w="725" w:type="dxa"/>
            <w:vAlign w:val="center"/>
          </w:tcPr>
          <w:p w14:paraId="4EF81EA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234</w:t>
            </w:r>
          </w:p>
        </w:tc>
        <w:tc>
          <w:tcPr>
            <w:tcW w:w="725" w:type="dxa"/>
            <w:vAlign w:val="center"/>
          </w:tcPr>
          <w:p w14:paraId="1FBD120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161</w:t>
            </w:r>
          </w:p>
        </w:tc>
        <w:tc>
          <w:tcPr>
            <w:tcW w:w="928" w:type="dxa"/>
            <w:vAlign w:val="center"/>
          </w:tcPr>
          <w:p w14:paraId="3369B88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75</w:t>
            </w:r>
          </w:p>
        </w:tc>
        <w:tc>
          <w:tcPr>
            <w:tcW w:w="1096" w:type="dxa"/>
            <w:vAlign w:val="center"/>
          </w:tcPr>
          <w:p w14:paraId="79D954B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111</w:t>
            </w:r>
          </w:p>
        </w:tc>
      </w:tr>
      <w:tr w:rsidR="00E10191" w:rsidRPr="004379F3" w14:paraId="242B0A4C" w14:textId="77777777">
        <w:trPr>
          <w:trHeight w:val="297"/>
        </w:trPr>
        <w:tc>
          <w:tcPr>
            <w:tcW w:w="3104" w:type="dxa"/>
            <w:vAlign w:val="center"/>
          </w:tcPr>
          <w:p w14:paraId="57E0B0C7"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 xml:space="preserve">Liczba rodzin korzystających  z pomocy społecznej, w tym: </w:t>
            </w:r>
          </w:p>
        </w:tc>
        <w:tc>
          <w:tcPr>
            <w:tcW w:w="980" w:type="dxa"/>
            <w:vAlign w:val="center"/>
          </w:tcPr>
          <w:p w14:paraId="61EAA50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391</w:t>
            </w:r>
          </w:p>
        </w:tc>
        <w:tc>
          <w:tcPr>
            <w:tcW w:w="988" w:type="dxa"/>
            <w:vAlign w:val="center"/>
          </w:tcPr>
          <w:p w14:paraId="01CAA6A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140</w:t>
            </w:r>
          </w:p>
        </w:tc>
        <w:tc>
          <w:tcPr>
            <w:tcW w:w="725" w:type="dxa"/>
            <w:vAlign w:val="center"/>
          </w:tcPr>
          <w:p w14:paraId="5667768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170</w:t>
            </w:r>
          </w:p>
        </w:tc>
        <w:tc>
          <w:tcPr>
            <w:tcW w:w="725" w:type="dxa"/>
            <w:vAlign w:val="center"/>
          </w:tcPr>
          <w:p w14:paraId="5A3C206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42</w:t>
            </w:r>
          </w:p>
        </w:tc>
        <w:tc>
          <w:tcPr>
            <w:tcW w:w="725" w:type="dxa"/>
            <w:vAlign w:val="center"/>
          </w:tcPr>
          <w:p w14:paraId="4FB3A85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38</w:t>
            </w:r>
          </w:p>
        </w:tc>
        <w:tc>
          <w:tcPr>
            <w:tcW w:w="928" w:type="dxa"/>
            <w:vAlign w:val="center"/>
          </w:tcPr>
          <w:p w14:paraId="3A4F0AA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48</w:t>
            </w:r>
          </w:p>
        </w:tc>
        <w:tc>
          <w:tcPr>
            <w:tcW w:w="1096" w:type="dxa"/>
            <w:vAlign w:val="center"/>
          </w:tcPr>
          <w:p w14:paraId="0558366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15</w:t>
            </w:r>
          </w:p>
        </w:tc>
      </w:tr>
      <w:tr w:rsidR="00E10191" w:rsidRPr="004379F3" w14:paraId="6938F9EA" w14:textId="77777777">
        <w:trPr>
          <w:trHeight w:val="375"/>
        </w:trPr>
        <w:tc>
          <w:tcPr>
            <w:tcW w:w="3104" w:type="dxa"/>
            <w:vAlign w:val="center"/>
          </w:tcPr>
          <w:p w14:paraId="2236BE08"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Liczba osób w rodzinach</w:t>
            </w:r>
          </w:p>
        </w:tc>
        <w:tc>
          <w:tcPr>
            <w:tcW w:w="980" w:type="dxa"/>
            <w:vAlign w:val="center"/>
          </w:tcPr>
          <w:p w14:paraId="29250A2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1 142</w:t>
            </w:r>
          </w:p>
        </w:tc>
        <w:tc>
          <w:tcPr>
            <w:tcW w:w="988" w:type="dxa"/>
            <w:vAlign w:val="center"/>
          </w:tcPr>
          <w:p w14:paraId="0D0269E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99</w:t>
            </w:r>
          </w:p>
        </w:tc>
        <w:tc>
          <w:tcPr>
            <w:tcW w:w="725" w:type="dxa"/>
            <w:vAlign w:val="center"/>
          </w:tcPr>
          <w:p w14:paraId="30A6B66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121</w:t>
            </w:r>
          </w:p>
        </w:tc>
        <w:tc>
          <w:tcPr>
            <w:tcW w:w="725" w:type="dxa"/>
            <w:vAlign w:val="center"/>
          </w:tcPr>
          <w:p w14:paraId="06B0CA0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29</w:t>
            </w:r>
          </w:p>
        </w:tc>
        <w:tc>
          <w:tcPr>
            <w:tcW w:w="725" w:type="dxa"/>
            <w:vAlign w:val="center"/>
          </w:tcPr>
          <w:p w14:paraId="4742B63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26</w:t>
            </w:r>
          </w:p>
        </w:tc>
        <w:tc>
          <w:tcPr>
            <w:tcW w:w="928" w:type="dxa"/>
            <w:vAlign w:val="center"/>
          </w:tcPr>
          <w:p w14:paraId="6554859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33</w:t>
            </w:r>
          </w:p>
        </w:tc>
        <w:tc>
          <w:tcPr>
            <w:tcW w:w="1096" w:type="dxa"/>
            <w:vAlign w:val="center"/>
          </w:tcPr>
          <w:p w14:paraId="7695BB2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r>
      <w:tr w:rsidR="00E10191" w:rsidRPr="004379F3" w14:paraId="2126DC49" w14:textId="77777777">
        <w:trPr>
          <w:trHeight w:val="375"/>
        </w:trPr>
        <w:tc>
          <w:tcPr>
            <w:tcW w:w="3104" w:type="dxa"/>
            <w:vAlign w:val="center"/>
          </w:tcPr>
          <w:p w14:paraId="49D87BDF"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Liczba dzieci</w:t>
            </w:r>
          </w:p>
        </w:tc>
        <w:tc>
          <w:tcPr>
            <w:tcW w:w="980" w:type="dxa"/>
            <w:vAlign w:val="center"/>
          </w:tcPr>
          <w:p w14:paraId="1114E92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443</w:t>
            </w:r>
          </w:p>
        </w:tc>
        <w:tc>
          <w:tcPr>
            <w:tcW w:w="988" w:type="dxa"/>
            <w:vAlign w:val="center"/>
          </w:tcPr>
          <w:p w14:paraId="6A40B65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41</w:t>
            </w:r>
          </w:p>
        </w:tc>
        <w:tc>
          <w:tcPr>
            <w:tcW w:w="725" w:type="dxa"/>
            <w:vAlign w:val="center"/>
          </w:tcPr>
          <w:p w14:paraId="4FA0CEA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49</w:t>
            </w:r>
          </w:p>
        </w:tc>
        <w:tc>
          <w:tcPr>
            <w:tcW w:w="725" w:type="dxa"/>
            <w:vAlign w:val="center"/>
          </w:tcPr>
          <w:p w14:paraId="672581D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13</w:t>
            </w:r>
          </w:p>
        </w:tc>
        <w:tc>
          <w:tcPr>
            <w:tcW w:w="725" w:type="dxa"/>
            <w:vAlign w:val="center"/>
          </w:tcPr>
          <w:p w14:paraId="24F3CBE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928" w:type="dxa"/>
            <w:vAlign w:val="center"/>
          </w:tcPr>
          <w:p w14:paraId="37E26E3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15</w:t>
            </w:r>
          </w:p>
        </w:tc>
        <w:tc>
          <w:tcPr>
            <w:tcW w:w="1096" w:type="dxa"/>
            <w:vAlign w:val="center"/>
          </w:tcPr>
          <w:p w14:paraId="04AAA27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r>
      <w:tr w:rsidR="00E10191" w:rsidRPr="004379F3" w14:paraId="11838110" w14:textId="77777777">
        <w:trPr>
          <w:trHeight w:val="375"/>
        </w:trPr>
        <w:tc>
          <w:tcPr>
            <w:tcW w:w="3104" w:type="dxa"/>
            <w:vAlign w:val="center"/>
          </w:tcPr>
          <w:p w14:paraId="6ADDB36F"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Liczba dzieci do lat 17, na które rodzice otrzymują zasiłek rodzinny</w:t>
            </w:r>
          </w:p>
        </w:tc>
        <w:tc>
          <w:tcPr>
            <w:tcW w:w="980" w:type="dxa"/>
            <w:vAlign w:val="center"/>
          </w:tcPr>
          <w:p w14:paraId="56399E2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450</w:t>
            </w:r>
          </w:p>
        </w:tc>
        <w:tc>
          <w:tcPr>
            <w:tcW w:w="988" w:type="dxa"/>
            <w:vAlign w:val="center"/>
          </w:tcPr>
          <w:p w14:paraId="7B74857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33</w:t>
            </w:r>
          </w:p>
        </w:tc>
        <w:tc>
          <w:tcPr>
            <w:tcW w:w="725" w:type="dxa"/>
            <w:vAlign w:val="center"/>
          </w:tcPr>
          <w:p w14:paraId="4030535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61</w:t>
            </w:r>
          </w:p>
        </w:tc>
        <w:tc>
          <w:tcPr>
            <w:tcW w:w="725" w:type="dxa"/>
            <w:vAlign w:val="center"/>
          </w:tcPr>
          <w:p w14:paraId="18FACE7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725" w:type="dxa"/>
            <w:vAlign w:val="center"/>
          </w:tcPr>
          <w:p w14:paraId="68CF36C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w:t>
            </w:r>
          </w:p>
        </w:tc>
        <w:tc>
          <w:tcPr>
            <w:tcW w:w="928" w:type="dxa"/>
            <w:vAlign w:val="center"/>
          </w:tcPr>
          <w:p w14:paraId="7074FC5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1096" w:type="dxa"/>
            <w:vAlign w:val="center"/>
          </w:tcPr>
          <w:p w14:paraId="5302124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r>
      <w:tr w:rsidR="00E10191" w:rsidRPr="004379F3" w14:paraId="10B7C25F" w14:textId="77777777">
        <w:trPr>
          <w:trHeight w:val="375"/>
        </w:trPr>
        <w:tc>
          <w:tcPr>
            <w:tcW w:w="3104" w:type="dxa"/>
            <w:vAlign w:val="center"/>
          </w:tcPr>
          <w:p w14:paraId="7CFB0BCA"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Powody przyznania pomocy</w:t>
            </w:r>
          </w:p>
        </w:tc>
        <w:tc>
          <w:tcPr>
            <w:tcW w:w="980" w:type="dxa"/>
            <w:vAlign w:val="center"/>
          </w:tcPr>
          <w:p w14:paraId="46004170" w14:textId="77777777" w:rsidR="00E10191" w:rsidRPr="004379F3" w:rsidRDefault="00E10191" w:rsidP="004C08B4">
            <w:pPr>
              <w:suppressAutoHyphens w:val="0"/>
              <w:jc w:val="center"/>
              <w:rPr>
                <w:rFonts w:ascii="Cambria" w:hAnsi="Cambria" w:cs="Cambria"/>
                <w:sz w:val="18"/>
                <w:szCs w:val="18"/>
                <w:lang w:eastAsia="pl-PL"/>
              </w:rPr>
            </w:pPr>
          </w:p>
        </w:tc>
        <w:tc>
          <w:tcPr>
            <w:tcW w:w="988" w:type="dxa"/>
            <w:vAlign w:val="center"/>
          </w:tcPr>
          <w:p w14:paraId="12DB45AC" w14:textId="77777777" w:rsidR="00E10191" w:rsidRPr="004379F3" w:rsidRDefault="00E10191" w:rsidP="004C08B4">
            <w:pPr>
              <w:suppressAutoHyphens w:val="0"/>
              <w:jc w:val="center"/>
              <w:rPr>
                <w:rFonts w:ascii="Cambria" w:hAnsi="Cambria" w:cs="Cambria"/>
                <w:sz w:val="18"/>
                <w:szCs w:val="18"/>
                <w:lang w:eastAsia="pl-PL"/>
              </w:rPr>
            </w:pPr>
          </w:p>
        </w:tc>
        <w:tc>
          <w:tcPr>
            <w:tcW w:w="725" w:type="dxa"/>
            <w:vAlign w:val="center"/>
          </w:tcPr>
          <w:p w14:paraId="010CA51D" w14:textId="77777777" w:rsidR="00E10191" w:rsidRPr="004379F3" w:rsidRDefault="00E10191" w:rsidP="004C08B4">
            <w:pPr>
              <w:suppressAutoHyphens w:val="0"/>
              <w:jc w:val="center"/>
              <w:rPr>
                <w:rFonts w:ascii="Cambria" w:hAnsi="Cambria" w:cs="Cambria"/>
                <w:sz w:val="18"/>
                <w:szCs w:val="18"/>
                <w:lang w:eastAsia="pl-PL"/>
              </w:rPr>
            </w:pPr>
          </w:p>
        </w:tc>
        <w:tc>
          <w:tcPr>
            <w:tcW w:w="725" w:type="dxa"/>
            <w:vAlign w:val="center"/>
          </w:tcPr>
          <w:p w14:paraId="5D2703E7" w14:textId="77777777" w:rsidR="00E10191" w:rsidRPr="004379F3" w:rsidRDefault="00E10191" w:rsidP="004C08B4">
            <w:pPr>
              <w:suppressAutoHyphens w:val="0"/>
              <w:jc w:val="center"/>
              <w:rPr>
                <w:rFonts w:ascii="Cambria" w:hAnsi="Cambria" w:cs="Cambria"/>
                <w:sz w:val="18"/>
                <w:szCs w:val="18"/>
                <w:lang w:eastAsia="pl-PL"/>
              </w:rPr>
            </w:pPr>
          </w:p>
        </w:tc>
        <w:tc>
          <w:tcPr>
            <w:tcW w:w="725" w:type="dxa"/>
            <w:vAlign w:val="center"/>
          </w:tcPr>
          <w:p w14:paraId="3CCDA1DE" w14:textId="77777777" w:rsidR="00E10191" w:rsidRPr="004379F3" w:rsidRDefault="00E10191" w:rsidP="004C08B4">
            <w:pPr>
              <w:suppressAutoHyphens w:val="0"/>
              <w:jc w:val="center"/>
              <w:rPr>
                <w:rFonts w:ascii="Cambria" w:hAnsi="Cambria" w:cs="Cambria"/>
                <w:sz w:val="18"/>
                <w:szCs w:val="18"/>
                <w:lang w:eastAsia="pl-PL"/>
              </w:rPr>
            </w:pPr>
          </w:p>
        </w:tc>
        <w:tc>
          <w:tcPr>
            <w:tcW w:w="928" w:type="dxa"/>
            <w:vAlign w:val="center"/>
          </w:tcPr>
          <w:p w14:paraId="37C784A3" w14:textId="77777777" w:rsidR="00E10191" w:rsidRPr="004379F3" w:rsidRDefault="00E10191" w:rsidP="004C08B4">
            <w:pPr>
              <w:suppressAutoHyphens w:val="0"/>
              <w:jc w:val="center"/>
              <w:rPr>
                <w:rFonts w:ascii="Cambria" w:hAnsi="Cambria" w:cs="Cambria"/>
                <w:sz w:val="18"/>
                <w:szCs w:val="18"/>
                <w:lang w:eastAsia="pl-PL"/>
              </w:rPr>
            </w:pPr>
          </w:p>
        </w:tc>
        <w:tc>
          <w:tcPr>
            <w:tcW w:w="1096" w:type="dxa"/>
            <w:vAlign w:val="center"/>
          </w:tcPr>
          <w:p w14:paraId="7C382386" w14:textId="77777777" w:rsidR="00E10191" w:rsidRPr="004379F3" w:rsidRDefault="00E10191" w:rsidP="004C08B4">
            <w:pPr>
              <w:suppressAutoHyphens w:val="0"/>
              <w:jc w:val="center"/>
              <w:rPr>
                <w:rFonts w:ascii="Cambria" w:hAnsi="Cambria" w:cs="Cambria"/>
                <w:sz w:val="18"/>
                <w:szCs w:val="18"/>
                <w:lang w:eastAsia="pl-PL"/>
              </w:rPr>
            </w:pPr>
          </w:p>
        </w:tc>
      </w:tr>
      <w:tr w:rsidR="00E10191" w:rsidRPr="004379F3" w14:paraId="6BA664DD" w14:textId="77777777">
        <w:trPr>
          <w:trHeight w:val="375"/>
        </w:trPr>
        <w:tc>
          <w:tcPr>
            <w:tcW w:w="3104" w:type="dxa"/>
            <w:vAlign w:val="center"/>
          </w:tcPr>
          <w:p w14:paraId="74A85F32"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a) ubóstwo</w:t>
            </w:r>
          </w:p>
        </w:tc>
        <w:tc>
          <w:tcPr>
            <w:tcW w:w="980" w:type="dxa"/>
            <w:vAlign w:val="center"/>
          </w:tcPr>
          <w:p w14:paraId="7A58F33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335</w:t>
            </w:r>
          </w:p>
        </w:tc>
        <w:tc>
          <w:tcPr>
            <w:tcW w:w="988" w:type="dxa"/>
            <w:vAlign w:val="center"/>
          </w:tcPr>
          <w:p w14:paraId="4176FD6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29</w:t>
            </w:r>
          </w:p>
        </w:tc>
        <w:tc>
          <w:tcPr>
            <w:tcW w:w="725" w:type="dxa"/>
            <w:vAlign w:val="center"/>
          </w:tcPr>
          <w:p w14:paraId="0CE4982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40</w:t>
            </w:r>
          </w:p>
        </w:tc>
        <w:tc>
          <w:tcPr>
            <w:tcW w:w="725" w:type="dxa"/>
            <w:vAlign w:val="center"/>
          </w:tcPr>
          <w:p w14:paraId="38AE2FC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725" w:type="dxa"/>
            <w:vAlign w:val="center"/>
          </w:tcPr>
          <w:p w14:paraId="0D6B480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w:t>
            </w:r>
          </w:p>
        </w:tc>
        <w:tc>
          <w:tcPr>
            <w:tcW w:w="928" w:type="dxa"/>
            <w:vAlign w:val="center"/>
          </w:tcPr>
          <w:p w14:paraId="67B5DAA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13</w:t>
            </w:r>
          </w:p>
        </w:tc>
        <w:tc>
          <w:tcPr>
            <w:tcW w:w="1096" w:type="dxa"/>
            <w:vAlign w:val="center"/>
          </w:tcPr>
          <w:p w14:paraId="46920A6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r>
      <w:tr w:rsidR="00E10191" w:rsidRPr="004379F3" w14:paraId="2CA18FFD" w14:textId="77777777">
        <w:trPr>
          <w:trHeight w:val="375"/>
        </w:trPr>
        <w:tc>
          <w:tcPr>
            <w:tcW w:w="3104" w:type="dxa"/>
            <w:vAlign w:val="center"/>
          </w:tcPr>
          <w:p w14:paraId="697862C0"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b) bezrobocie</w:t>
            </w:r>
          </w:p>
        </w:tc>
        <w:tc>
          <w:tcPr>
            <w:tcW w:w="980" w:type="dxa"/>
            <w:vAlign w:val="center"/>
          </w:tcPr>
          <w:p w14:paraId="4A71525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300</w:t>
            </w:r>
          </w:p>
        </w:tc>
        <w:tc>
          <w:tcPr>
            <w:tcW w:w="988" w:type="dxa"/>
            <w:vAlign w:val="center"/>
          </w:tcPr>
          <w:p w14:paraId="786FBCD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22</w:t>
            </w:r>
          </w:p>
        </w:tc>
        <w:tc>
          <w:tcPr>
            <w:tcW w:w="725" w:type="dxa"/>
            <w:vAlign w:val="center"/>
          </w:tcPr>
          <w:p w14:paraId="71ACBF5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29</w:t>
            </w:r>
          </w:p>
        </w:tc>
        <w:tc>
          <w:tcPr>
            <w:tcW w:w="725" w:type="dxa"/>
            <w:vAlign w:val="center"/>
          </w:tcPr>
          <w:p w14:paraId="0B35B68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w:t>
            </w:r>
          </w:p>
        </w:tc>
        <w:tc>
          <w:tcPr>
            <w:tcW w:w="725" w:type="dxa"/>
            <w:vAlign w:val="center"/>
          </w:tcPr>
          <w:p w14:paraId="26A893B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w:t>
            </w:r>
          </w:p>
        </w:tc>
        <w:tc>
          <w:tcPr>
            <w:tcW w:w="928" w:type="dxa"/>
            <w:vAlign w:val="center"/>
          </w:tcPr>
          <w:p w14:paraId="2C36B2B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13</w:t>
            </w:r>
          </w:p>
        </w:tc>
        <w:tc>
          <w:tcPr>
            <w:tcW w:w="1096" w:type="dxa"/>
            <w:vAlign w:val="center"/>
          </w:tcPr>
          <w:p w14:paraId="4971C50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4E7B0FF0" w14:textId="77777777">
        <w:trPr>
          <w:trHeight w:val="375"/>
        </w:trPr>
        <w:tc>
          <w:tcPr>
            <w:tcW w:w="3104" w:type="dxa"/>
            <w:vAlign w:val="center"/>
          </w:tcPr>
          <w:p w14:paraId="4D1DB7F3"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c) niepełnosprawność</w:t>
            </w:r>
          </w:p>
        </w:tc>
        <w:tc>
          <w:tcPr>
            <w:tcW w:w="980" w:type="dxa"/>
            <w:vAlign w:val="center"/>
          </w:tcPr>
          <w:p w14:paraId="0826B35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65</w:t>
            </w:r>
          </w:p>
        </w:tc>
        <w:tc>
          <w:tcPr>
            <w:tcW w:w="988" w:type="dxa"/>
            <w:vAlign w:val="center"/>
          </w:tcPr>
          <w:p w14:paraId="4FBB67E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w:t>
            </w:r>
          </w:p>
        </w:tc>
        <w:tc>
          <w:tcPr>
            <w:tcW w:w="725" w:type="dxa"/>
            <w:vAlign w:val="center"/>
          </w:tcPr>
          <w:p w14:paraId="638CD09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10</w:t>
            </w:r>
          </w:p>
        </w:tc>
        <w:tc>
          <w:tcPr>
            <w:tcW w:w="725" w:type="dxa"/>
            <w:vAlign w:val="center"/>
          </w:tcPr>
          <w:p w14:paraId="2C2B375A"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w:t>
            </w:r>
          </w:p>
        </w:tc>
        <w:tc>
          <w:tcPr>
            <w:tcW w:w="725" w:type="dxa"/>
            <w:vAlign w:val="center"/>
          </w:tcPr>
          <w:p w14:paraId="10F7534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w:t>
            </w:r>
          </w:p>
        </w:tc>
        <w:tc>
          <w:tcPr>
            <w:tcW w:w="928" w:type="dxa"/>
            <w:vAlign w:val="center"/>
          </w:tcPr>
          <w:p w14:paraId="7B41E37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1096" w:type="dxa"/>
            <w:vAlign w:val="center"/>
          </w:tcPr>
          <w:p w14:paraId="29C039E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6D6D20EB" w14:textId="77777777">
        <w:trPr>
          <w:trHeight w:val="375"/>
        </w:trPr>
        <w:tc>
          <w:tcPr>
            <w:tcW w:w="3104" w:type="dxa"/>
            <w:vAlign w:val="center"/>
          </w:tcPr>
          <w:p w14:paraId="621F5808"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d) długotrwała choroba</w:t>
            </w:r>
          </w:p>
        </w:tc>
        <w:tc>
          <w:tcPr>
            <w:tcW w:w="980" w:type="dxa"/>
            <w:vAlign w:val="center"/>
          </w:tcPr>
          <w:p w14:paraId="67810FA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45</w:t>
            </w:r>
          </w:p>
        </w:tc>
        <w:tc>
          <w:tcPr>
            <w:tcW w:w="988" w:type="dxa"/>
            <w:vAlign w:val="center"/>
          </w:tcPr>
          <w:p w14:paraId="5D43922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725" w:type="dxa"/>
            <w:vAlign w:val="center"/>
          </w:tcPr>
          <w:p w14:paraId="044BADE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725" w:type="dxa"/>
            <w:vAlign w:val="center"/>
          </w:tcPr>
          <w:p w14:paraId="665A48E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725" w:type="dxa"/>
            <w:vAlign w:val="center"/>
          </w:tcPr>
          <w:p w14:paraId="30ACDB8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928" w:type="dxa"/>
            <w:vAlign w:val="center"/>
          </w:tcPr>
          <w:p w14:paraId="726DC62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1096" w:type="dxa"/>
            <w:vAlign w:val="center"/>
          </w:tcPr>
          <w:p w14:paraId="7858457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0E3B3B99" w14:textId="77777777">
        <w:trPr>
          <w:trHeight w:val="375"/>
        </w:trPr>
        <w:tc>
          <w:tcPr>
            <w:tcW w:w="3104" w:type="dxa"/>
            <w:vAlign w:val="center"/>
          </w:tcPr>
          <w:p w14:paraId="0E94D6FA"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e) wielodzietność lub potrzeba ochrony macierzyństwa</w:t>
            </w:r>
          </w:p>
        </w:tc>
        <w:tc>
          <w:tcPr>
            <w:tcW w:w="980" w:type="dxa"/>
            <w:vAlign w:val="center"/>
          </w:tcPr>
          <w:p w14:paraId="7F07F52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87</w:t>
            </w:r>
          </w:p>
        </w:tc>
        <w:tc>
          <w:tcPr>
            <w:tcW w:w="988" w:type="dxa"/>
            <w:vAlign w:val="center"/>
          </w:tcPr>
          <w:p w14:paraId="6F55E70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w:t>
            </w:r>
          </w:p>
        </w:tc>
        <w:tc>
          <w:tcPr>
            <w:tcW w:w="725" w:type="dxa"/>
            <w:vAlign w:val="center"/>
          </w:tcPr>
          <w:p w14:paraId="4D8D31E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13</w:t>
            </w:r>
          </w:p>
        </w:tc>
        <w:tc>
          <w:tcPr>
            <w:tcW w:w="725" w:type="dxa"/>
            <w:vAlign w:val="center"/>
          </w:tcPr>
          <w:p w14:paraId="3CBFC7C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0</w:t>
            </w:r>
          </w:p>
        </w:tc>
        <w:tc>
          <w:tcPr>
            <w:tcW w:w="725" w:type="dxa"/>
            <w:vAlign w:val="center"/>
          </w:tcPr>
          <w:p w14:paraId="245FEFD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w:t>
            </w:r>
          </w:p>
        </w:tc>
        <w:tc>
          <w:tcPr>
            <w:tcW w:w="928" w:type="dxa"/>
            <w:vAlign w:val="center"/>
          </w:tcPr>
          <w:p w14:paraId="0F81D19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w:t>
            </w:r>
          </w:p>
        </w:tc>
        <w:tc>
          <w:tcPr>
            <w:tcW w:w="1096" w:type="dxa"/>
            <w:vAlign w:val="center"/>
          </w:tcPr>
          <w:p w14:paraId="0251912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7519BFA7" w14:textId="77777777">
        <w:trPr>
          <w:trHeight w:val="375"/>
        </w:trPr>
        <w:tc>
          <w:tcPr>
            <w:tcW w:w="3104" w:type="dxa"/>
            <w:vAlign w:val="center"/>
          </w:tcPr>
          <w:p w14:paraId="116A24AB"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f) bezradność w sprawach opiekuńczo-wychowawczych i prowadzeniu gosp. domowego</w:t>
            </w:r>
          </w:p>
        </w:tc>
        <w:tc>
          <w:tcPr>
            <w:tcW w:w="980" w:type="dxa"/>
            <w:vAlign w:val="center"/>
          </w:tcPr>
          <w:p w14:paraId="300D749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74</w:t>
            </w:r>
          </w:p>
        </w:tc>
        <w:tc>
          <w:tcPr>
            <w:tcW w:w="988" w:type="dxa"/>
            <w:vAlign w:val="center"/>
          </w:tcPr>
          <w:p w14:paraId="0F3D73E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c>
          <w:tcPr>
            <w:tcW w:w="725" w:type="dxa"/>
            <w:vAlign w:val="center"/>
          </w:tcPr>
          <w:p w14:paraId="4393681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c>
          <w:tcPr>
            <w:tcW w:w="725" w:type="dxa"/>
            <w:vAlign w:val="center"/>
          </w:tcPr>
          <w:p w14:paraId="090CFCA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w:t>
            </w:r>
          </w:p>
        </w:tc>
        <w:tc>
          <w:tcPr>
            <w:tcW w:w="725" w:type="dxa"/>
            <w:vAlign w:val="center"/>
          </w:tcPr>
          <w:p w14:paraId="5245FC7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w:t>
            </w:r>
          </w:p>
        </w:tc>
        <w:tc>
          <w:tcPr>
            <w:tcW w:w="928" w:type="dxa"/>
            <w:vAlign w:val="center"/>
          </w:tcPr>
          <w:p w14:paraId="61F2707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1096" w:type="dxa"/>
            <w:vAlign w:val="center"/>
          </w:tcPr>
          <w:p w14:paraId="2CD150E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r>
      <w:tr w:rsidR="00E10191" w:rsidRPr="004379F3" w14:paraId="569D6936" w14:textId="77777777">
        <w:trPr>
          <w:trHeight w:val="375"/>
        </w:trPr>
        <w:tc>
          <w:tcPr>
            <w:tcW w:w="3104" w:type="dxa"/>
            <w:vAlign w:val="center"/>
          </w:tcPr>
          <w:p w14:paraId="77DA4EAB"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g) przemoc w rodzinie</w:t>
            </w:r>
          </w:p>
        </w:tc>
        <w:tc>
          <w:tcPr>
            <w:tcW w:w="980" w:type="dxa"/>
            <w:vAlign w:val="center"/>
          </w:tcPr>
          <w:p w14:paraId="0D08F0A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w:t>
            </w:r>
          </w:p>
        </w:tc>
        <w:tc>
          <w:tcPr>
            <w:tcW w:w="988" w:type="dxa"/>
            <w:vAlign w:val="center"/>
          </w:tcPr>
          <w:p w14:paraId="2B0429B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725" w:type="dxa"/>
            <w:vAlign w:val="center"/>
          </w:tcPr>
          <w:p w14:paraId="59C1AB3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725" w:type="dxa"/>
            <w:vAlign w:val="center"/>
          </w:tcPr>
          <w:p w14:paraId="75D27DB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725" w:type="dxa"/>
            <w:vAlign w:val="center"/>
          </w:tcPr>
          <w:p w14:paraId="272D2D9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928" w:type="dxa"/>
            <w:vAlign w:val="center"/>
          </w:tcPr>
          <w:p w14:paraId="0B3BEE5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1096" w:type="dxa"/>
            <w:vAlign w:val="center"/>
          </w:tcPr>
          <w:p w14:paraId="1532BD8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38F86B1E" w14:textId="77777777">
        <w:trPr>
          <w:trHeight w:val="375"/>
        </w:trPr>
        <w:tc>
          <w:tcPr>
            <w:tcW w:w="3104" w:type="dxa"/>
            <w:vAlign w:val="center"/>
          </w:tcPr>
          <w:p w14:paraId="6FDA2AE9" w14:textId="77777777" w:rsidR="00E10191" w:rsidRPr="004379F3" w:rsidRDefault="00E10191" w:rsidP="00E8362D">
            <w:pPr>
              <w:suppressAutoHyphens w:val="0"/>
              <w:rPr>
                <w:rFonts w:ascii="Cambria" w:hAnsi="Cambria" w:cs="Cambria"/>
                <w:sz w:val="18"/>
                <w:szCs w:val="18"/>
                <w:lang w:eastAsia="pl-PL"/>
              </w:rPr>
            </w:pPr>
            <w:r w:rsidRPr="004379F3">
              <w:rPr>
                <w:rFonts w:ascii="Cambria" w:hAnsi="Cambria" w:cs="Cambria"/>
                <w:sz w:val="18"/>
                <w:szCs w:val="18"/>
                <w:lang w:eastAsia="pl-PL"/>
              </w:rPr>
              <w:t>h) alkoholizm</w:t>
            </w:r>
          </w:p>
        </w:tc>
        <w:tc>
          <w:tcPr>
            <w:tcW w:w="980" w:type="dxa"/>
            <w:vAlign w:val="center"/>
          </w:tcPr>
          <w:p w14:paraId="1FAD14D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74</w:t>
            </w:r>
          </w:p>
        </w:tc>
        <w:tc>
          <w:tcPr>
            <w:tcW w:w="988" w:type="dxa"/>
            <w:vAlign w:val="center"/>
          </w:tcPr>
          <w:p w14:paraId="4E067BF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725" w:type="dxa"/>
            <w:vAlign w:val="center"/>
          </w:tcPr>
          <w:p w14:paraId="69CE7B1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c>
          <w:tcPr>
            <w:tcW w:w="725" w:type="dxa"/>
            <w:vAlign w:val="center"/>
          </w:tcPr>
          <w:p w14:paraId="3155CCD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725" w:type="dxa"/>
            <w:vAlign w:val="center"/>
          </w:tcPr>
          <w:p w14:paraId="43A054F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928" w:type="dxa"/>
            <w:vAlign w:val="center"/>
          </w:tcPr>
          <w:p w14:paraId="78E90B3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w:t>
            </w:r>
          </w:p>
        </w:tc>
        <w:tc>
          <w:tcPr>
            <w:tcW w:w="1096" w:type="dxa"/>
            <w:vAlign w:val="center"/>
          </w:tcPr>
          <w:p w14:paraId="1F5FCAE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44EE62B3" w14:textId="77777777">
        <w:trPr>
          <w:trHeight w:val="375"/>
        </w:trPr>
        <w:tc>
          <w:tcPr>
            <w:tcW w:w="3104" w:type="dxa"/>
            <w:vAlign w:val="center"/>
          </w:tcPr>
          <w:p w14:paraId="2D323E42"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lastRenderedPageBreak/>
              <w:t>Liczba osób korzystających z posiłku</w:t>
            </w:r>
          </w:p>
        </w:tc>
        <w:tc>
          <w:tcPr>
            <w:tcW w:w="980" w:type="dxa"/>
            <w:vAlign w:val="center"/>
          </w:tcPr>
          <w:p w14:paraId="7B8B341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265</w:t>
            </w:r>
          </w:p>
        </w:tc>
        <w:tc>
          <w:tcPr>
            <w:tcW w:w="988" w:type="dxa"/>
            <w:vAlign w:val="center"/>
          </w:tcPr>
          <w:p w14:paraId="2659D5C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23</w:t>
            </w:r>
          </w:p>
        </w:tc>
        <w:tc>
          <w:tcPr>
            <w:tcW w:w="725" w:type="dxa"/>
            <w:vAlign w:val="center"/>
          </w:tcPr>
          <w:p w14:paraId="5F6A3BE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27</w:t>
            </w:r>
          </w:p>
        </w:tc>
        <w:tc>
          <w:tcPr>
            <w:tcW w:w="725" w:type="dxa"/>
            <w:vAlign w:val="center"/>
          </w:tcPr>
          <w:p w14:paraId="098A0C1B"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29</w:t>
            </w:r>
          </w:p>
        </w:tc>
        <w:tc>
          <w:tcPr>
            <w:tcW w:w="725" w:type="dxa"/>
            <w:vAlign w:val="center"/>
          </w:tcPr>
          <w:p w14:paraId="0FFF17D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928" w:type="dxa"/>
            <w:vAlign w:val="center"/>
          </w:tcPr>
          <w:p w14:paraId="4842572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17</w:t>
            </w:r>
          </w:p>
        </w:tc>
        <w:tc>
          <w:tcPr>
            <w:tcW w:w="1096" w:type="dxa"/>
            <w:vAlign w:val="center"/>
          </w:tcPr>
          <w:p w14:paraId="3415D73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r>
      <w:tr w:rsidR="00E10191" w:rsidRPr="004379F3" w14:paraId="54C33900" w14:textId="77777777">
        <w:trPr>
          <w:trHeight w:val="375"/>
        </w:trPr>
        <w:tc>
          <w:tcPr>
            <w:tcW w:w="3104" w:type="dxa"/>
            <w:vAlign w:val="center"/>
          </w:tcPr>
          <w:p w14:paraId="084D4153"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 xml:space="preserve"> Średni czas korzystania z posiłku ( w miesiącach)</w:t>
            </w:r>
          </w:p>
        </w:tc>
        <w:tc>
          <w:tcPr>
            <w:tcW w:w="980" w:type="dxa"/>
            <w:vAlign w:val="center"/>
          </w:tcPr>
          <w:p w14:paraId="16CFCDE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988" w:type="dxa"/>
            <w:vAlign w:val="center"/>
          </w:tcPr>
          <w:p w14:paraId="3D1A7B4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725" w:type="dxa"/>
            <w:vAlign w:val="center"/>
          </w:tcPr>
          <w:p w14:paraId="3BF7DEE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725" w:type="dxa"/>
            <w:vAlign w:val="center"/>
          </w:tcPr>
          <w:p w14:paraId="2F303AA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725" w:type="dxa"/>
            <w:vAlign w:val="center"/>
          </w:tcPr>
          <w:p w14:paraId="6846417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928" w:type="dxa"/>
            <w:vAlign w:val="center"/>
          </w:tcPr>
          <w:p w14:paraId="6A49C87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c>
          <w:tcPr>
            <w:tcW w:w="1096" w:type="dxa"/>
            <w:vAlign w:val="center"/>
          </w:tcPr>
          <w:p w14:paraId="2B9D834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9</w:t>
            </w:r>
          </w:p>
        </w:tc>
      </w:tr>
      <w:tr w:rsidR="00E10191" w:rsidRPr="004379F3" w14:paraId="5272F625" w14:textId="77777777">
        <w:trPr>
          <w:trHeight w:val="375"/>
        </w:trPr>
        <w:tc>
          <w:tcPr>
            <w:tcW w:w="3104" w:type="dxa"/>
            <w:vAlign w:val="center"/>
          </w:tcPr>
          <w:p w14:paraId="606EA3E4"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Liczba osób, którym przyznano zasiłek okresowy</w:t>
            </w:r>
          </w:p>
        </w:tc>
        <w:tc>
          <w:tcPr>
            <w:tcW w:w="980" w:type="dxa"/>
            <w:vAlign w:val="center"/>
          </w:tcPr>
          <w:p w14:paraId="0F925B7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329</w:t>
            </w:r>
          </w:p>
        </w:tc>
        <w:tc>
          <w:tcPr>
            <w:tcW w:w="988" w:type="dxa"/>
            <w:vAlign w:val="center"/>
          </w:tcPr>
          <w:p w14:paraId="7CCAA9F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29</w:t>
            </w:r>
          </w:p>
        </w:tc>
        <w:tc>
          <w:tcPr>
            <w:tcW w:w="725" w:type="dxa"/>
            <w:vAlign w:val="center"/>
          </w:tcPr>
          <w:p w14:paraId="05E706C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39</w:t>
            </w:r>
          </w:p>
        </w:tc>
        <w:tc>
          <w:tcPr>
            <w:tcW w:w="725" w:type="dxa"/>
            <w:vAlign w:val="center"/>
          </w:tcPr>
          <w:p w14:paraId="0AFBD3F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725" w:type="dxa"/>
            <w:vAlign w:val="center"/>
          </w:tcPr>
          <w:p w14:paraId="7A0066A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928" w:type="dxa"/>
            <w:vAlign w:val="center"/>
          </w:tcPr>
          <w:p w14:paraId="7C6E008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1096" w:type="dxa"/>
            <w:vAlign w:val="center"/>
          </w:tcPr>
          <w:p w14:paraId="23175DB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r>
      <w:tr w:rsidR="00E10191" w:rsidRPr="004379F3" w14:paraId="1F92D738" w14:textId="77777777">
        <w:trPr>
          <w:trHeight w:val="375"/>
        </w:trPr>
        <w:tc>
          <w:tcPr>
            <w:tcW w:w="3104" w:type="dxa"/>
            <w:vAlign w:val="center"/>
          </w:tcPr>
          <w:p w14:paraId="1F59B9EB"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 xml:space="preserve"> Liczba osób, którym przyznano zasiłek stały</w:t>
            </w:r>
          </w:p>
        </w:tc>
        <w:tc>
          <w:tcPr>
            <w:tcW w:w="980" w:type="dxa"/>
            <w:vAlign w:val="center"/>
          </w:tcPr>
          <w:p w14:paraId="503E22F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40</w:t>
            </w:r>
          </w:p>
        </w:tc>
        <w:tc>
          <w:tcPr>
            <w:tcW w:w="988" w:type="dxa"/>
            <w:vAlign w:val="center"/>
          </w:tcPr>
          <w:p w14:paraId="7AD1541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725" w:type="dxa"/>
            <w:vAlign w:val="center"/>
          </w:tcPr>
          <w:p w14:paraId="4B9322A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w:t>
            </w:r>
          </w:p>
        </w:tc>
        <w:tc>
          <w:tcPr>
            <w:tcW w:w="725" w:type="dxa"/>
            <w:vAlign w:val="center"/>
          </w:tcPr>
          <w:p w14:paraId="66A58B6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0</w:t>
            </w:r>
          </w:p>
        </w:tc>
        <w:tc>
          <w:tcPr>
            <w:tcW w:w="725" w:type="dxa"/>
            <w:vAlign w:val="center"/>
          </w:tcPr>
          <w:p w14:paraId="77E2D33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928" w:type="dxa"/>
            <w:vAlign w:val="center"/>
          </w:tcPr>
          <w:p w14:paraId="53CE30D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c>
          <w:tcPr>
            <w:tcW w:w="1096" w:type="dxa"/>
            <w:vAlign w:val="center"/>
          </w:tcPr>
          <w:p w14:paraId="28354B3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w:t>
            </w:r>
          </w:p>
        </w:tc>
      </w:tr>
      <w:tr w:rsidR="00E10191" w:rsidRPr="004379F3" w14:paraId="25AE67BE" w14:textId="77777777">
        <w:trPr>
          <w:trHeight w:val="375"/>
        </w:trPr>
        <w:tc>
          <w:tcPr>
            <w:tcW w:w="3104" w:type="dxa"/>
            <w:vAlign w:val="center"/>
          </w:tcPr>
          <w:p w14:paraId="5F574434"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 xml:space="preserve"> Liczba rodzin, którym przyznano zasiłek celowy</w:t>
            </w:r>
          </w:p>
        </w:tc>
        <w:tc>
          <w:tcPr>
            <w:tcW w:w="980" w:type="dxa"/>
            <w:vAlign w:val="center"/>
          </w:tcPr>
          <w:p w14:paraId="31E055F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283</w:t>
            </w:r>
          </w:p>
        </w:tc>
        <w:tc>
          <w:tcPr>
            <w:tcW w:w="988" w:type="dxa"/>
            <w:vAlign w:val="center"/>
          </w:tcPr>
          <w:p w14:paraId="064E746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24</w:t>
            </w:r>
          </w:p>
        </w:tc>
        <w:tc>
          <w:tcPr>
            <w:tcW w:w="725" w:type="dxa"/>
            <w:vAlign w:val="center"/>
          </w:tcPr>
          <w:p w14:paraId="0AD3F8B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33</w:t>
            </w:r>
          </w:p>
        </w:tc>
        <w:tc>
          <w:tcPr>
            <w:tcW w:w="725" w:type="dxa"/>
            <w:vAlign w:val="center"/>
          </w:tcPr>
          <w:p w14:paraId="00FA77C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c>
          <w:tcPr>
            <w:tcW w:w="725" w:type="dxa"/>
            <w:vAlign w:val="center"/>
          </w:tcPr>
          <w:p w14:paraId="23D0DBB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928" w:type="dxa"/>
            <w:vAlign w:val="center"/>
          </w:tcPr>
          <w:p w14:paraId="1E89C297"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w:t>
            </w:r>
          </w:p>
        </w:tc>
        <w:tc>
          <w:tcPr>
            <w:tcW w:w="1096" w:type="dxa"/>
            <w:vAlign w:val="center"/>
          </w:tcPr>
          <w:p w14:paraId="25FAE84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r>
      <w:tr w:rsidR="00E10191" w:rsidRPr="004379F3" w14:paraId="3FE3209D" w14:textId="77777777">
        <w:trPr>
          <w:trHeight w:val="375"/>
        </w:trPr>
        <w:tc>
          <w:tcPr>
            <w:tcW w:w="3104" w:type="dxa"/>
            <w:vAlign w:val="center"/>
          </w:tcPr>
          <w:p w14:paraId="2ECEA1BA"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Średni czas pobierania zasiłku stałego (w miesiącach)</w:t>
            </w:r>
          </w:p>
        </w:tc>
        <w:tc>
          <w:tcPr>
            <w:tcW w:w="980" w:type="dxa"/>
            <w:vAlign w:val="center"/>
          </w:tcPr>
          <w:p w14:paraId="481F3985" w14:textId="77777777" w:rsidR="00E10191" w:rsidRPr="004379F3" w:rsidRDefault="00E10191" w:rsidP="004C08B4">
            <w:pPr>
              <w:jc w:val="center"/>
              <w:rPr>
                <w:rFonts w:ascii="Cambria" w:hAnsi="Cambria" w:cs="Cambria"/>
                <w:sz w:val="18"/>
                <w:szCs w:val="18"/>
              </w:rPr>
            </w:pPr>
            <w:r w:rsidRPr="004379F3">
              <w:rPr>
                <w:rFonts w:ascii="Cambria" w:hAnsi="Cambria" w:cs="Cambria"/>
                <w:sz w:val="18"/>
                <w:szCs w:val="18"/>
              </w:rPr>
              <w:t>x</w:t>
            </w:r>
          </w:p>
        </w:tc>
        <w:tc>
          <w:tcPr>
            <w:tcW w:w="988" w:type="dxa"/>
            <w:vAlign w:val="center"/>
          </w:tcPr>
          <w:p w14:paraId="70EE7672"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w:t>
            </w:r>
          </w:p>
        </w:tc>
        <w:tc>
          <w:tcPr>
            <w:tcW w:w="725" w:type="dxa"/>
            <w:vAlign w:val="center"/>
          </w:tcPr>
          <w:p w14:paraId="0742F4B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725" w:type="dxa"/>
            <w:vAlign w:val="center"/>
          </w:tcPr>
          <w:p w14:paraId="2EB3E44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725" w:type="dxa"/>
            <w:vAlign w:val="center"/>
          </w:tcPr>
          <w:p w14:paraId="46496E0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c>
          <w:tcPr>
            <w:tcW w:w="928" w:type="dxa"/>
            <w:vAlign w:val="center"/>
          </w:tcPr>
          <w:p w14:paraId="0A0EF483"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10</w:t>
            </w:r>
          </w:p>
        </w:tc>
        <w:tc>
          <w:tcPr>
            <w:tcW w:w="1096" w:type="dxa"/>
            <w:vAlign w:val="center"/>
          </w:tcPr>
          <w:p w14:paraId="7AC703A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12</w:t>
            </w:r>
          </w:p>
        </w:tc>
      </w:tr>
      <w:tr w:rsidR="00E10191" w:rsidRPr="004379F3" w14:paraId="4F678179" w14:textId="77777777">
        <w:trPr>
          <w:trHeight w:val="375"/>
        </w:trPr>
        <w:tc>
          <w:tcPr>
            <w:tcW w:w="3104" w:type="dxa"/>
            <w:vAlign w:val="center"/>
          </w:tcPr>
          <w:p w14:paraId="0766FAE2"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Średni czas pobierania zasiłku okresowego (w miesiącach)</w:t>
            </w:r>
          </w:p>
        </w:tc>
        <w:tc>
          <w:tcPr>
            <w:tcW w:w="980" w:type="dxa"/>
            <w:vAlign w:val="center"/>
          </w:tcPr>
          <w:p w14:paraId="14B36D65" w14:textId="77777777" w:rsidR="00E10191" w:rsidRPr="004379F3" w:rsidRDefault="00E10191" w:rsidP="004C08B4">
            <w:pPr>
              <w:jc w:val="center"/>
              <w:rPr>
                <w:rFonts w:ascii="Cambria" w:hAnsi="Cambria" w:cs="Cambria"/>
                <w:sz w:val="18"/>
                <w:szCs w:val="18"/>
              </w:rPr>
            </w:pPr>
            <w:r w:rsidRPr="004379F3">
              <w:rPr>
                <w:rFonts w:ascii="Cambria" w:hAnsi="Cambria" w:cs="Cambria"/>
                <w:sz w:val="18"/>
                <w:szCs w:val="18"/>
              </w:rPr>
              <w:t>x</w:t>
            </w:r>
          </w:p>
        </w:tc>
        <w:tc>
          <w:tcPr>
            <w:tcW w:w="988" w:type="dxa"/>
            <w:vAlign w:val="center"/>
          </w:tcPr>
          <w:p w14:paraId="4278857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w:t>
            </w:r>
          </w:p>
        </w:tc>
        <w:tc>
          <w:tcPr>
            <w:tcW w:w="725" w:type="dxa"/>
            <w:vAlign w:val="center"/>
          </w:tcPr>
          <w:p w14:paraId="24A62FC1"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w:t>
            </w:r>
          </w:p>
        </w:tc>
        <w:tc>
          <w:tcPr>
            <w:tcW w:w="725" w:type="dxa"/>
            <w:vAlign w:val="center"/>
          </w:tcPr>
          <w:p w14:paraId="1682D80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725" w:type="dxa"/>
            <w:vAlign w:val="center"/>
          </w:tcPr>
          <w:p w14:paraId="34A75BD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c>
          <w:tcPr>
            <w:tcW w:w="928" w:type="dxa"/>
            <w:vAlign w:val="center"/>
          </w:tcPr>
          <w:p w14:paraId="137C11C4"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8</w:t>
            </w:r>
          </w:p>
        </w:tc>
        <w:tc>
          <w:tcPr>
            <w:tcW w:w="1096" w:type="dxa"/>
            <w:vAlign w:val="center"/>
          </w:tcPr>
          <w:p w14:paraId="19C255E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6</w:t>
            </w:r>
          </w:p>
        </w:tc>
      </w:tr>
      <w:tr w:rsidR="00E10191" w:rsidRPr="004379F3" w14:paraId="7BA3D607" w14:textId="77777777">
        <w:trPr>
          <w:trHeight w:val="375"/>
        </w:trPr>
        <w:tc>
          <w:tcPr>
            <w:tcW w:w="3104" w:type="dxa"/>
            <w:vAlign w:val="center"/>
          </w:tcPr>
          <w:p w14:paraId="50DEDC04"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Średnia kwota zasiłku okresowego (zł)</w:t>
            </w:r>
          </w:p>
        </w:tc>
        <w:tc>
          <w:tcPr>
            <w:tcW w:w="980" w:type="dxa"/>
            <w:vAlign w:val="center"/>
          </w:tcPr>
          <w:p w14:paraId="10AB7639" w14:textId="77777777" w:rsidR="00E10191" w:rsidRPr="004379F3" w:rsidRDefault="00E10191" w:rsidP="004C08B4">
            <w:pPr>
              <w:jc w:val="center"/>
              <w:rPr>
                <w:rFonts w:ascii="Cambria" w:hAnsi="Cambria" w:cs="Cambria"/>
                <w:sz w:val="18"/>
                <w:szCs w:val="18"/>
              </w:rPr>
            </w:pPr>
            <w:r w:rsidRPr="004379F3">
              <w:rPr>
                <w:rFonts w:ascii="Cambria" w:hAnsi="Cambria" w:cs="Cambria"/>
                <w:sz w:val="18"/>
                <w:szCs w:val="18"/>
              </w:rPr>
              <w:t>x</w:t>
            </w:r>
          </w:p>
        </w:tc>
        <w:tc>
          <w:tcPr>
            <w:tcW w:w="988" w:type="dxa"/>
            <w:vAlign w:val="center"/>
          </w:tcPr>
          <w:p w14:paraId="1CE32A5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362</w:t>
            </w:r>
          </w:p>
        </w:tc>
        <w:tc>
          <w:tcPr>
            <w:tcW w:w="725" w:type="dxa"/>
            <w:vAlign w:val="center"/>
          </w:tcPr>
          <w:p w14:paraId="51DC504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335</w:t>
            </w:r>
          </w:p>
        </w:tc>
        <w:tc>
          <w:tcPr>
            <w:tcW w:w="725" w:type="dxa"/>
            <w:vAlign w:val="center"/>
          </w:tcPr>
          <w:p w14:paraId="0C018E1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300</w:t>
            </w:r>
          </w:p>
        </w:tc>
        <w:tc>
          <w:tcPr>
            <w:tcW w:w="725" w:type="dxa"/>
            <w:vAlign w:val="center"/>
          </w:tcPr>
          <w:p w14:paraId="32B5B6D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563</w:t>
            </w:r>
          </w:p>
        </w:tc>
        <w:tc>
          <w:tcPr>
            <w:tcW w:w="928" w:type="dxa"/>
            <w:vAlign w:val="center"/>
          </w:tcPr>
          <w:p w14:paraId="00343AD0"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377</w:t>
            </w:r>
          </w:p>
        </w:tc>
        <w:tc>
          <w:tcPr>
            <w:tcW w:w="1096" w:type="dxa"/>
            <w:vAlign w:val="center"/>
          </w:tcPr>
          <w:p w14:paraId="6EC0F5D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483</w:t>
            </w:r>
          </w:p>
        </w:tc>
      </w:tr>
      <w:tr w:rsidR="00E10191" w:rsidRPr="004379F3" w14:paraId="16AD8CD9" w14:textId="77777777">
        <w:trPr>
          <w:trHeight w:val="375"/>
        </w:trPr>
        <w:tc>
          <w:tcPr>
            <w:tcW w:w="3104" w:type="dxa"/>
            <w:vAlign w:val="center"/>
          </w:tcPr>
          <w:p w14:paraId="5756B71D"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Średnia kwota zasiłku stałego (zł)</w:t>
            </w:r>
          </w:p>
        </w:tc>
        <w:tc>
          <w:tcPr>
            <w:tcW w:w="980" w:type="dxa"/>
            <w:vAlign w:val="center"/>
          </w:tcPr>
          <w:p w14:paraId="34BBB505" w14:textId="77777777" w:rsidR="00E10191" w:rsidRPr="004379F3" w:rsidRDefault="00E10191" w:rsidP="004C08B4">
            <w:pPr>
              <w:jc w:val="center"/>
              <w:rPr>
                <w:rFonts w:ascii="Cambria" w:hAnsi="Cambria" w:cs="Cambria"/>
                <w:sz w:val="18"/>
                <w:szCs w:val="18"/>
              </w:rPr>
            </w:pPr>
            <w:r w:rsidRPr="004379F3">
              <w:rPr>
                <w:rFonts w:ascii="Cambria" w:hAnsi="Cambria" w:cs="Cambria"/>
                <w:sz w:val="18"/>
                <w:szCs w:val="18"/>
              </w:rPr>
              <w:t>x</w:t>
            </w:r>
          </w:p>
        </w:tc>
        <w:tc>
          <w:tcPr>
            <w:tcW w:w="988" w:type="dxa"/>
            <w:vAlign w:val="center"/>
          </w:tcPr>
          <w:p w14:paraId="201C405C"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386</w:t>
            </w:r>
          </w:p>
        </w:tc>
        <w:tc>
          <w:tcPr>
            <w:tcW w:w="725" w:type="dxa"/>
            <w:vAlign w:val="center"/>
          </w:tcPr>
          <w:p w14:paraId="76DDBE1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416</w:t>
            </w:r>
          </w:p>
        </w:tc>
        <w:tc>
          <w:tcPr>
            <w:tcW w:w="725" w:type="dxa"/>
            <w:vAlign w:val="center"/>
          </w:tcPr>
          <w:p w14:paraId="33D2932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x</w:t>
            </w:r>
          </w:p>
        </w:tc>
        <w:tc>
          <w:tcPr>
            <w:tcW w:w="725" w:type="dxa"/>
            <w:vAlign w:val="center"/>
          </w:tcPr>
          <w:p w14:paraId="306449DD"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412</w:t>
            </w:r>
          </w:p>
        </w:tc>
        <w:tc>
          <w:tcPr>
            <w:tcW w:w="928" w:type="dxa"/>
            <w:vAlign w:val="center"/>
          </w:tcPr>
          <w:p w14:paraId="12725F15"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547</w:t>
            </w:r>
          </w:p>
        </w:tc>
        <w:tc>
          <w:tcPr>
            <w:tcW w:w="1096" w:type="dxa"/>
            <w:vAlign w:val="center"/>
          </w:tcPr>
          <w:p w14:paraId="48B65A28"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389</w:t>
            </w:r>
          </w:p>
        </w:tc>
      </w:tr>
      <w:tr w:rsidR="00E10191" w:rsidRPr="004379F3" w14:paraId="4AADA8C0" w14:textId="77777777">
        <w:trPr>
          <w:trHeight w:val="375"/>
        </w:trPr>
        <w:tc>
          <w:tcPr>
            <w:tcW w:w="3104" w:type="dxa"/>
            <w:vAlign w:val="center"/>
          </w:tcPr>
          <w:p w14:paraId="1B010BEB" w14:textId="77777777" w:rsidR="00E10191" w:rsidRPr="004379F3" w:rsidRDefault="00E10191" w:rsidP="00E63E3C">
            <w:pPr>
              <w:suppressAutoHyphens w:val="0"/>
              <w:rPr>
                <w:rFonts w:ascii="Cambria" w:hAnsi="Cambria" w:cs="Cambria"/>
                <w:sz w:val="18"/>
                <w:szCs w:val="18"/>
                <w:lang w:eastAsia="pl-PL"/>
              </w:rPr>
            </w:pPr>
            <w:r w:rsidRPr="004379F3">
              <w:rPr>
                <w:rFonts w:ascii="Cambria" w:hAnsi="Cambria" w:cs="Cambria"/>
                <w:sz w:val="18"/>
                <w:szCs w:val="18"/>
                <w:lang w:eastAsia="pl-PL"/>
              </w:rPr>
              <w:t>Średnia kwota zasiłku celowego (na rodzinę/zł)</w:t>
            </w:r>
          </w:p>
        </w:tc>
        <w:tc>
          <w:tcPr>
            <w:tcW w:w="980" w:type="dxa"/>
            <w:vAlign w:val="center"/>
          </w:tcPr>
          <w:p w14:paraId="1232FADC" w14:textId="77777777" w:rsidR="00E10191" w:rsidRPr="004379F3" w:rsidRDefault="00E10191" w:rsidP="004C08B4">
            <w:pPr>
              <w:jc w:val="center"/>
              <w:rPr>
                <w:rFonts w:ascii="Cambria" w:hAnsi="Cambria" w:cs="Cambria"/>
                <w:sz w:val="18"/>
                <w:szCs w:val="18"/>
              </w:rPr>
            </w:pPr>
            <w:r w:rsidRPr="004379F3">
              <w:rPr>
                <w:rFonts w:ascii="Cambria" w:hAnsi="Cambria" w:cs="Cambria"/>
                <w:sz w:val="18"/>
                <w:szCs w:val="18"/>
              </w:rPr>
              <w:t>x</w:t>
            </w:r>
          </w:p>
        </w:tc>
        <w:tc>
          <w:tcPr>
            <w:tcW w:w="988" w:type="dxa"/>
            <w:vAlign w:val="center"/>
          </w:tcPr>
          <w:p w14:paraId="48CE7E26"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c>
          <w:tcPr>
            <w:tcW w:w="725" w:type="dxa"/>
            <w:vAlign w:val="center"/>
          </w:tcPr>
          <w:p w14:paraId="34CA426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c>
          <w:tcPr>
            <w:tcW w:w="725" w:type="dxa"/>
            <w:vAlign w:val="center"/>
          </w:tcPr>
          <w:p w14:paraId="4E6372D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c>
          <w:tcPr>
            <w:tcW w:w="725" w:type="dxa"/>
            <w:vAlign w:val="center"/>
          </w:tcPr>
          <w:p w14:paraId="583A809E"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c>
          <w:tcPr>
            <w:tcW w:w="928" w:type="dxa"/>
            <w:vAlign w:val="center"/>
          </w:tcPr>
          <w:p w14:paraId="576522A9"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c>
          <w:tcPr>
            <w:tcW w:w="1096" w:type="dxa"/>
            <w:vAlign w:val="center"/>
          </w:tcPr>
          <w:p w14:paraId="5DEF917F" w14:textId="77777777" w:rsidR="00E10191" w:rsidRPr="004379F3" w:rsidRDefault="00E10191" w:rsidP="004C08B4">
            <w:pPr>
              <w:suppressAutoHyphens w:val="0"/>
              <w:jc w:val="center"/>
              <w:rPr>
                <w:rFonts w:ascii="Cambria" w:hAnsi="Cambria" w:cs="Cambria"/>
                <w:sz w:val="18"/>
                <w:szCs w:val="18"/>
                <w:lang w:eastAsia="pl-PL"/>
              </w:rPr>
            </w:pPr>
            <w:r w:rsidRPr="004379F3">
              <w:rPr>
                <w:rFonts w:ascii="Cambria" w:hAnsi="Cambria" w:cs="Cambria"/>
                <w:sz w:val="18"/>
                <w:szCs w:val="18"/>
                <w:lang w:eastAsia="pl-PL"/>
              </w:rPr>
              <w:t>192</w:t>
            </w:r>
          </w:p>
        </w:tc>
      </w:tr>
    </w:tbl>
    <w:p w14:paraId="032FB202" w14:textId="77777777" w:rsidR="00E10191" w:rsidRPr="00BB0646" w:rsidRDefault="00E10191" w:rsidP="00BB0646">
      <w:pPr>
        <w:spacing w:line="360" w:lineRule="auto"/>
        <w:jc w:val="both"/>
        <w:rPr>
          <w:rFonts w:ascii="Cambria" w:hAnsi="Cambria" w:cs="Cambria"/>
          <w:sz w:val="22"/>
          <w:szCs w:val="22"/>
        </w:rPr>
      </w:pPr>
    </w:p>
    <w:p w14:paraId="57CCAB8D" w14:textId="77777777" w:rsidR="00E10191" w:rsidRPr="00984EBB" w:rsidRDefault="00E10191" w:rsidP="00BB0646">
      <w:pPr>
        <w:jc w:val="both"/>
        <w:rPr>
          <w:rFonts w:ascii="Cambria" w:hAnsi="Cambria" w:cs="Cambria"/>
          <w:b/>
          <w:bCs/>
          <w:spacing w:val="-1"/>
          <w:sz w:val="20"/>
          <w:szCs w:val="20"/>
        </w:rPr>
      </w:pPr>
      <w:r w:rsidRPr="00984EBB">
        <w:rPr>
          <w:rFonts w:ascii="Cambria" w:hAnsi="Cambria" w:cs="Cambria"/>
          <w:b/>
          <w:bCs/>
          <w:spacing w:val="-1"/>
          <w:sz w:val="20"/>
          <w:szCs w:val="20"/>
        </w:rPr>
        <w:t xml:space="preserve">Tabela </w:t>
      </w:r>
      <w:r w:rsidRPr="00984EBB">
        <w:rPr>
          <w:rFonts w:ascii="Cambria" w:hAnsi="Cambria" w:cs="Cambria"/>
          <w:b/>
          <w:bCs/>
          <w:spacing w:val="-1"/>
          <w:sz w:val="20"/>
          <w:szCs w:val="20"/>
        </w:rPr>
        <w:fldChar w:fldCharType="begin"/>
      </w:r>
      <w:r w:rsidRPr="00984EBB">
        <w:rPr>
          <w:rFonts w:ascii="Cambria" w:hAnsi="Cambria" w:cs="Cambria"/>
          <w:b/>
          <w:bCs/>
          <w:spacing w:val="-1"/>
          <w:sz w:val="20"/>
          <w:szCs w:val="20"/>
        </w:rPr>
        <w:instrText xml:space="preserve"> SEQ Tabela \* ARABIC </w:instrText>
      </w:r>
      <w:r w:rsidRPr="00984EBB">
        <w:rPr>
          <w:rFonts w:ascii="Cambria" w:hAnsi="Cambria" w:cs="Cambria"/>
          <w:b/>
          <w:bCs/>
          <w:spacing w:val="-1"/>
          <w:sz w:val="20"/>
          <w:szCs w:val="20"/>
        </w:rPr>
        <w:fldChar w:fldCharType="separate"/>
      </w:r>
      <w:r w:rsidR="00150E83">
        <w:rPr>
          <w:rFonts w:ascii="Cambria" w:hAnsi="Cambria" w:cs="Cambria"/>
          <w:b/>
          <w:bCs/>
          <w:noProof/>
          <w:spacing w:val="-1"/>
          <w:sz w:val="20"/>
          <w:szCs w:val="20"/>
        </w:rPr>
        <w:t>13</w:t>
      </w:r>
      <w:r w:rsidRPr="00984EBB">
        <w:rPr>
          <w:rFonts w:ascii="Cambria" w:hAnsi="Cambria" w:cs="Cambria"/>
          <w:b/>
          <w:bCs/>
          <w:spacing w:val="-1"/>
          <w:sz w:val="20"/>
          <w:szCs w:val="20"/>
        </w:rPr>
        <w:fldChar w:fldCharType="end"/>
      </w:r>
      <w:r w:rsidRPr="00984EBB">
        <w:rPr>
          <w:rFonts w:ascii="Cambria" w:hAnsi="Cambria" w:cs="Cambria"/>
          <w:b/>
          <w:bCs/>
          <w:spacing w:val="-1"/>
          <w:sz w:val="20"/>
          <w:szCs w:val="20"/>
        </w:rPr>
        <w:t>. Sytuacja społeczno-gospodarcza obszarów rewitalizacji</w:t>
      </w:r>
    </w:p>
    <w:tbl>
      <w:tblPr>
        <w:tblW w:w="92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90"/>
        <w:gridCol w:w="876"/>
        <w:gridCol w:w="1029"/>
        <w:gridCol w:w="1033"/>
        <w:gridCol w:w="1254"/>
        <w:gridCol w:w="971"/>
        <w:gridCol w:w="951"/>
        <w:gridCol w:w="767"/>
      </w:tblGrid>
      <w:tr w:rsidR="00E10191" w:rsidRPr="007E532F" w14:paraId="3E4BE9C6" w14:textId="77777777">
        <w:trPr>
          <w:trHeight w:val="375"/>
        </w:trPr>
        <w:tc>
          <w:tcPr>
            <w:tcW w:w="2446" w:type="dxa"/>
            <w:shd w:val="clear" w:color="auto" w:fill="E6E6E6"/>
            <w:vAlign w:val="center"/>
          </w:tcPr>
          <w:p w14:paraId="61DE1C3C" w14:textId="77777777" w:rsidR="00E10191" w:rsidRPr="007E532F" w:rsidRDefault="00E10191" w:rsidP="00E63E3C">
            <w:pPr>
              <w:suppressAutoHyphens w:val="0"/>
              <w:rPr>
                <w:rFonts w:ascii="Cambria" w:hAnsi="Cambria" w:cs="Cambria"/>
                <w:b/>
                <w:bCs/>
                <w:sz w:val="18"/>
                <w:szCs w:val="18"/>
                <w:lang w:eastAsia="pl-PL"/>
              </w:rPr>
            </w:pPr>
            <w:r w:rsidRPr="007E532F">
              <w:rPr>
                <w:rFonts w:ascii="Cambria" w:hAnsi="Cambria" w:cs="Cambria"/>
                <w:b/>
                <w:bCs/>
                <w:sz w:val="18"/>
                <w:szCs w:val="18"/>
                <w:lang w:eastAsia="pl-PL"/>
              </w:rPr>
              <w:t xml:space="preserve"> Wyszczególnienie </w:t>
            </w:r>
          </w:p>
        </w:tc>
        <w:tc>
          <w:tcPr>
            <w:tcW w:w="887" w:type="dxa"/>
            <w:shd w:val="clear" w:color="auto" w:fill="E6E6E6"/>
            <w:vAlign w:val="center"/>
          </w:tcPr>
          <w:p w14:paraId="20EE1CBD" w14:textId="77777777" w:rsidR="00E10191" w:rsidRPr="007E532F" w:rsidRDefault="00E10191" w:rsidP="00E63E3C">
            <w:pPr>
              <w:suppressAutoHyphens w:val="0"/>
              <w:jc w:val="center"/>
              <w:rPr>
                <w:rFonts w:ascii="Cambria" w:hAnsi="Cambria" w:cs="Cambria"/>
                <w:sz w:val="18"/>
                <w:szCs w:val="18"/>
                <w:lang w:eastAsia="pl-PL"/>
              </w:rPr>
            </w:pPr>
            <w:r w:rsidRPr="007E532F">
              <w:rPr>
                <w:rFonts w:ascii="Cambria" w:hAnsi="Cambria" w:cs="Cambria"/>
                <w:sz w:val="18"/>
                <w:szCs w:val="18"/>
                <w:lang w:eastAsia="pl-PL"/>
              </w:rPr>
              <w:t>Ogółem</w:t>
            </w:r>
          </w:p>
        </w:tc>
        <w:tc>
          <w:tcPr>
            <w:tcW w:w="1029" w:type="dxa"/>
            <w:shd w:val="clear" w:color="auto" w:fill="E6E6E6"/>
            <w:vAlign w:val="center"/>
          </w:tcPr>
          <w:p w14:paraId="69D14A8F"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w:t>
            </w:r>
          </w:p>
          <w:p w14:paraId="1D26503B"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Chodeczek</w:t>
            </w:r>
          </w:p>
        </w:tc>
        <w:tc>
          <w:tcPr>
            <w:tcW w:w="1014" w:type="dxa"/>
            <w:shd w:val="clear" w:color="auto" w:fill="E6E6E6"/>
            <w:vAlign w:val="center"/>
          </w:tcPr>
          <w:p w14:paraId="61E099B5"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w:t>
            </w:r>
          </w:p>
          <w:p w14:paraId="0075B064"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Brzyszewo</w:t>
            </w:r>
          </w:p>
        </w:tc>
        <w:tc>
          <w:tcPr>
            <w:tcW w:w="1234" w:type="dxa"/>
            <w:shd w:val="clear" w:color="auto" w:fill="E6E6E6"/>
            <w:vAlign w:val="center"/>
          </w:tcPr>
          <w:p w14:paraId="3DFC9491"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w:t>
            </w:r>
          </w:p>
          <w:p w14:paraId="1DDC46E9"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Kromszewice</w:t>
            </w:r>
          </w:p>
        </w:tc>
        <w:tc>
          <w:tcPr>
            <w:tcW w:w="961" w:type="dxa"/>
            <w:shd w:val="clear" w:color="auto" w:fill="E6E6E6"/>
            <w:vAlign w:val="center"/>
          </w:tcPr>
          <w:p w14:paraId="26991B7C"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 Pyszkowo</w:t>
            </w:r>
          </w:p>
        </w:tc>
        <w:tc>
          <w:tcPr>
            <w:tcW w:w="930" w:type="dxa"/>
            <w:shd w:val="clear" w:color="auto" w:fill="E6E6E6"/>
            <w:vAlign w:val="center"/>
          </w:tcPr>
          <w:p w14:paraId="5AC0186C"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 Lubieniec</w:t>
            </w:r>
          </w:p>
        </w:tc>
        <w:tc>
          <w:tcPr>
            <w:tcW w:w="770" w:type="dxa"/>
            <w:shd w:val="clear" w:color="auto" w:fill="E6E6E6"/>
            <w:vAlign w:val="center"/>
          </w:tcPr>
          <w:p w14:paraId="1675BFCD" w14:textId="77777777" w:rsidR="00E10191" w:rsidRPr="007E532F" w:rsidRDefault="00E10191" w:rsidP="003218FF">
            <w:pPr>
              <w:suppressAutoHyphens w:val="0"/>
              <w:jc w:val="center"/>
              <w:rPr>
                <w:rFonts w:ascii="Cambria" w:hAnsi="Cambria" w:cs="Cambria"/>
                <w:b/>
                <w:bCs/>
                <w:sz w:val="18"/>
                <w:szCs w:val="18"/>
                <w:lang w:eastAsia="pl-PL"/>
              </w:rPr>
            </w:pPr>
            <w:r w:rsidRPr="007E532F">
              <w:rPr>
                <w:rFonts w:ascii="Cambria" w:hAnsi="Cambria" w:cs="Cambria"/>
                <w:b/>
                <w:bCs/>
                <w:sz w:val="18"/>
                <w:szCs w:val="18"/>
                <w:lang w:eastAsia="pl-PL"/>
              </w:rPr>
              <w:t>wieś Zalesie</w:t>
            </w:r>
          </w:p>
        </w:tc>
      </w:tr>
      <w:tr w:rsidR="00E10191" w:rsidRPr="007E532F" w14:paraId="63B52559" w14:textId="77777777">
        <w:trPr>
          <w:trHeight w:val="375"/>
        </w:trPr>
        <w:tc>
          <w:tcPr>
            <w:tcW w:w="2446" w:type="dxa"/>
            <w:vAlign w:val="center"/>
          </w:tcPr>
          <w:p w14:paraId="015423A8" w14:textId="77777777" w:rsidR="00E10191" w:rsidRPr="007E532F" w:rsidRDefault="00E10191" w:rsidP="00E63E3C">
            <w:pPr>
              <w:suppressAutoHyphens w:val="0"/>
              <w:rPr>
                <w:rFonts w:ascii="Cambria" w:hAnsi="Cambria" w:cs="Cambria"/>
                <w:b/>
                <w:bCs/>
                <w:sz w:val="18"/>
                <w:szCs w:val="18"/>
                <w:lang w:eastAsia="pl-PL"/>
              </w:rPr>
            </w:pPr>
            <w:r w:rsidRPr="007E532F">
              <w:rPr>
                <w:rFonts w:ascii="Cambria" w:hAnsi="Cambria" w:cs="Cambria"/>
                <w:b/>
                <w:bCs/>
                <w:sz w:val="18"/>
                <w:szCs w:val="18"/>
                <w:lang w:eastAsia="pl-PL"/>
              </w:rPr>
              <w:t>Liczba gospodarstw domowych</w:t>
            </w:r>
          </w:p>
        </w:tc>
        <w:tc>
          <w:tcPr>
            <w:tcW w:w="887" w:type="dxa"/>
            <w:vAlign w:val="center"/>
          </w:tcPr>
          <w:p w14:paraId="13E88587"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2 144</w:t>
            </w:r>
          </w:p>
        </w:tc>
        <w:tc>
          <w:tcPr>
            <w:tcW w:w="1029" w:type="dxa"/>
            <w:vAlign w:val="center"/>
          </w:tcPr>
          <w:p w14:paraId="5A5746F0"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164</w:t>
            </w:r>
          </w:p>
        </w:tc>
        <w:tc>
          <w:tcPr>
            <w:tcW w:w="1014" w:type="dxa"/>
            <w:vAlign w:val="center"/>
          </w:tcPr>
          <w:p w14:paraId="614941AF"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165</w:t>
            </w:r>
          </w:p>
        </w:tc>
        <w:tc>
          <w:tcPr>
            <w:tcW w:w="1234" w:type="dxa"/>
            <w:vAlign w:val="center"/>
          </w:tcPr>
          <w:p w14:paraId="5269CCA9"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80</w:t>
            </w:r>
          </w:p>
        </w:tc>
        <w:tc>
          <w:tcPr>
            <w:tcW w:w="961" w:type="dxa"/>
            <w:vAlign w:val="center"/>
          </w:tcPr>
          <w:p w14:paraId="3FDD536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55</w:t>
            </w:r>
          </w:p>
        </w:tc>
        <w:tc>
          <w:tcPr>
            <w:tcW w:w="930" w:type="dxa"/>
            <w:vAlign w:val="center"/>
          </w:tcPr>
          <w:p w14:paraId="28D642E2"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bd</w:t>
            </w:r>
          </w:p>
        </w:tc>
        <w:tc>
          <w:tcPr>
            <w:tcW w:w="770" w:type="dxa"/>
            <w:vAlign w:val="center"/>
          </w:tcPr>
          <w:p w14:paraId="3ED09A1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bd</w:t>
            </w:r>
          </w:p>
        </w:tc>
      </w:tr>
      <w:tr w:rsidR="00E10191" w:rsidRPr="007E532F" w14:paraId="360D4E1A" w14:textId="77777777">
        <w:trPr>
          <w:trHeight w:val="375"/>
        </w:trPr>
        <w:tc>
          <w:tcPr>
            <w:tcW w:w="2446" w:type="dxa"/>
            <w:vAlign w:val="center"/>
          </w:tcPr>
          <w:p w14:paraId="3766A6DE"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Liczba dzieci do 17 lat</w:t>
            </w:r>
          </w:p>
        </w:tc>
        <w:tc>
          <w:tcPr>
            <w:tcW w:w="887" w:type="dxa"/>
            <w:vAlign w:val="center"/>
          </w:tcPr>
          <w:p w14:paraId="781C5CD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966</w:t>
            </w:r>
          </w:p>
        </w:tc>
        <w:tc>
          <w:tcPr>
            <w:tcW w:w="1029" w:type="dxa"/>
            <w:vAlign w:val="center"/>
          </w:tcPr>
          <w:p w14:paraId="7322041C"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79</w:t>
            </w:r>
          </w:p>
        </w:tc>
        <w:tc>
          <w:tcPr>
            <w:tcW w:w="1014" w:type="dxa"/>
            <w:vAlign w:val="center"/>
          </w:tcPr>
          <w:p w14:paraId="7B0490F1"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83</w:t>
            </w:r>
          </w:p>
        </w:tc>
        <w:tc>
          <w:tcPr>
            <w:tcW w:w="1234" w:type="dxa"/>
            <w:vAlign w:val="center"/>
          </w:tcPr>
          <w:p w14:paraId="7939679B"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38</w:t>
            </w:r>
          </w:p>
        </w:tc>
        <w:tc>
          <w:tcPr>
            <w:tcW w:w="961" w:type="dxa"/>
            <w:vAlign w:val="center"/>
          </w:tcPr>
          <w:p w14:paraId="2A48A177"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30</w:t>
            </w:r>
          </w:p>
        </w:tc>
        <w:tc>
          <w:tcPr>
            <w:tcW w:w="930" w:type="dxa"/>
            <w:vAlign w:val="center"/>
          </w:tcPr>
          <w:p w14:paraId="3F672B52"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19</w:t>
            </w:r>
          </w:p>
        </w:tc>
        <w:tc>
          <w:tcPr>
            <w:tcW w:w="770" w:type="dxa"/>
            <w:vAlign w:val="center"/>
          </w:tcPr>
          <w:p w14:paraId="73F5C180"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16</w:t>
            </w:r>
          </w:p>
        </w:tc>
      </w:tr>
      <w:tr w:rsidR="00E10191" w:rsidRPr="007E532F" w14:paraId="2721A094" w14:textId="77777777">
        <w:trPr>
          <w:trHeight w:val="375"/>
        </w:trPr>
        <w:tc>
          <w:tcPr>
            <w:tcW w:w="2446" w:type="dxa"/>
            <w:vAlign w:val="center"/>
          </w:tcPr>
          <w:p w14:paraId="377A0600"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 xml:space="preserve">Liczba mieszkańców w wieku poprodukcyjnym </w:t>
            </w:r>
          </w:p>
        </w:tc>
        <w:tc>
          <w:tcPr>
            <w:tcW w:w="887" w:type="dxa"/>
            <w:vAlign w:val="center"/>
          </w:tcPr>
          <w:p w14:paraId="5F44FD92"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1 014</w:t>
            </w:r>
          </w:p>
        </w:tc>
        <w:tc>
          <w:tcPr>
            <w:tcW w:w="1029" w:type="dxa"/>
            <w:vAlign w:val="center"/>
          </w:tcPr>
          <w:p w14:paraId="74C0C67E"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62</w:t>
            </w:r>
          </w:p>
        </w:tc>
        <w:tc>
          <w:tcPr>
            <w:tcW w:w="1014" w:type="dxa"/>
            <w:vAlign w:val="center"/>
          </w:tcPr>
          <w:p w14:paraId="228BC4AA"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75</w:t>
            </w:r>
          </w:p>
        </w:tc>
        <w:tc>
          <w:tcPr>
            <w:tcW w:w="1234" w:type="dxa"/>
            <w:vAlign w:val="center"/>
          </w:tcPr>
          <w:p w14:paraId="67046F05"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45</w:t>
            </w:r>
          </w:p>
        </w:tc>
        <w:tc>
          <w:tcPr>
            <w:tcW w:w="961" w:type="dxa"/>
            <w:vAlign w:val="center"/>
          </w:tcPr>
          <w:p w14:paraId="3023F4A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28</w:t>
            </w:r>
          </w:p>
        </w:tc>
        <w:tc>
          <w:tcPr>
            <w:tcW w:w="930" w:type="dxa"/>
            <w:vAlign w:val="center"/>
          </w:tcPr>
          <w:p w14:paraId="6E6E4CD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32</w:t>
            </w:r>
          </w:p>
        </w:tc>
        <w:tc>
          <w:tcPr>
            <w:tcW w:w="770" w:type="dxa"/>
            <w:vAlign w:val="center"/>
          </w:tcPr>
          <w:p w14:paraId="1887A715"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22</w:t>
            </w:r>
          </w:p>
        </w:tc>
      </w:tr>
      <w:tr w:rsidR="00E10191" w:rsidRPr="007E532F" w14:paraId="353102EC" w14:textId="77777777">
        <w:trPr>
          <w:trHeight w:val="375"/>
        </w:trPr>
        <w:tc>
          <w:tcPr>
            <w:tcW w:w="2446" w:type="dxa"/>
            <w:vAlign w:val="center"/>
          </w:tcPr>
          <w:p w14:paraId="501A2056"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 xml:space="preserve">Liczba mieszkańców w wieku produkcyjnym </w:t>
            </w:r>
          </w:p>
        </w:tc>
        <w:tc>
          <w:tcPr>
            <w:tcW w:w="887" w:type="dxa"/>
            <w:vAlign w:val="center"/>
          </w:tcPr>
          <w:p w14:paraId="15576387"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4 171</w:t>
            </w:r>
          </w:p>
        </w:tc>
        <w:tc>
          <w:tcPr>
            <w:tcW w:w="1029" w:type="dxa"/>
            <w:vAlign w:val="center"/>
          </w:tcPr>
          <w:p w14:paraId="5491F52E"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335</w:t>
            </w:r>
          </w:p>
        </w:tc>
        <w:tc>
          <w:tcPr>
            <w:tcW w:w="1014" w:type="dxa"/>
            <w:vAlign w:val="center"/>
          </w:tcPr>
          <w:p w14:paraId="7E77B5F5"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319</w:t>
            </w:r>
          </w:p>
        </w:tc>
        <w:tc>
          <w:tcPr>
            <w:tcW w:w="1234" w:type="dxa"/>
            <w:vAlign w:val="center"/>
          </w:tcPr>
          <w:p w14:paraId="518C667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150</w:t>
            </w:r>
          </w:p>
        </w:tc>
        <w:tc>
          <w:tcPr>
            <w:tcW w:w="961" w:type="dxa"/>
            <w:vAlign w:val="center"/>
          </w:tcPr>
          <w:p w14:paraId="124319BB"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101</w:t>
            </w:r>
          </w:p>
        </w:tc>
        <w:tc>
          <w:tcPr>
            <w:tcW w:w="930" w:type="dxa"/>
            <w:vAlign w:val="center"/>
          </w:tcPr>
          <w:p w14:paraId="333EC724"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49</w:t>
            </w:r>
          </w:p>
        </w:tc>
        <w:tc>
          <w:tcPr>
            <w:tcW w:w="770" w:type="dxa"/>
            <w:vAlign w:val="center"/>
          </w:tcPr>
          <w:p w14:paraId="0A6A905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73</w:t>
            </w:r>
          </w:p>
        </w:tc>
      </w:tr>
      <w:tr w:rsidR="00E10191" w:rsidRPr="007E532F" w14:paraId="52542407" w14:textId="77777777">
        <w:trPr>
          <w:trHeight w:val="375"/>
        </w:trPr>
        <w:tc>
          <w:tcPr>
            <w:tcW w:w="2446" w:type="dxa"/>
            <w:vAlign w:val="center"/>
          </w:tcPr>
          <w:p w14:paraId="3449E7FC"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 xml:space="preserve"> Liczba bezrobotnych</w:t>
            </w:r>
          </w:p>
        </w:tc>
        <w:tc>
          <w:tcPr>
            <w:tcW w:w="887" w:type="dxa"/>
            <w:vAlign w:val="center"/>
          </w:tcPr>
          <w:p w14:paraId="125576A2"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451</w:t>
            </w:r>
          </w:p>
        </w:tc>
        <w:tc>
          <w:tcPr>
            <w:tcW w:w="1029" w:type="dxa"/>
            <w:vAlign w:val="center"/>
          </w:tcPr>
          <w:p w14:paraId="73B4CE49"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28</w:t>
            </w:r>
          </w:p>
        </w:tc>
        <w:tc>
          <w:tcPr>
            <w:tcW w:w="1014" w:type="dxa"/>
            <w:vAlign w:val="center"/>
          </w:tcPr>
          <w:p w14:paraId="7A5AB184"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34</w:t>
            </w:r>
          </w:p>
        </w:tc>
        <w:tc>
          <w:tcPr>
            <w:tcW w:w="1234" w:type="dxa"/>
            <w:vAlign w:val="center"/>
          </w:tcPr>
          <w:p w14:paraId="0458FD7B"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9</w:t>
            </w:r>
          </w:p>
        </w:tc>
        <w:tc>
          <w:tcPr>
            <w:tcW w:w="961" w:type="dxa"/>
            <w:vAlign w:val="center"/>
          </w:tcPr>
          <w:p w14:paraId="65011A25"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9</w:t>
            </w:r>
          </w:p>
        </w:tc>
        <w:tc>
          <w:tcPr>
            <w:tcW w:w="930" w:type="dxa"/>
            <w:vAlign w:val="center"/>
          </w:tcPr>
          <w:p w14:paraId="7654DBB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9</w:t>
            </w:r>
          </w:p>
        </w:tc>
        <w:tc>
          <w:tcPr>
            <w:tcW w:w="770" w:type="dxa"/>
            <w:vAlign w:val="center"/>
          </w:tcPr>
          <w:p w14:paraId="307D4F3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5</w:t>
            </w:r>
          </w:p>
        </w:tc>
      </w:tr>
      <w:tr w:rsidR="00E10191" w:rsidRPr="007E532F" w14:paraId="2CF63174" w14:textId="77777777">
        <w:trPr>
          <w:trHeight w:val="375"/>
        </w:trPr>
        <w:tc>
          <w:tcPr>
            <w:tcW w:w="2446" w:type="dxa"/>
            <w:vAlign w:val="center"/>
          </w:tcPr>
          <w:p w14:paraId="00F70BD8"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Liczba bezrobotnych (bez pracy powyżej 12m)</w:t>
            </w:r>
          </w:p>
        </w:tc>
        <w:tc>
          <w:tcPr>
            <w:tcW w:w="887" w:type="dxa"/>
            <w:vAlign w:val="center"/>
          </w:tcPr>
          <w:p w14:paraId="208E1525"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356</w:t>
            </w:r>
          </w:p>
        </w:tc>
        <w:tc>
          <w:tcPr>
            <w:tcW w:w="1029" w:type="dxa"/>
            <w:vAlign w:val="center"/>
          </w:tcPr>
          <w:p w14:paraId="05CDDE59"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45</w:t>
            </w:r>
          </w:p>
        </w:tc>
        <w:tc>
          <w:tcPr>
            <w:tcW w:w="1014" w:type="dxa"/>
            <w:vAlign w:val="center"/>
          </w:tcPr>
          <w:p w14:paraId="45D7BA4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35</w:t>
            </w:r>
          </w:p>
        </w:tc>
        <w:tc>
          <w:tcPr>
            <w:tcW w:w="1234" w:type="dxa"/>
            <w:vAlign w:val="center"/>
          </w:tcPr>
          <w:p w14:paraId="001167D6"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11</w:t>
            </w:r>
          </w:p>
        </w:tc>
        <w:tc>
          <w:tcPr>
            <w:tcW w:w="961" w:type="dxa"/>
            <w:vAlign w:val="center"/>
          </w:tcPr>
          <w:p w14:paraId="36C91D1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9</w:t>
            </w:r>
          </w:p>
        </w:tc>
        <w:tc>
          <w:tcPr>
            <w:tcW w:w="930" w:type="dxa"/>
            <w:vAlign w:val="center"/>
          </w:tcPr>
          <w:p w14:paraId="5C6EA6FE"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20</w:t>
            </w:r>
          </w:p>
        </w:tc>
        <w:tc>
          <w:tcPr>
            <w:tcW w:w="770" w:type="dxa"/>
            <w:vAlign w:val="center"/>
          </w:tcPr>
          <w:p w14:paraId="1C09545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4</w:t>
            </w:r>
          </w:p>
        </w:tc>
      </w:tr>
      <w:tr w:rsidR="00E10191" w:rsidRPr="007E532F" w14:paraId="5E99A933" w14:textId="77777777">
        <w:trPr>
          <w:trHeight w:val="375"/>
        </w:trPr>
        <w:tc>
          <w:tcPr>
            <w:tcW w:w="2446" w:type="dxa"/>
            <w:vAlign w:val="center"/>
          </w:tcPr>
          <w:p w14:paraId="7BD3F56C" w14:textId="77777777" w:rsidR="00E10191" w:rsidRPr="007E532F" w:rsidRDefault="00E10191" w:rsidP="00E63E3C">
            <w:pPr>
              <w:suppressAutoHyphens w:val="0"/>
              <w:rPr>
                <w:rFonts w:ascii="Cambria" w:hAnsi="Cambria" w:cs="Cambria"/>
                <w:sz w:val="18"/>
                <w:szCs w:val="18"/>
                <w:lang w:eastAsia="pl-PL"/>
              </w:rPr>
            </w:pPr>
            <w:r w:rsidRPr="007E532F">
              <w:rPr>
                <w:rFonts w:ascii="Cambria" w:hAnsi="Cambria" w:cs="Cambria"/>
                <w:sz w:val="18"/>
                <w:szCs w:val="18"/>
                <w:lang w:eastAsia="pl-PL"/>
              </w:rPr>
              <w:t>Liczba podmiotów gospodarczych</w:t>
            </w:r>
          </w:p>
        </w:tc>
        <w:tc>
          <w:tcPr>
            <w:tcW w:w="887" w:type="dxa"/>
            <w:vAlign w:val="center"/>
          </w:tcPr>
          <w:p w14:paraId="0D7B189D"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220</w:t>
            </w:r>
          </w:p>
        </w:tc>
        <w:tc>
          <w:tcPr>
            <w:tcW w:w="1029" w:type="dxa"/>
            <w:vAlign w:val="center"/>
          </w:tcPr>
          <w:p w14:paraId="466BF38F"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10</w:t>
            </w:r>
          </w:p>
        </w:tc>
        <w:tc>
          <w:tcPr>
            <w:tcW w:w="1014" w:type="dxa"/>
            <w:vAlign w:val="center"/>
          </w:tcPr>
          <w:p w14:paraId="366B9B74"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8</w:t>
            </w:r>
          </w:p>
        </w:tc>
        <w:tc>
          <w:tcPr>
            <w:tcW w:w="1234" w:type="dxa"/>
            <w:vAlign w:val="center"/>
          </w:tcPr>
          <w:p w14:paraId="59377733"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5</w:t>
            </w:r>
          </w:p>
        </w:tc>
        <w:tc>
          <w:tcPr>
            <w:tcW w:w="961" w:type="dxa"/>
            <w:vAlign w:val="center"/>
          </w:tcPr>
          <w:p w14:paraId="3FE4B2FF"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5</w:t>
            </w:r>
          </w:p>
        </w:tc>
        <w:tc>
          <w:tcPr>
            <w:tcW w:w="930" w:type="dxa"/>
            <w:vAlign w:val="center"/>
          </w:tcPr>
          <w:p w14:paraId="43B3C7D0"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1</w:t>
            </w:r>
          </w:p>
        </w:tc>
        <w:tc>
          <w:tcPr>
            <w:tcW w:w="770" w:type="dxa"/>
            <w:vAlign w:val="center"/>
          </w:tcPr>
          <w:p w14:paraId="630554F8" w14:textId="77777777" w:rsidR="00E10191" w:rsidRPr="007E532F" w:rsidRDefault="00E10191" w:rsidP="0016230B">
            <w:pPr>
              <w:suppressAutoHyphens w:val="0"/>
              <w:jc w:val="center"/>
              <w:rPr>
                <w:rFonts w:ascii="Cambria" w:hAnsi="Cambria" w:cs="Cambria"/>
                <w:sz w:val="18"/>
                <w:szCs w:val="18"/>
                <w:lang w:eastAsia="pl-PL"/>
              </w:rPr>
            </w:pPr>
            <w:r w:rsidRPr="007E532F">
              <w:rPr>
                <w:rFonts w:ascii="Cambria" w:hAnsi="Cambria" w:cs="Cambria"/>
                <w:sz w:val="18"/>
                <w:szCs w:val="18"/>
                <w:lang w:eastAsia="pl-PL"/>
              </w:rPr>
              <w:t>7</w:t>
            </w:r>
          </w:p>
        </w:tc>
      </w:tr>
    </w:tbl>
    <w:p w14:paraId="47FCF413" w14:textId="77777777" w:rsidR="00E10191" w:rsidRPr="00BB0646" w:rsidRDefault="00E10191" w:rsidP="00BB0646">
      <w:pPr>
        <w:spacing w:line="360" w:lineRule="auto"/>
        <w:jc w:val="both"/>
        <w:rPr>
          <w:rFonts w:ascii="Cambria" w:hAnsi="Cambria" w:cs="Cambria"/>
          <w:sz w:val="22"/>
          <w:szCs w:val="22"/>
          <w:highlight w:val="yellow"/>
        </w:rPr>
      </w:pPr>
    </w:p>
    <w:p w14:paraId="4E2C61FB" w14:textId="77777777" w:rsidR="00E10191" w:rsidRDefault="00E10191" w:rsidP="006877A3">
      <w:pPr>
        <w:pStyle w:val="Default"/>
        <w:spacing w:before="120" w:after="240" w:line="360" w:lineRule="auto"/>
        <w:ind w:firstLine="708"/>
        <w:jc w:val="both"/>
        <w:rPr>
          <w:rFonts w:ascii="Cambria" w:hAnsi="Cambria" w:cs="Cambria"/>
          <w:sz w:val="22"/>
          <w:szCs w:val="22"/>
        </w:rPr>
      </w:pPr>
      <w:r>
        <w:rPr>
          <w:rFonts w:ascii="Cambria" w:hAnsi="Cambria" w:cs="Cambria"/>
          <w:sz w:val="22"/>
          <w:szCs w:val="22"/>
        </w:rPr>
        <w:t>Dla wyznaczonych obszarów przeprowadzono szczegółową analizę. Wyniki prowadzonych analiz zestawiono poniżej.</w:t>
      </w:r>
    </w:p>
    <w:p w14:paraId="17B7B54D" w14:textId="77777777" w:rsidR="00E10191" w:rsidRDefault="00E10191" w:rsidP="00770FC3">
      <w:pPr>
        <w:spacing w:line="360" w:lineRule="auto"/>
        <w:jc w:val="center"/>
        <w:rPr>
          <w:rFonts w:ascii="Cambria" w:hAnsi="Cambria" w:cs="Cambria"/>
          <w:b/>
          <w:bCs/>
          <w:sz w:val="22"/>
          <w:szCs w:val="22"/>
          <w:u w:val="single"/>
        </w:rPr>
      </w:pPr>
      <w:r w:rsidRPr="00464419">
        <w:rPr>
          <w:rFonts w:ascii="Cambria" w:hAnsi="Cambria" w:cs="Cambria"/>
          <w:b/>
          <w:bCs/>
          <w:sz w:val="22"/>
          <w:szCs w:val="22"/>
          <w:u w:val="single"/>
        </w:rPr>
        <w:t>CHODECZEK</w:t>
      </w:r>
    </w:p>
    <w:p w14:paraId="7DB2F9A6"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56205BBA" w14:textId="77777777" w:rsidR="00E10191" w:rsidRPr="00D13FFC" w:rsidRDefault="00E10191" w:rsidP="003E0536">
      <w:pPr>
        <w:numPr>
          <w:ilvl w:val="0"/>
          <w:numId w:val="38"/>
        </w:numPr>
        <w:spacing w:line="336" w:lineRule="auto"/>
        <w:jc w:val="both"/>
        <w:rPr>
          <w:rFonts w:ascii="Cambria" w:hAnsi="Cambria" w:cs="Cambria"/>
          <w:spacing w:val="-1"/>
          <w:sz w:val="22"/>
          <w:szCs w:val="22"/>
        </w:rPr>
      </w:pPr>
      <w:r w:rsidRPr="00D13FFC">
        <w:rPr>
          <w:rFonts w:ascii="Cambria" w:hAnsi="Cambria" w:cs="Cambria"/>
          <w:spacing w:val="-1"/>
          <w:sz w:val="22"/>
          <w:szCs w:val="22"/>
        </w:rPr>
        <w:t xml:space="preserve">typowa miejscowość popegeerowska, gdzie występuje duże bezrobocie, </w:t>
      </w:r>
    </w:p>
    <w:p w14:paraId="326BC351" w14:textId="77777777" w:rsidR="00E10191" w:rsidRPr="006861D5" w:rsidRDefault="00E10191" w:rsidP="003E0536">
      <w:pPr>
        <w:numPr>
          <w:ilvl w:val="0"/>
          <w:numId w:val="38"/>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6B30BE9C"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480D4BC0" w14:textId="77777777" w:rsidR="00E10191" w:rsidRPr="00D13FFC" w:rsidRDefault="00E10191" w:rsidP="003E0536">
      <w:pPr>
        <w:numPr>
          <w:ilvl w:val="0"/>
          <w:numId w:val="39"/>
        </w:numPr>
        <w:spacing w:line="336" w:lineRule="auto"/>
        <w:jc w:val="both"/>
        <w:rPr>
          <w:rFonts w:ascii="Cambria" w:hAnsi="Cambria" w:cs="Cambria"/>
          <w:spacing w:val="-1"/>
          <w:sz w:val="22"/>
          <w:szCs w:val="22"/>
        </w:rPr>
      </w:pPr>
      <w:r w:rsidRPr="00D13FFC">
        <w:rPr>
          <w:rFonts w:ascii="Cambria" w:hAnsi="Cambria" w:cs="Cambria"/>
          <w:spacing w:val="-1"/>
          <w:sz w:val="22"/>
          <w:szCs w:val="22"/>
        </w:rPr>
        <w:t xml:space="preserve">duży udział dróg o nawierzchni gruntowej, </w:t>
      </w:r>
    </w:p>
    <w:p w14:paraId="411FDFF0" w14:textId="77777777" w:rsidR="00E10191" w:rsidRPr="00D13FFC" w:rsidRDefault="00E10191" w:rsidP="003E0536">
      <w:pPr>
        <w:numPr>
          <w:ilvl w:val="0"/>
          <w:numId w:val="39"/>
        </w:numPr>
        <w:spacing w:line="336" w:lineRule="auto"/>
        <w:jc w:val="both"/>
        <w:rPr>
          <w:rFonts w:ascii="Cambria" w:hAnsi="Cambria" w:cs="Cambria"/>
          <w:spacing w:val="-1"/>
          <w:sz w:val="22"/>
          <w:szCs w:val="22"/>
        </w:rPr>
      </w:pPr>
      <w:r w:rsidRPr="00D13FFC">
        <w:rPr>
          <w:rFonts w:ascii="Cambria" w:hAnsi="Cambria" w:cs="Cambria"/>
          <w:spacing w:val="-1"/>
          <w:sz w:val="22"/>
          <w:szCs w:val="22"/>
        </w:rPr>
        <w:t>słabe oświetlenie dzielnicy mieszkaniowej,</w:t>
      </w:r>
    </w:p>
    <w:p w14:paraId="7EDED632" w14:textId="77777777" w:rsidR="00E10191" w:rsidRPr="00464419" w:rsidRDefault="00E10191" w:rsidP="004379F3">
      <w:pPr>
        <w:spacing w:line="336" w:lineRule="auto"/>
        <w:jc w:val="both"/>
        <w:rPr>
          <w:rFonts w:ascii="Cambria" w:hAnsi="Cambria" w:cs="Cambria"/>
          <w:spacing w:val="-1"/>
          <w:sz w:val="22"/>
          <w:szCs w:val="22"/>
        </w:rPr>
      </w:pPr>
      <w:r w:rsidRPr="00464419">
        <w:rPr>
          <w:rFonts w:ascii="Cambria" w:hAnsi="Cambria" w:cs="Cambria"/>
          <w:b/>
          <w:bCs/>
          <w:spacing w:val="-1"/>
          <w:sz w:val="22"/>
          <w:szCs w:val="22"/>
        </w:rPr>
        <w:t>Sfera przestrzenno-funkcjonalna:</w:t>
      </w:r>
    </w:p>
    <w:p w14:paraId="5692768C" w14:textId="397DBE63" w:rsidR="00EC066E" w:rsidRPr="00EC066E" w:rsidRDefault="00E10191" w:rsidP="003E0536">
      <w:pPr>
        <w:numPr>
          <w:ilvl w:val="0"/>
          <w:numId w:val="40"/>
        </w:numPr>
        <w:spacing w:line="336" w:lineRule="auto"/>
        <w:jc w:val="both"/>
        <w:rPr>
          <w:rFonts w:ascii="Cambria" w:hAnsi="Cambria" w:cs="Cambria"/>
          <w:spacing w:val="-1"/>
          <w:sz w:val="22"/>
          <w:szCs w:val="22"/>
        </w:rPr>
      </w:pPr>
      <w:r w:rsidRPr="00464419">
        <w:rPr>
          <w:rFonts w:ascii="Cambria" w:hAnsi="Cambria" w:cs="Cambria"/>
          <w:spacing w:val="-1"/>
          <w:sz w:val="22"/>
          <w:szCs w:val="22"/>
        </w:rPr>
        <w:t xml:space="preserve">zdegradowane obszary popegeerowskie, </w:t>
      </w:r>
    </w:p>
    <w:p w14:paraId="47853046" w14:textId="77777777" w:rsidR="00E10191" w:rsidRPr="00464419" w:rsidRDefault="00E10191" w:rsidP="003E0536">
      <w:pPr>
        <w:numPr>
          <w:ilvl w:val="0"/>
          <w:numId w:val="40"/>
        </w:numPr>
        <w:spacing w:line="336" w:lineRule="auto"/>
        <w:jc w:val="both"/>
        <w:rPr>
          <w:rFonts w:ascii="Cambria" w:hAnsi="Cambria" w:cs="Cambria"/>
          <w:spacing w:val="-1"/>
          <w:sz w:val="22"/>
          <w:szCs w:val="22"/>
        </w:rPr>
      </w:pPr>
      <w:r w:rsidRPr="00464419">
        <w:rPr>
          <w:rFonts w:ascii="Cambria" w:hAnsi="Cambria" w:cs="Cambria"/>
          <w:spacing w:val="-1"/>
          <w:sz w:val="22"/>
          <w:szCs w:val="22"/>
        </w:rPr>
        <w:lastRenderedPageBreak/>
        <w:t xml:space="preserve">rozległość obszarowa pod względem terenów zamieszkania, </w:t>
      </w:r>
    </w:p>
    <w:p w14:paraId="5B99CD7D" w14:textId="77777777" w:rsidR="00E10191" w:rsidRDefault="00E10191" w:rsidP="003E0536">
      <w:pPr>
        <w:numPr>
          <w:ilvl w:val="0"/>
          <w:numId w:val="40"/>
        </w:numPr>
        <w:spacing w:line="336" w:lineRule="auto"/>
        <w:jc w:val="both"/>
        <w:rPr>
          <w:rFonts w:ascii="Cambria" w:hAnsi="Cambria" w:cs="Cambria"/>
          <w:spacing w:val="-1"/>
          <w:sz w:val="22"/>
          <w:szCs w:val="22"/>
        </w:rPr>
      </w:pPr>
      <w:r w:rsidRPr="00464419">
        <w:rPr>
          <w:rFonts w:ascii="Cambria" w:hAnsi="Cambria" w:cs="Cambria"/>
          <w:spacing w:val="-1"/>
          <w:sz w:val="22"/>
          <w:szCs w:val="22"/>
        </w:rPr>
        <w:t>brak obiektu komunalnego (tzn. świetlicy) umożliwiającej organizację spotkań integracyjnych,</w:t>
      </w:r>
    </w:p>
    <w:p w14:paraId="366D0901" w14:textId="77777777" w:rsidR="00E10191" w:rsidRPr="00D13FFC" w:rsidRDefault="00E10191" w:rsidP="003E0536">
      <w:pPr>
        <w:numPr>
          <w:ilvl w:val="0"/>
          <w:numId w:val="40"/>
        </w:numPr>
        <w:spacing w:line="336" w:lineRule="auto"/>
        <w:jc w:val="both"/>
        <w:rPr>
          <w:rFonts w:ascii="Cambria" w:hAnsi="Cambria" w:cs="Cambria"/>
          <w:spacing w:val="-1"/>
          <w:sz w:val="22"/>
          <w:szCs w:val="22"/>
        </w:rPr>
      </w:pPr>
      <w:r w:rsidRPr="00D13FFC">
        <w:rPr>
          <w:rFonts w:ascii="Cambria" w:hAnsi="Cambria" w:cs="Cambria"/>
          <w:spacing w:val="-1"/>
          <w:sz w:val="22"/>
          <w:szCs w:val="22"/>
        </w:rPr>
        <w:t>brak bezpośredniego dostępu do podstawowych usług społecznych (szkoła, biblioteka, dom kultury, klub seniora),</w:t>
      </w:r>
    </w:p>
    <w:p w14:paraId="4F7908C7" w14:textId="77777777" w:rsidR="00E10191" w:rsidRDefault="00E10191" w:rsidP="005F60EF">
      <w:pPr>
        <w:spacing w:before="240" w:line="360" w:lineRule="auto"/>
        <w:jc w:val="center"/>
        <w:rPr>
          <w:rFonts w:ascii="Cambria" w:hAnsi="Cambria" w:cs="Cambria"/>
          <w:b/>
          <w:bCs/>
          <w:spacing w:val="-1"/>
          <w:sz w:val="22"/>
          <w:szCs w:val="22"/>
          <w:u w:val="single"/>
        </w:rPr>
      </w:pPr>
      <w:r w:rsidRPr="00464419">
        <w:rPr>
          <w:rFonts w:ascii="Cambria" w:hAnsi="Cambria" w:cs="Cambria"/>
          <w:b/>
          <w:bCs/>
          <w:spacing w:val="-1"/>
          <w:sz w:val="22"/>
          <w:szCs w:val="22"/>
          <w:u w:val="single"/>
        </w:rPr>
        <w:t>BRZYSZEWO</w:t>
      </w:r>
    </w:p>
    <w:p w14:paraId="715294A7"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081DCD1F" w14:textId="77777777" w:rsidR="00E10191" w:rsidRDefault="00E10191" w:rsidP="003E0536">
      <w:pPr>
        <w:numPr>
          <w:ilvl w:val="0"/>
          <w:numId w:val="41"/>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typowa miejscowość rolnicza, gdzie występuje duże bezrobocie ukryte, </w:t>
      </w:r>
    </w:p>
    <w:p w14:paraId="7A52DAE0" w14:textId="77777777" w:rsidR="00E10191" w:rsidRPr="006861D5" w:rsidRDefault="00E10191" w:rsidP="003E0536">
      <w:pPr>
        <w:numPr>
          <w:ilvl w:val="0"/>
          <w:numId w:val="41"/>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57A3C18E"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404539EE" w14:textId="77777777" w:rsidR="00E10191" w:rsidRDefault="00E10191" w:rsidP="003E0536">
      <w:pPr>
        <w:numPr>
          <w:ilvl w:val="0"/>
          <w:numId w:val="42"/>
        </w:numPr>
        <w:spacing w:line="336" w:lineRule="auto"/>
        <w:jc w:val="both"/>
        <w:rPr>
          <w:rFonts w:ascii="Cambria" w:hAnsi="Cambria" w:cs="Cambria"/>
          <w:spacing w:val="-1"/>
          <w:sz w:val="22"/>
          <w:szCs w:val="22"/>
        </w:rPr>
      </w:pPr>
      <w:r w:rsidRPr="00600196">
        <w:rPr>
          <w:rFonts w:ascii="Cambria" w:hAnsi="Cambria" w:cs="Cambria"/>
          <w:spacing w:val="-1"/>
          <w:sz w:val="22"/>
          <w:szCs w:val="22"/>
        </w:rPr>
        <w:t xml:space="preserve">ponad połowa dróg o nawierzchni gruntowej, </w:t>
      </w:r>
    </w:p>
    <w:p w14:paraId="3ACC3508" w14:textId="77777777" w:rsidR="00E10191" w:rsidRPr="006861D5" w:rsidRDefault="00E10191" w:rsidP="003E0536">
      <w:pPr>
        <w:numPr>
          <w:ilvl w:val="0"/>
          <w:numId w:val="42"/>
        </w:numPr>
        <w:spacing w:line="336" w:lineRule="auto"/>
        <w:jc w:val="both"/>
        <w:rPr>
          <w:rFonts w:ascii="Cambria" w:hAnsi="Cambria" w:cs="Cambria"/>
          <w:b/>
          <w:bCs/>
          <w:spacing w:val="-1"/>
          <w:sz w:val="22"/>
          <w:szCs w:val="22"/>
        </w:rPr>
      </w:pPr>
      <w:r>
        <w:rPr>
          <w:rFonts w:ascii="Cambria" w:hAnsi="Cambria" w:cs="Cambria"/>
          <w:spacing w:val="-1"/>
          <w:sz w:val="22"/>
          <w:szCs w:val="22"/>
        </w:rPr>
        <w:t>brak kanalizacji -</w:t>
      </w:r>
      <w:r w:rsidRPr="00600196">
        <w:rPr>
          <w:rFonts w:ascii="Cambria" w:hAnsi="Cambria" w:cs="Cambria"/>
          <w:spacing w:val="-1"/>
          <w:sz w:val="22"/>
          <w:szCs w:val="22"/>
        </w:rPr>
        <w:t xml:space="preserve"> mała liczba przydomowych oczyszczalni w stosunku do liczby szamb</w:t>
      </w:r>
      <w:r>
        <w:rPr>
          <w:rFonts w:ascii="Cambria" w:hAnsi="Cambria" w:cs="Cambria"/>
          <w:spacing w:val="-1"/>
          <w:sz w:val="22"/>
          <w:szCs w:val="22"/>
        </w:rPr>
        <w:t>.</w:t>
      </w:r>
    </w:p>
    <w:p w14:paraId="471B3804"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przestrzenno-funkcjonalna:</w:t>
      </w:r>
      <w:r w:rsidRPr="006861D5">
        <w:rPr>
          <w:rFonts w:ascii="Cambria" w:hAnsi="Cambria" w:cs="Cambria"/>
          <w:spacing w:val="-1"/>
          <w:sz w:val="22"/>
          <w:szCs w:val="22"/>
        </w:rPr>
        <w:t xml:space="preserve"> </w:t>
      </w:r>
    </w:p>
    <w:p w14:paraId="7A40CF8F" w14:textId="77777777" w:rsidR="00E10191" w:rsidRDefault="00E10191" w:rsidP="003E0536">
      <w:pPr>
        <w:numPr>
          <w:ilvl w:val="0"/>
          <w:numId w:val="43"/>
        </w:numPr>
        <w:spacing w:line="336" w:lineRule="auto"/>
        <w:jc w:val="both"/>
        <w:rPr>
          <w:rFonts w:ascii="Cambria" w:hAnsi="Cambria" w:cs="Cambria"/>
          <w:spacing w:val="-1"/>
          <w:sz w:val="22"/>
          <w:szCs w:val="22"/>
        </w:rPr>
      </w:pPr>
      <w:r w:rsidRPr="00600196">
        <w:rPr>
          <w:rFonts w:ascii="Cambria" w:hAnsi="Cambria" w:cs="Cambria"/>
          <w:spacing w:val="-1"/>
          <w:sz w:val="22"/>
          <w:szCs w:val="22"/>
        </w:rPr>
        <w:t xml:space="preserve">znaczna odległość od centrum gminy - Miasta Chodecz, </w:t>
      </w:r>
    </w:p>
    <w:p w14:paraId="518CC35D" w14:textId="238FA2A8" w:rsidR="00EC066E" w:rsidRPr="00EC066E" w:rsidRDefault="00EC066E" w:rsidP="003E0536">
      <w:pPr>
        <w:numPr>
          <w:ilvl w:val="0"/>
          <w:numId w:val="43"/>
        </w:numPr>
        <w:spacing w:line="336" w:lineRule="auto"/>
        <w:jc w:val="both"/>
        <w:rPr>
          <w:rFonts w:ascii="Cambria" w:hAnsi="Cambria" w:cs="Cambria"/>
          <w:spacing w:val="-1"/>
          <w:sz w:val="22"/>
          <w:szCs w:val="22"/>
        </w:rPr>
      </w:pPr>
      <w:r w:rsidRPr="00D13FFC">
        <w:rPr>
          <w:rFonts w:ascii="Cambria" w:hAnsi="Cambria" w:cs="Cambria"/>
          <w:spacing w:val="-1"/>
          <w:sz w:val="22"/>
          <w:szCs w:val="22"/>
        </w:rPr>
        <w:t>brak bezpośredniego dostępu do podstawowych usług społecznych (szkoła, biblioteka, dom kultury, klub seniora),</w:t>
      </w:r>
    </w:p>
    <w:p w14:paraId="2367A68C" w14:textId="77777777" w:rsidR="00E10191" w:rsidRDefault="00E10191" w:rsidP="003E0536">
      <w:pPr>
        <w:numPr>
          <w:ilvl w:val="0"/>
          <w:numId w:val="43"/>
        </w:numPr>
        <w:spacing w:line="336" w:lineRule="auto"/>
        <w:jc w:val="both"/>
        <w:rPr>
          <w:rFonts w:ascii="Cambria" w:hAnsi="Cambria" w:cs="Cambria"/>
          <w:spacing w:val="-1"/>
          <w:sz w:val="22"/>
          <w:szCs w:val="22"/>
        </w:rPr>
      </w:pPr>
      <w:r w:rsidRPr="00600196">
        <w:rPr>
          <w:rFonts w:ascii="Cambria" w:hAnsi="Cambria" w:cs="Cambria"/>
          <w:spacing w:val="-1"/>
          <w:sz w:val="22"/>
          <w:szCs w:val="22"/>
        </w:rPr>
        <w:t>duże rozdrobnienie gospodarstw domowych - brak gospodarstw o dużej powierzchni co</w:t>
      </w:r>
      <w:r>
        <w:rPr>
          <w:rFonts w:ascii="Cambria" w:hAnsi="Cambria" w:cs="Cambria"/>
          <w:spacing w:val="-1"/>
          <w:sz w:val="22"/>
          <w:szCs w:val="22"/>
        </w:rPr>
        <w:t> </w:t>
      </w:r>
      <w:r w:rsidRPr="00600196">
        <w:rPr>
          <w:rFonts w:ascii="Cambria" w:hAnsi="Cambria" w:cs="Cambria"/>
          <w:spacing w:val="-1"/>
          <w:sz w:val="22"/>
          <w:szCs w:val="22"/>
        </w:rPr>
        <w:t>wpływa na warunki materialne</w:t>
      </w:r>
      <w:r>
        <w:rPr>
          <w:rFonts w:ascii="Cambria" w:hAnsi="Cambria" w:cs="Cambria"/>
          <w:spacing w:val="-1"/>
          <w:sz w:val="22"/>
          <w:szCs w:val="22"/>
        </w:rPr>
        <w:t>.</w:t>
      </w:r>
    </w:p>
    <w:p w14:paraId="2715877F" w14:textId="77777777" w:rsidR="00E10191" w:rsidRDefault="00E10191" w:rsidP="005F60EF">
      <w:pPr>
        <w:spacing w:before="240" w:line="360" w:lineRule="auto"/>
        <w:jc w:val="center"/>
        <w:rPr>
          <w:rFonts w:ascii="Cambria" w:hAnsi="Cambria" w:cs="Cambria"/>
          <w:b/>
          <w:bCs/>
          <w:spacing w:val="-1"/>
          <w:sz w:val="22"/>
          <w:szCs w:val="22"/>
          <w:u w:val="single"/>
        </w:rPr>
      </w:pPr>
      <w:r>
        <w:rPr>
          <w:rFonts w:ascii="Cambria" w:hAnsi="Cambria" w:cs="Cambria"/>
          <w:b/>
          <w:bCs/>
          <w:spacing w:val="-1"/>
          <w:sz w:val="22"/>
          <w:szCs w:val="22"/>
          <w:u w:val="single"/>
        </w:rPr>
        <w:t>LUBIENIEC</w:t>
      </w:r>
    </w:p>
    <w:p w14:paraId="7FFBD1D9"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7AAE734E" w14:textId="77777777" w:rsidR="00E10191" w:rsidRDefault="00E10191" w:rsidP="003E0536">
      <w:pPr>
        <w:numPr>
          <w:ilvl w:val="0"/>
          <w:numId w:val="45"/>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typowa miejscowość rolnicza, gdzie występuje duże bezrobocie ukryte, </w:t>
      </w:r>
    </w:p>
    <w:p w14:paraId="118A72BF" w14:textId="77777777" w:rsidR="00E10191" w:rsidRPr="006861D5" w:rsidRDefault="00E10191" w:rsidP="003E0536">
      <w:pPr>
        <w:numPr>
          <w:ilvl w:val="0"/>
          <w:numId w:val="45"/>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0760C329"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262BB118" w14:textId="77777777" w:rsidR="00E10191" w:rsidRDefault="00E10191" w:rsidP="003E0536">
      <w:pPr>
        <w:numPr>
          <w:ilvl w:val="0"/>
          <w:numId w:val="46"/>
        </w:numPr>
        <w:spacing w:line="336" w:lineRule="auto"/>
        <w:jc w:val="both"/>
        <w:rPr>
          <w:rFonts w:ascii="Cambria" w:hAnsi="Cambria" w:cs="Cambria"/>
          <w:spacing w:val="-1"/>
          <w:sz w:val="22"/>
          <w:szCs w:val="22"/>
        </w:rPr>
      </w:pPr>
      <w:r w:rsidRPr="00600196">
        <w:rPr>
          <w:rFonts w:ascii="Cambria" w:hAnsi="Cambria" w:cs="Cambria"/>
          <w:spacing w:val="-1"/>
          <w:sz w:val="22"/>
          <w:szCs w:val="22"/>
        </w:rPr>
        <w:t xml:space="preserve">ponad połowa dróg o nawierzchni gruntowej, </w:t>
      </w:r>
    </w:p>
    <w:p w14:paraId="7535BE35" w14:textId="77777777" w:rsidR="00E10191" w:rsidRPr="006861D5" w:rsidRDefault="00E10191" w:rsidP="003E0536">
      <w:pPr>
        <w:numPr>
          <w:ilvl w:val="0"/>
          <w:numId w:val="46"/>
        </w:numPr>
        <w:spacing w:line="336" w:lineRule="auto"/>
        <w:jc w:val="both"/>
        <w:rPr>
          <w:rFonts w:ascii="Cambria" w:hAnsi="Cambria" w:cs="Cambria"/>
          <w:b/>
          <w:bCs/>
          <w:spacing w:val="-1"/>
          <w:sz w:val="22"/>
          <w:szCs w:val="22"/>
        </w:rPr>
      </w:pPr>
      <w:r>
        <w:rPr>
          <w:rFonts w:ascii="Cambria" w:hAnsi="Cambria" w:cs="Cambria"/>
          <w:spacing w:val="-1"/>
          <w:sz w:val="22"/>
          <w:szCs w:val="22"/>
        </w:rPr>
        <w:t>brak kanalizacji -</w:t>
      </w:r>
      <w:r w:rsidRPr="00600196">
        <w:rPr>
          <w:rFonts w:ascii="Cambria" w:hAnsi="Cambria" w:cs="Cambria"/>
          <w:spacing w:val="-1"/>
          <w:sz w:val="22"/>
          <w:szCs w:val="22"/>
        </w:rPr>
        <w:t xml:space="preserve"> brak  przydomowych oczyszczalni ścieków</w:t>
      </w:r>
      <w:r w:rsidRPr="006861D5">
        <w:rPr>
          <w:rFonts w:ascii="Cambria" w:hAnsi="Cambria" w:cs="Cambria"/>
          <w:spacing w:val="-1"/>
          <w:sz w:val="22"/>
          <w:szCs w:val="22"/>
        </w:rPr>
        <w:t>.</w:t>
      </w:r>
    </w:p>
    <w:p w14:paraId="29CEE4F3"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przestrzenno-funkcjonalna:</w:t>
      </w:r>
      <w:r w:rsidRPr="006861D5">
        <w:rPr>
          <w:rFonts w:ascii="Cambria" w:hAnsi="Cambria" w:cs="Cambria"/>
          <w:spacing w:val="-1"/>
          <w:sz w:val="22"/>
          <w:szCs w:val="22"/>
        </w:rPr>
        <w:t xml:space="preserve"> </w:t>
      </w:r>
    </w:p>
    <w:p w14:paraId="01321520" w14:textId="77777777" w:rsidR="00E10191" w:rsidRDefault="00E10191" w:rsidP="003E0536">
      <w:pPr>
        <w:numPr>
          <w:ilvl w:val="0"/>
          <w:numId w:val="44"/>
        </w:numPr>
        <w:spacing w:line="336" w:lineRule="auto"/>
        <w:jc w:val="both"/>
        <w:rPr>
          <w:rFonts w:ascii="Cambria" w:hAnsi="Cambria" w:cs="Cambria"/>
          <w:spacing w:val="-1"/>
          <w:sz w:val="22"/>
          <w:szCs w:val="22"/>
        </w:rPr>
      </w:pPr>
      <w:r w:rsidRPr="00600196">
        <w:rPr>
          <w:rFonts w:ascii="Cambria" w:hAnsi="Cambria" w:cs="Cambria"/>
          <w:spacing w:val="-1"/>
          <w:sz w:val="22"/>
          <w:szCs w:val="22"/>
        </w:rPr>
        <w:t xml:space="preserve">duża liczba zdewastowanych i opuszczonych budynków mieszkalnych i gospodarczych,  </w:t>
      </w:r>
    </w:p>
    <w:p w14:paraId="585FD63B" w14:textId="2C341715" w:rsidR="00EC066E" w:rsidRPr="00EC066E" w:rsidRDefault="00EC066E" w:rsidP="003E0536">
      <w:pPr>
        <w:numPr>
          <w:ilvl w:val="0"/>
          <w:numId w:val="44"/>
        </w:numPr>
        <w:spacing w:line="336" w:lineRule="auto"/>
        <w:jc w:val="both"/>
        <w:rPr>
          <w:rFonts w:ascii="Cambria" w:hAnsi="Cambria" w:cs="Cambria"/>
          <w:spacing w:val="-1"/>
          <w:sz w:val="22"/>
          <w:szCs w:val="22"/>
        </w:rPr>
      </w:pPr>
      <w:r w:rsidRPr="00D13FFC">
        <w:rPr>
          <w:rFonts w:ascii="Cambria" w:hAnsi="Cambria" w:cs="Cambria"/>
          <w:spacing w:val="-1"/>
          <w:sz w:val="22"/>
          <w:szCs w:val="22"/>
        </w:rPr>
        <w:t>brak bezpośredniego dostępu do podstawowych usług społecznych (szkoła, biblioteka, dom kultury, klub seniora),</w:t>
      </w:r>
    </w:p>
    <w:p w14:paraId="79610DBD" w14:textId="77777777" w:rsidR="00E10191" w:rsidRPr="006861D5" w:rsidRDefault="00E10191" w:rsidP="003E0536">
      <w:pPr>
        <w:numPr>
          <w:ilvl w:val="0"/>
          <w:numId w:val="44"/>
        </w:numPr>
        <w:spacing w:line="336" w:lineRule="auto"/>
        <w:jc w:val="both"/>
        <w:rPr>
          <w:rFonts w:ascii="Cambria" w:hAnsi="Cambria" w:cs="Cambria"/>
          <w:spacing w:val="-1"/>
          <w:sz w:val="22"/>
          <w:szCs w:val="22"/>
        </w:rPr>
      </w:pPr>
      <w:r w:rsidRPr="00600196">
        <w:rPr>
          <w:rFonts w:ascii="Cambria" w:hAnsi="Cambria" w:cs="Cambria"/>
          <w:spacing w:val="-1"/>
          <w:sz w:val="22"/>
          <w:szCs w:val="22"/>
        </w:rPr>
        <w:t>lokalizacja na terenie mi</w:t>
      </w:r>
      <w:r>
        <w:rPr>
          <w:rFonts w:ascii="Cambria" w:hAnsi="Cambria" w:cs="Cambria"/>
          <w:spacing w:val="-1"/>
          <w:sz w:val="22"/>
          <w:szCs w:val="22"/>
        </w:rPr>
        <w:t>ejscowości działek letniskowych.</w:t>
      </w:r>
    </w:p>
    <w:p w14:paraId="1B5916CE" w14:textId="77777777" w:rsidR="00E10191" w:rsidRDefault="00E10191" w:rsidP="00770FC3">
      <w:pPr>
        <w:spacing w:line="360" w:lineRule="auto"/>
        <w:jc w:val="both"/>
        <w:rPr>
          <w:rFonts w:ascii="Cambria" w:hAnsi="Cambria" w:cs="Cambria"/>
          <w:b/>
          <w:bCs/>
          <w:spacing w:val="-1"/>
          <w:sz w:val="22"/>
          <w:szCs w:val="22"/>
          <w:u w:val="single"/>
        </w:rPr>
      </w:pPr>
    </w:p>
    <w:p w14:paraId="43CCA7B0" w14:textId="77777777" w:rsidR="00E10191" w:rsidRPr="00BE3C94" w:rsidRDefault="00E10191" w:rsidP="00770FC3">
      <w:pPr>
        <w:spacing w:line="360" w:lineRule="auto"/>
        <w:jc w:val="center"/>
        <w:rPr>
          <w:rFonts w:ascii="Cambria" w:hAnsi="Cambria" w:cs="Cambria"/>
          <w:b/>
          <w:bCs/>
          <w:spacing w:val="-1"/>
          <w:sz w:val="22"/>
          <w:szCs w:val="22"/>
          <w:u w:val="single"/>
        </w:rPr>
      </w:pPr>
      <w:r w:rsidRPr="00BE3C94">
        <w:rPr>
          <w:rFonts w:ascii="Cambria" w:hAnsi="Cambria" w:cs="Cambria"/>
          <w:b/>
          <w:bCs/>
          <w:spacing w:val="-1"/>
          <w:sz w:val="22"/>
          <w:szCs w:val="22"/>
          <w:u w:val="single"/>
        </w:rPr>
        <w:t>PYSZKOWO</w:t>
      </w:r>
    </w:p>
    <w:p w14:paraId="1D49F663"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397DF993" w14:textId="77777777" w:rsidR="00E10191" w:rsidRDefault="00E10191" w:rsidP="003E0536">
      <w:pPr>
        <w:numPr>
          <w:ilvl w:val="0"/>
          <w:numId w:val="47"/>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typowa miejscowość rolnicza, gdzie występuje duże bezrobocie ukryte, </w:t>
      </w:r>
    </w:p>
    <w:p w14:paraId="30DC4C6D" w14:textId="77777777" w:rsidR="00E10191" w:rsidRPr="006861D5" w:rsidRDefault="00E10191" w:rsidP="003E0536">
      <w:pPr>
        <w:numPr>
          <w:ilvl w:val="0"/>
          <w:numId w:val="47"/>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0E6CCB24"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7EB9D9E0" w14:textId="77777777" w:rsidR="00E10191" w:rsidRDefault="00E10191" w:rsidP="003E0536">
      <w:pPr>
        <w:numPr>
          <w:ilvl w:val="0"/>
          <w:numId w:val="48"/>
        </w:numPr>
        <w:spacing w:line="336" w:lineRule="auto"/>
        <w:jc w:val="both"/>
        <w:rPr>
          <w:rFonts w:ascii="Cambria" w:hAnsi="Cambria" w:cs="Cambria"/>
          <w:spacing w:val="-1"/>
          <w:sz w:val="22"/>
          <w:szCs w:val="22"/>
        </w:rPr>
      </w:pPr>
      <w:r w:rsidRPr="00600196">
        <w:rPr>
          <w:rFonts w:ascii="Cambria" w:hAnsi="Cambria" w:cs="Cambria"/>
          <w:spacing w:val="-1"/>
          <w:sz w:val="22"/>
          <w:szCs w:val="22"/>
        </w:rPr>
        <w:lastRenderedPageBreak/>
        <w:t xml:space="preserve">ponad połowa dróg o nawierzchni gruntowej, </w:t>
      </w:r>
    </w:p>
    <w:p w14:paraId="3AE85040" w14:textId="77777777" w:rsidR="00E10191" w:rsidRPr="006861D5" w:rsidRDefault="00E10191" w:rsidP="003E0536">
      <w:pPr>
        <w:numPr>
          <w:ilvl w:val="0"/>
          <w:numId w:val="48"/>
        </w:numPr>
        <w:spacing w:line="336" w:lineRule="auto"/>
        <w:jc w:val="both"/>
        <w:rPr>
          <w:rFonts w:ascii="Cambria" w:hAnsi="Cambria" w:cs="Cambria"/>
          <w:b/>
          <w:bCs/>
          <w:spacing w:val="-1"/>
          <w:sz w:val="22"/>
          <w:szCs w:val="22"/>
        </w:rPr>
      </w:pPr>
      <w:r w:rsidRPr="00600196">
        <w:rPr>
          <w:rFonts w:ascii="Cambria" w:hAnsi="Cambria" w:cs="Cambria"/>
          <w:spacing w:val="-1"/>
          <w:sz w:val="22"/>
          <w:szCs w:val="22"/>
        </w:rPr>
        <w:t>brak kanalizacji</w:t>
      </w:r>
      <w:r>
        <w:rPr>
          <w:rFonts w:ascii="Cambria" w:hAnsi="Cambria" w:cs="Cambria"/>
          <w:spacing w:val="-1"/>
          <w:sz w:val="22"/>
          <w:szCs w:val="22"/>
        </w:rPr>
        <w:t xml:space="preserve"> - </w:t>
      </w:r>
      <w:r w:rsidRPr="00600196">
        <w:rPr>
          <w:rFonts w:ascii="Cambria" w:hAnsi="Cambria" w:cs="Cambria"/>
          <w:spacing w:val="-1"/>
          <w:sz w:val="22"/>
          <w:szCs w:val="22"/>
        </w:rPr>
        <w:t>brak  przydomowych oczyszczalni ścieków</w:t>
      </w:r>
      <w:r w:rsidRPr="006861D5">
        <w:rPr>
          <w:rFonts w:ascii="Cambria" w:hAnsi="Cambria" w:cs="Cambria"/>
          <w:spacing w:val="-1"/>
          <w:sz w:val="22"/>
          <w:szCs w:val="22"/>
        </w:rPr>
        <w:t>.</w:t>
      </w:r>
    </w:p>
    <w:p w14:paraId="7D5B740C"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przestrzenno-funkcjonalna:</w:t>
      </w:r>
      <w:r w:rsidRPr="006861D5">
        <w:rPr>
          <w:rFonts w:ascii="Cambria" w:hAnsi="Cambria" w:cs="Cambria"/>
          <w:spacing w:val="-1"/>
          <w:sz w:val="22"/>
          <w:szCs w:val="22"/>
        </w:rPr>
        <w:t xml:space="preserve"> </w:t>
      </w:r>
    </w:p>
    <w:p w14:paraId="387FF788" w14:textId="77777777" w:rsidR="00E10191" w:rsidRDefault="00E10191" w:rsidP="003E0536">
      <w:pPr>
        <w:numPr>
          <w:ilvl w:val="0"/>
          <w:numId w:val="49"/>
        </w:numPr>
        <w:spacing w:line="336" w:lineRule="auto"/>
        <w:jc w:val="both"/>
        <w:rPr>
          <w:rFonts w:ascii="Cambria" w:hAnsi="Cambria" w:cs="Cambria"/>
          <w:spacing w:val="-1"/>
          <w:sz w:val="22"/>
          <w:szCs w:val="22"/>
        </w:rPr>
      </w:pPr>
      <w:r w:rsidRPr="00600196">
        <w:rPr>
          <w:rFonts w:ascii="Cambria" w:hAnsi="Cambria" w:cs="Cambria"/>
          <w:spacing w:val="-1"/>
          <w:sz w:val="22"/>
          <w:szCs w:val="22"/>
        </w:rPr>
        <w:t xml:space="preserve">znaczna odległość od centrum gminy - Miasta Chodecz, </w:t>
      </w:r>
    </w:p>
    <w:p w14:paraId="65664BDB" w14:textId="084FE940" w:rsidR="00EC066E" w:rsidRPr="00EC066E" w:rsidRDefault="00EC066E" w:rsidP="003E0536">
      <w:pPr>
        <w:numPr>
          <w:ilvl w:val="0"/>
          <w:numId w:val="49"/>
        </w:numPr>
        <w:spacing w:line="336" w:lineRule="auto"/>
        <w:jc w:val="both"/>
        <w:rPr>
          <w:rFonts w:ascii="Cambria" w:hAnsi="Cambria" w:cs="Cambria"/>
          <w:spacing w:val="-1"/>
          <w:sz w:val="22"/>
          <w:szCs w:val="22"/>
        </w:rPr>
      </w:pPr>
      <w:r w:rsidRPr="00D13FFC">
        <w:rPr>
          <w:rFonts w:ascii="Cambria" w:hAnsi="Cambria" w:cs="Cambria"/>
          <w:spacing w:val="-1"/>
          <w:sz w:val="22"/>
          <w:szCs w:val="22"/>
        </w:rPr>
        <w:t>brak bezpośredniego dostępu do podstawowych usług społecznych (szkoła, biblioteka, dom kultury, klub seniora),</w:t>
      </w:r>
    </w:p>
    <w:p w14:paraId="2047E9F6" w14:textId="77777777" w:rsidR="00E10191" w:rsidRPr="006861D5" w:rsidRDefault="00E10191" w:rsidP="003E0536">
      <w:pPr>
        <w:numPr>
          <w:ilvl w:val="0"/>
          <w:numId w:val="49"/>
        </w:numPr>
        <w:spacing w:line="336" w:lineRule="auto"/>
        <w:jc w:val="both"/>
        <w:rPr>
          <w:rFonts w:ascii="Cambria" w:hAnsi="Cambria" w:cs="Cambria"/>
          <w:spacing w:val="-1"/>
          <w:sz w:val="22"/>
          <w:szCs w:val="22"/>
        </w:rPr>
      </w:pPr>
      <w:r w:rsidRPr="00600196">
        <w:rPr>
          <w:rFonts w:ascii="Cambria" w:hAnsi="Cambria" w:cs="Cambria"/>
          <w:spacing w:val="-1"/>
          <w:sz w:val="22"/>
          <w:szCs w:val="22"/>
        </w:rPr>
        <w:t>duże rozdrobnienie gospodarstw domowych - brak gospodarstw o dużej powierzchni co</w:t>
      </w:r>
      <w:r>
        <w:rPr>
          <w:rFonts w:ascii="Cambria" w:hAnsi="Cambria" w:cs="Cambria"/>
          <w:spacing w:val="-1"/>
          <w:sz w:val="22"/>
          <w:szCs w:val="22"/>
        </w:rPr>
        <w:t> </w:t>
      </w:r>
      <w:r w:rsidRPr="00600196">
        <w:rPr>
          <w:rFonts w:ascii="Cambria" w:hAnsi="Cambria" w:cs="Cambria"/>
          <w:spacing w:val="-1"/>
          <w:sz w:val="22"/>
          <w:szCs w:val="22"/>
        </w:rPr>
        <w:t>wpływa na warunki materialne</w:t>
      </w:r>
      <w:r>
        <w:rPr>
          <w:rFonts w:ascii="Cambria" w:hAnsi="Cambria" w:cs="Cambria"/>
          <w:spacing w:val="-1"/>
          <w:sz w:val="22"/>
          <w:szCs w:val="22"/>
        </w:rPr>
        <w:t>.</w:t>
      </w:r>
    </w:p>
    <w:p w14:paraId="7CFFE193" w14:textId="77777777" w:rsidR="00E10191" w:rsidRDefault="00E10191" w:rsidP="005F60EF">
      <w:pPr>
        <w:spacing w:before="240" w:line="360" w:lineRule="auto"/>
        <w:jc w:val="center"/>
        <w:rPr>
          <w:rFonts w:ascii="Cambria" w:hAnsi="Cambria" w:cs="Cambria"/>
          <w:b/>
          <w:bCs/>
          <w:spacing w:val="-1"/>
          <w:sz w:val="22"/>
          <w:szCs w:val="22"/>
          <w:u w:val="single"/>
        </w:rPr>
      </w:pPr>
      <w:r w:rsidRPr="00F72EB1">
        <w:rPr>
          <w:rFonts w:ascii="Cambria" w:hAnsi="Cambria" w:cs="Cambria"/>
          <w:b/>
          <w:bCs/>
          <w:spacing w:val="-1"/>
          <w:sz w:val="22"/>
          <w:szCs w:val="22"/>
          <w:u w:val="single"/>
        </w:rPr>
        <w:t>KROMSZEWICE</w:t>
      </w:r>
    </w:p>
    <w:p w14:paraId="7F7DCF9E"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1892CD1F" w14:textId="77777777" w:rsidR="00E10191" w:rsidRDefault="00E10191" w:rsidP="003E0536">
      <w:pPr>
        <w:numPr>
          <w:ilvl w:val="0"/>
          <w:numId w:val="52"/>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typowa miejscowość rolnicza, gdzie występuje duże bezrobocie ukryte, </w:t>
      </w:r>
    </w:p>
    <w:p w14:paraId="52D3E751" w14:textId="77777777" w:rsidR="00E10191" w:rsidRPr="006861D5" w:rsidRDefault="00E10191" w:rsidP="003E0536">
      <w:pPr>
        <w:numPr>
          <w:ilvl w:val="0"/>
          <w:numId w:val="52"/>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265DEC17"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7C36E3C7" w14:textId="77777777" w:rsidR="00E10191" w:rsidRPr="006861D5" w:rsidRDefault="00E10191" w:rsidP="003E0536">
      <w:pPr>
        <w:numPr>
          <w:ilvl w:val="0"/>
          <w:numId w:val="39"/>
        </w:numPr>
        <w:spacing w:line="336" w:lineRule="auto"/>
        <w:jc w:val="both"/>
        <w:rPr>
          <w:rFonts w:ascii="Cambria" w:hAnsi="Cambria" w:cs="Cambria"/>
          <w:b/>
          <w:bCs/>
          <w:spacing w:val="-1"/>
          <w:sz w:val="22"/>
          <w:szCs w:val="22"/>
        </w:rPr>
      </w:pPr>
      <w:r>
        <w:rPr>
          <w:rFonts w:ascii="Cambria" w:hAnsi="Cambria" w:cs="Cambria"/>
          <w:spacing w:val="-1"/>
          <w:sz w:val="22"/>
          <w:szCs w:val="22"/>
        </w:rPr>
        <w:t>brak kanalizacji -</w:t>
      </w:r>
      <w:r w:rsidRPr="00600196">
        <w:rPr>
          <w:rFonts w:ascii="Cambria" w:hAnsi="Cambria" w:cs="Cambria"/>
          <w:spacing w:val="-1"/>
          <w:sz w:val="22"/>
          <w:szCs w:val="22"/>
        </w:rPr>
        <w:t xml:space="preserve"> mała liczba przydomowych oczyszczalni w stosunku do liczby szamb</w:t>
      </w:r>
      <w:r>
        <w:rPr>
          <w:rFonts w:ascii="Cambria" w:hAnsi="Cambria" w:cs="Cambria"/>
          <w:spacing w:val="-1"/>
          <w:sz w:val="22"/>
          <w:szCs w:val="22"/>
        </w:rPr>
        <w:t>.</w:t>
      </w:r>
    </w:p>
    <w:p w14:paraId="60CD36B0" w14:textId="77777777" w:rsidR="00E10191" w:rsidRDefault="00E10191" w:rsidP="003E0536">
      <w:pPr>
        <w:numPr>
          <w:ilvl w:val="0"/>
          <w:numId w:val="39"/>
        </w:numPr>
        <w:spacing w:line="336" w:lineRule="auto"/>
        <w:jc w:val="both"/>
        <w:rPr>
          <w:rFonts w:ascii="Cambria" w:hAnsi="Cambria" w:cs="Cambria"/>
          <w:spacing w:val="-1"/>
          <w:sz w:val="22"/>
          <w:szCs w:val="22"/>
        </w:rPr>
      </w:pPr>
      <w:r>
        <w:rPr>
          <w:rFonts w:ascii="Cambria" w:hAnsi="Cambria" w:cs="Cambria"/>
          <w:spacing w:val="-1"/>
          <w:sz w:val="22"/>
          <w:szCs w:val="22"/>
        </w:rPr>
        <w:t>zły stan świetlicy</w:t>
      </w:r>
    </w:p>
    <w:p w14:paraId="3BB7DF45" w14:textId="77777777" w:rsidR="00E10191" w:rsidRPr="006861D5" w:rsidRDefault="00E10191" w:rsidP="003E0536">
      <w:pPr>
        <w:numPr>
          <w:ilvl w:val="0"/>
          <w:numId w:val="39"/>
        </w:numPr>
        <w:spacing w:line="336" w:lineRule="auto"/>
        <w:jc w:val="both"/>
        <w:rPr>
          <w:rFonts w:ascii="Cambria" w:hAnsi="Cambria" w:cs="Cambria"/>
          <w:b/>
          <w:bCs/>
          <w:spacing w:val="-1"/>
          <w:sz w:val="22"/>
          <w:szCs w:val="22"/>
        </w:rPr>
      </w:pPr>
      <w:r>
        <w:rPr>
          <w:rFonts w:ascii="Cambria" w:hAnsi="Cambria" w:cs="Cambria"/>
          <w:spacing w:val="-1"/>
          <w:sz w:val="22"/>
          <w:szCs w:val="22"/>
        </w:rPr>
        <w:t>b</w:t>
      </w:r>
      <w:r w:rsidRPr="006861D5">
        <w:rPr>
          <w:rFonts w:ascii="Cambria" w:hAnsi="Cambria" w:cs="Cambria"/>
          <w:spacing w:val="-1"/>
          <w:sz w:val="22"/>
          <w:szCs w:val="22"/>
        </w:rPr>
        <w:t>rak sieci dróg na terenach rekreacyjnych ze względu na ich własność prywatną.</w:t>
      </w:r>
    </w:p>
    <w:p w14:paraId="17FD3209"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przestrzenno-funkcjonalna:</w:t>
      </w:r>
      <w:r w:rsidRPr="006861D5">
        <w:rPr>
          <w:rFonts w:ascii="Cambria" w:hAnsi="Cambria" w:cs="Cambria"/>
          <w:spacing w:val="-1"/>
          <w:sz w:val="22"/>
          <w:szCs w:val="22"/>
        </w:rPr>
        <w:t xml:space="preserve"> </w:t>
      </w:r>
    </w:p>
    <w:p w14:paraId="6775402F" w14:textId="77777777" w:rsidR="00E10191" w:rsidRDefault="00E10191" w:rsidP="003E0536">
      <w:pPr>
        <w:numPr>
          <w:ilvl w:val="0"/>
          <w:numId w:val="50"/>
        </w:numPr>
        <w:spacing w:line="336" w:lineRule="auto"/>
        <w:jc w:val="both"/>
        <w:rPr>
          <w:rFonts w:ascii="Cambria" w:hAnsi="Cambria" w:cs="Cambria"/>
          <w:spacing w:val="-1"/>
          <w:sz w:val="22"/>
          <w:szCs w:val="22"/>
        </w:rPr>
      </w:pPr>
      <w:r>
        <w:rPr>
          <w:rFonts w:ascii="Cambria" w:hAnsi="Cambria" w:cs="Cambria"/>
          <w:spacing w:val="-1"/>
          <w:sz w:val="22"/>
          <w:szCs w:val="22"/>
        </w:rPr>
        <w:t>b</w:t>
      </w:r>
      <w:r w:rsidRPr="006861D5">
        <w:rPr>
          <w:rFonts w:ascii="Cambria" w:hAnsi="Cambria" w:cs="Cambria"/>
          <w:spacing w:val="-1"/>
          <w:sz w:val="22"/>
          <w:szCs w:val="22"/>
        </w:rPr>
        <w:t>rak bezpośredniego dostępu do podstawowych usług społecznych (szkoła, biblioteka</w:t>
      </w:r>
      <w:r>
        <w:rPr>
          <w:rFonts w:ascii="Cambria" w:hAnsi="Cambria" w:cs="Cambria"/>
          <w:spacing w:val="-1"/>
          <w:sz w:val="22"/>
          <w:szCs w:val="22"/>
        </w:rPr>
        <w:t xml:space="preserve">, dom kultury, klub seniora). </w:t>
      </w:r>
    </w:p>
    <w:p w14:paraId="182C3EC4" w14:textId="77777777" w:rsidR="00E10191" w:rsidRDefault="00E10191" w:rsidP="003E0536">
      <w:pPr>
        <w:numPr>
          <w:ilvl w:val="0"/>
          <w:numId w:val="50"/>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deficyt i niska jakość terenów </w:t>
      </w:r>
    </w:p>
    <w:p w14:paraId="7470AA0F" w14:textId="77777777" w:rsidR="00E10191" w:rsidRDefault="00E10191" w:rsidP="003E0536">
      <w:pPr>
        <w:numPr>
          <w:ilvl w:val="0"/>
          <w:numId w:val="50"/>
        </w:numPr>
        <w:spacing w:line="336" w:lineRule="auto"/>
        <w:jc w:val="both"/>
        <w:rPr>
          <w:rFonts w:ascii="Cambria" w:hAnsi="Cambria" w:cs="Cambria"/>
          <w:spacing w:val="-1"/>
          <w:sz w:val="22"/>
          <w:szCs w:val="22"/>
        </w:rPr>
      </w:pPr>
      <w:r>
        <w:rPr>
          <w:rFonts w:ascii="Cambria" w:hAnsi="Cambria" w:cs="Cambria"/>
          <w:spacing w:val="-1"/>
          <w:sz w:val="22"/>
          <w:szCs w:val="22"/>
        </w:rPr>
        <w:t xml:space="preserve">gmina nie ma możliwości inwestowania i rozwoju </w:t>
      </w:r>
      <w:r w:rsidRPr="006861D5">
        <w:rPr>
          <w:rFonts w:ascii="Cambria" w:hAnsi="Cambria" w:cs="Cambria"/>
          <w:spacing w:val="-1"/>
          <w:sz w:val="22"/>
          <w:szCs w:val="22"/>
        </w:rPr>
        <w:t>infrastruktury technicznej</w:t>
      </w:r>
      <w:r>
        <w:rPr>
          <w:rFonts w:ascii="Cambria" w:hAnsi="Cambria" w:cs="Cambria"/>
          <w:spacing w:val="-1"/>
          <w:sz w:val="22"/>
          <w:szCs w:val="22"/>
        </w:rPr>
        <w:t xml:space="preserve"> (dróg, wodociągów, oświetlenia) na terenach letniskowych,</w:t>
      </w:r>
      <w:r w:rsidRPr="006861D5">
        <w:rPr>
          <w:rFonts w:ascii="Cambria" w:hAnsi="Cambria" w:cs="Cambria"/>
          <w:spacing w:val="-1"/>
          <w:sz w:val="22"/>
          <w:szCs w:val="22"/>
        </w:rPr>
        <w:t xml:space="preserve"> ze w</w:t>
      </w:r>
      <w:r>
        <w:rPr>
          <w:rFonts w:ascii="Cambria" w:hAnsi="Cambria" w:cs="Cambria"/>
          <w:spacing w:val="-1"/>
          <w:sz w:val="22"/>
          <w:szCs w:val="22"/>
        </w:rPr>
        <w:t>zględu na ich własność prywatną.</w:t>
      </w:r>
      <w:r w:rsidRPr="006861D5">
        <w:rPr>
          <w:rFonts w:ascii="Cambria" w:hAnsi="Cambria" w:cs="Cambria"/>
          <w:spacing w:val="-1"/>
          <w:sz w:val="22"/>
          <w:szCs w:val="22"/>
        </w:rPr>
        <w:t xml:space="preserve"> </w:t>
      </w:r>
    </w:p>
    <w:p w14:paraId="2138FEE2" w14:textId="77777777" w:rsidR="00E10191" w:rsidRDefault="00E10191" w:rsidP="003E0536">
      <w:pPr>
        <w:numPr>
          <w:ilvl w:val="0"/>
          <w:numId w:val="50"/>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część miejscowości pokryta jest MPZP, które uniemożliwiają rozwój zabudowy mieszkaniowej a jedynie letniskowej, </w:t>
      </w:r>
    </w:p>
    <w:p w14:paraId="2296DA47" w14:textId="77777777" w:rsidR="00E10191" w:rsidRPr="006861D5" w:rsidRDefault="00E10191" w:rsidP="003E0536">
      <w:pPr>
        <w:numPr>
          <w:ilvl w:val="0"/>
          <w:numId w:val="50"/>
        </w:numPr>
        <w:spacing w:line="336" w:lineRule="auto"/>
        <w:jc w:val="both"/>
        <w:rPr>
          <w:rFonts w:ascii="Cambria" w:hAnsi="Cambria" w:cs="Cambria"/>
          <w:spacing w:val="-1"/>
          <w:sz w:val="22"/>
          <w:szCs w:val="22"/>
        </w:rPr>
      </w:pPr>
      <w:r w:rsidRPr="006861D5">
        <w:rPr>
          <w:rFonts w:ascii="Cambria" w:hAnsi="Cambria" w:cs="Cambria"/>
          <w:spacing w:val="-1"/>
          <w:sz w:val="22"/>
          <w:szCs w:val="22"/>
        </w:rPr>
        <w:t>duże rozdrobnienie gospodarstw domowych - brak gospodarstw o dużej powierzchni co</w:t>
      </w:r>
      <w:r>
        <w:rPr>
          <w:rFonts w:ascii="Cambria" w:hAnsi="Cambria" w:cs="Cambria"/>
          <w:spacing w:val="-1"/>
          <w:sz w:val="22"/>
          <w:szCs w:val="22"/>
        </w:rPr>
        <w:t> </w:t>
      </w:r>
      <w:r w:rsidRPr="006861D5">
        <w:rPr>
          <w:rFonts w:ascii="Cambria" w:hAnsi="Cambria" w:cs="Cambria"/>
          <w:spacing w:val="-1"/>
          <w:sz w:val="22"/>
          <w:szCs w:val="22"/>
        </w:rPr>
        <w:t>wpływa na warunki materialne</w:t>
      </w:r>
      <w:r>
        <w:rPr>
          <w:rFonts w:ascii="Cambria" w:hAnsi="Cambria" w:cs="Cambria"/>
          <w:spacing w:val="-1"/>
          <w:sz w:val="22"/>
          <w:szCs w:val="22"/>
        </w:rPr>
        <w:t>.</w:t>
      </w:r>
    </w:p>
    <w:p w14:paraId="18BEF825" w14:textId="77777777" w:rsidR="00E10191" w:rsidRPr="00671F63" w:rsidRDefault="00E10191" w:rsidP="005F60EF">
      <w:pPr>
        <w:spacing w:before="240" w:line="360" w:lineRule="auto"/>
        <w:jc w:val="center"/>
        <w:rPr>
          <w:rFonts w:ascii="Cambria" w:hAnsi="Cambria" w:cs="Cambria"/>
          <w:b/>
          <w:bCs/>
          <w:spacing w:val="-1"/>
          <w:sz w:val="22"/>
          <w:szCs w:val="22"/>
          <w:u w:val="single"/>
        </w:rPr>
      </w:pPr>
      <w:r w:rsidRPr="00671F63">
        <w:rPr>
          <w:rFonts w:ascii="Cambria" w:hAnsi="Cambria" w:cs="Cambria"/>
          <w:b/>
          <w:bCs/>
          <w:sz w:val="22"/>
          <w:szCs w:val="22"/>
          <w:u w:val="single"/>
        </w:rPr>
        <w:t>ZALESIE</w:t>
      </w:r>
    </w:p>
    <w:p w14:paraId="714258CA"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gospodarcza:</w:t>
      </w:r>
      <w:r w:rsidRPr="006861D5">
        <w:rPr>
          <w:rFonts w:ascii="Cambria" w:hAnsi="Cambria" w:cs="Cambria"/>
          <w:spacing w:val="-1"/>
          <w:sz w:val="22"/>
          <w:szCs w:val="22"/>
        </w:rPr>
        <w:t xml:space="preserve"> </w:t>
      </w:r>
    </w:p>
    <w:p w14:paraId="195523D0" w14:textId="77777777" w:rsidR="00E10191" w:rsidRDefault="00E10191" w:rsidP="003E0536">
      <w:pPr>
        <w:numPr>
          <w:ilvl w:val="0"/>
          <w:numId w:val="51"/>
        </w:numPr>
        <w:spacing w:line="336" w:lineRule="auto"/>
        <w:jc w:val="both"/>
        <w:rPr>
          <w:rFonts w:ascii="Cambria" w:hAnsi="Cambria" w:cs="Cambria"/>
          <w:spacing w:val="-1"/>
          <w:sz w:val="22"/>
          <w:szCs w:val="22"/>
        </w:rPr>
      </w:pPr>
      <w:r w:rsidRPr="006861D5">
        <w:rPr>
          <w:rFonts w:ascii="Cambria" w:hAnsi="Cambria" w:cs="Cambria"/>
          <w:spacing w:val="-1"/>
          <w:sz w:val="22"/>
          <w:szCs w:val="22"/>
        </w:rPr>
        <w:t xml:space="preserve">typowa miejscowość rolnicza, gdzie występuje duże bezrobocie ukryte, </w:t>
      </w:r>
    </w:p>
    <w:p w14:paraId="724BA1B9" w14:textId="77777777" w:rsidR="00E10191" w:rsidRPr="006861D5" w:rsidRDefault="00E10191" w:rsidP="003E0536">
      <w:pPr>
        <w:numPr>
          <w:ilvl w:val="0"/>
          <w:numId w:val="51"/>
        </w:numPr>
        <w:spacing w:line="336" w:lineRule="auto"/>
        <w:jc w:val="both"/>
        <w:rPr>
          <w:rFonts w:ascii="Cambria" w:hAnsi="Cambria" w:cs="Cambria"/>
          <w:spacing w:val="-1"/>
          <w:sz w:val="22"/>
          <w:szCs w:val="22"/>
        </w:rPr>
      </w:pPr>
      <w:r w:rsidRPr="006861D5">
        <w:rPr>
          <w:rFonts w:ascii="Cambria" w:hAnsi="Cambria" w:cs="Cambria"/>
          <w:spacing w:val="-1"/>
          <w:sz w:val="22"/>
          <w:szCs w:val="22"/>
        </w:rPr>
        <w:t>znikoma liczba podmiotów gospodarczych.</w:t>
      </w:r>
    </w:p>
    <w:p w14:paraId="5A883B21" w14:textId="77777777" w:rsidR="00E10191" w:rsidRDefault="00E10191" w:rsidP="004379F3">
      <w:pPr>
        <w:spacing w:line="336" w:lineRule="auto"/>
        <w:jc w:val="both"/>
        <w:rPr>
          <w:rFonts w:ascii="Cambria" w:hAnsi="Cambria" w:cs="Cambria"/>
          <w:b/>
          <w:bCs/>
          <w:spacing w:val="-1"/>
          <w:sz w:val="22"/>
          <w:szCs w:val="22"/>
        </w:rPr>
      </w:pPr>
      <w:r w:rsidRPr="006861D5">
        <w:rPr>
          <w:rFonts w:ascii="Cambria" w:hAnsi="Cambria" w:cs="Cambria"/>
          <w:b/>
          <w:bCs/>
          <w:spacing w:val="-1"/>
          <w:sz w:val="22"/>
          <w:szCs w:val="22"/>
        </w:rPr>
        <w:t xml:space="preserve">Sfera techniczna: </w:t>
      </w:r>
    </w:p>
    <w:p w14:paraId="375143D2" w14:textId="77777777" w:rsidR="00E10191" w:rsidRPr="006861D5" w:rsidRDefault="00E10191" w:rsidP="003E0536">
      <w:pPr>
        <w:numPr>
          <w:ilvl w:val="0"/>
          <w:numId w:val="39"/>
        </w:numPr>
        <w:spacing w:line="336" w:lineRule="auto"/>
        <w:jc w:val="both"/>
        <w:rPr>
          <w:rFonts w:ascii="Cambria" w:hAnsi="Cambria" w:cs="Cambria"/>
          <w:b/>
          <w:bCs/>
          <w:spacing w:val="-1"/>
          <w:sz w:val="22"/>
          <w:szCs w:val="22"/>
        </w:rPr>
      </w:pPr>
      <w:r>
        <w:rPr>
          <w:rFonts w:ascii="Cambria" w:hAnsi="Cambria" w:cs="Cambria"/>
          <w:spacing w:val="-1"/>
          <w:sz w:val="22"/>
          <w:szCs w:val="22"/>
        </w:rPr>
        <w:t>brak kanalizacji -</w:t>
      </w:r>
      <w:r w:rsidRPr="00600196">
        <w:rPr>
          <w:rFonts w:ascii="Cambria" w:hAnsi="Cambria" w:cs="Cambria"/>
          <w:spacing w:val="-1"/>
          <w:sz w:val="22"/>
          <w:szCs w:val="22"/>
        </w:rPr>
        <w:t xml:space="preserve"> mała liczba przydomowych oczyszczalni w stosunku do liczby szamb</w:t>
      </w:r>
      <w:r>
        <w:rPr>
          <w:rFonts w:ascii="Cambria" w:hAnsi="Cambria" w:cs="Cambria"/>
          <w:spacing w:val="-1"/>
          <w:sz w:val="22"/>
          <w:szCs w:val="22"/>
        </w:rPr>
        <w:t>,</w:t>
      </w:r>
    </w:p>
    <w:p w14:paraId="43A3992B" w14:textId="77777777" w:rsidR="00E10191" w:rsidRPr="006861D5" w:rsidRDefault="00E10191" w:rsidP="003E0536">
      <w:pPr>
        <w:numPr>
          <w:ilvl w:val="0"/>
          <w:numId w:val="39"/>
        </w:numPr>
        <w:spacing w:line="336" w:lineRule="auto"/>
        <w:jc w:val="both"/>
        <w:rPr>
          <w:rFonts w:ascii="Cambria" w:hAnsi="Cambria" w:cs="Cambria"/>
          <w:b/>
          <w:bCs/>
          <w:spacing w:val="-1"/>
          <w:sz w:val="22"/>
          <w:szCs w:val="22"/>
        </w:rPr>
      </w:pPr>
      <w:r>
        <w:rPr>
          <w:rFonts w:ascii="Cambria" w:hAnsi="Cambria" w:cs="Cambria"/>
          <w:spacing w:val="-1"/>
          <w:sz w:val="22"/>
          <w:szCs w:val="22"/>
        </w:rPr>
        <w:t>b</w:t>
      </w:r>
      <w:r w:rsidRPr="006861D5">
        <w:rPr>
          <w:rFonts w:ascii="Cambria" w:hAnsi="Cambria" w:cs="Cambria"/>
          <w:spacing w:val="-1"/>
          <w:sz w:val="22"/>
          <w:szCs w:val="22"/>
        </w:rPr>
        <w:t>rak sieci dróg na terenach rekreacyjnych ze względu na ich własność prywatną.</w:t>
      </w:r>
    </w:p>
    <w:p w14:paraId="7637E434" w14:textId="77777777" w:rsidR="00E10191" w:rsidRDefault="00E10191" w:rsidP="004379F3">
      <w:pPr>
        <w:spacing w:line="336" w:lineRule="auto"/>
        <w:jc w:val="both"/>
        <w:rPr>
          <w:rFonts w:ascii="Cambria" w:hAnsi="Cambria" w:cs="Cambria"/>
          <w:spacing w:val="-1"/>
          <w:sz w:val="22"/>
          <w:szCs w:val="22"/>
        </w:rPr>
      </w:pPr>
      <w:r w:rsidRPr="006861D5">
        <w:rPr>
          <w:rFonts w:ascii="Cambria" w:hAnsi="Cambria" w:cs="Cambria"/>
          <w:b/>
          <w:bCs/>
          <w:spacing w:val="-1"/>
          <w:sz w:val="22"/>
          <w:szCs w:val="22"/>
        </w:rPr>
        <w:t>Sfera przestrzenno-funkcjonalna:</w:t>
      </w:r>
      <w:r w:rsidRPr="006861D5">
        <w:rPr>
          <w:rFonts w:ascii="Cambria" w:hAnsi="Cambria" w:cs="Cambria"/>
          <w:spacing w:val="-1"/>
          <w:sz w:val="22"/>
          <w:szCs w:val="22"/>
        </w:rPr>
        <w:t xml:space="preserve"> </w:t>
      </w:r>
    </w:p>
    <w:p w14:paraId="593A9A12" w14:textId="77777777" w:rsidR="00E10191" w:rsidRDefault="00E10191" w:rsidP="003E0536">
      <w:pPr>
        <w:numPr>
          <w:ilvl w:val="0"/>
          <w:numId w:val="39"/>
        </w:numPr>
        <w:spacing w:line="336" w:lineRule="auto"/>
        <w:jc w:val="both"/>
        <w:rPr>
          <w:rFonts w:ascii="Cambria" w:hAnsi="Cambria" w:cs="Cambria"/>
          <w:spacing w:val="-1"/>
          <w:sz w:val="22"/>
          <w:szCs w:val="22"/>
        </w:rPr>
      </w:pPr>
      <w:r>
        <w:rPr>
          <w:rFonts w:ascii="Cambria" w:hAnsi="Cambria" w:cs="Cambria"/>
          <w:spacing w:val="-1"/>
          <w:sz w:val="22"/>
          <w:szCs w:val="22"/>
        </w:rPr>
        <w:t>niszczejący budynek szkoły, który stanowił</w:t>
      </w:r>
      <w:r w:rsidRPr="003B1754">
        <w:rPr>
          <w:rFonts w:ascii="Cambria" w:hAnsi="Cambria" w:cs="Cambria"/>
          <w:spacing w:val="-1"/>
          <w:sz w:val="22"/>
          <w:szCs w:val="22"/>
        </w:rPr>
        <w:t xml:space="preserve"> centrum kulturalne miasta</w:t>
      </w:r>
      <w:r>
        <w:rPr>
          <w:rFonts w:ascii="Cambria" w:hAnsi="Cambria" w:cs="Cambria"/>
          <w:spacing w:val="-1"/>
          <w:sz w:val="22"/>
          <w:szCs w:val="22"/>
        </w:rPr>
        <w:t>,</w:t>
      </w:r>
      <w:r w:rsidRPr="003B1754">
        <w:rPr>
          <w:rFonts w:ascii="Cambria" w:hAnsi="Cambria" w:cs="Cambria"/>
          <w:spacing w:val="-1"/>
          <w:sz w:val="22"/>
          <w:szCs w:val="22"/>
        </w:rPr>
        <w:t xml:space="preserve"> </w:t>
      </w:r>
    </w:p>
    <w:p w14:paraId="3835960E" w14:textId="77777777" w:rsidR="00E10191" w:rsidRDefault="00E10191" w:rsidP="003E0536">
      <w:pPr>
        <w:numPr>
          <w:ilvl w:val="0"/>
          <w:numId w:val="39"/>
        </w:numPr>
        <w:spacing w:line="336" w:lineRule="auto"/>
        <w:jc w:val="both"/>
        <w:rPr>
          <w:rFonts w:ascii="Cambria" w:hAnsi="Cambria" w:cs="Cambria"/>
          <w:spacing w:val="-1"/>
          <w:sz w:val="22"/>
          <w:szCs w:val="22"/>
        </w:rPr>
      </w:pPr>
      <w:r w:rsidRPr="003B1754">
        <w:rPr>
          <w:rFonts w:ascii="Cambria" w:hAnsi="Cambria" w:cs="Cambria"/>
          <w:spacing w:val="-1"/>
          <w:sz w:val="22"/>
          <w:szCs w:val="22"/>
        </w:rPr>
        <w:t>teren o jednej z największych gęstości zaludnienia (najbardziej zwarta zabudowa w</w:t>
      </w:r>
      <w:r>
        <w:rPr>
          <w:rFonts w:ascii="Cambria" w:hAnsi="Cambria" w:cs="Cambria"/>
          <w:spacing w:val="-1"/>
          <w:sz w:val="22"/>
          <w:szCs w:val="22"/>
        </w:rPr>
        <w:t> </w:t>
      </w:r>
      <w:r w:rsidRPr="003B1754">
        <w:rPr>
          <w:rFonts w:ascii="Cambria" w:hAnsi="Cambria" w:cs="Cambria"/>
          <w:spacing w:val="-1"/>
          <w:sz w:val="22"/>
          <w:szCs w:val="22"/>
        </w:rPr>
        <w:t>Gminie),</w:t>
      </w:r>
    </w:p>
    <w:p w14:paraId="7ACA780A" w14:textId="77777777" w:rsidR="00E10191" w:rsidRDefault="00E10191" w:rsidP="003E0536">
      <w:pPr>
        <w:numPr>
          <w:ilvl w:val="0"/>
          <w:numId w:val="39"/>
        </w:numPr>
        <w:spacing w:line="336" w:lineRule="auto"/>
        <w:jc w:val="both"/>
        <w:rPr>
          <w:rFonts w:ascii="Cambria" w:hAnsi="Cambria" w:cs="Cambria"/>
          <w:spacing w:val="-1"/>
          <w:sz w:val="22"/>
          <w:szCs w:val="22"/>
        </w:rPr>
      </w:pPr>
      <w:r w:rsidRPr="003B1754">
        <w:rPr>
          <w:rFonts w:ascii="Cambria" w:hAnsi="Cambria" w:cs="Cambria"/>
          <w:spacing w:val="-1"/>
          <w:sz w:val="22"/>
          <w:szCs w:val="22"/>
        </w:rPr>
        <w:lastRenderedPageBreak/>
        <w:t xml:space="preserve">znaczna odległość od centrum gminy - Miasta Chodecz, </w:t>
      </w:r>
    </w:p>
    <w:p w14:paraId="021A7BA6" w14:textId="323A8FE5" w:rsidR="00E10191" w:rsidRPr="00EC066E" w:rsidRDefault="00E10191" w:rsidP="003E0536">
      <w:pPr>
        <w:numPr>
          <w:ilvl w:val="0"/>
          <w:numId w:val="39"/>
        </w:numPr>
        <w:spacing w:line="336" w:lineRule="auto"/>
        <w:jc w:val="both"/>
        <w:rPr>
          <w:rFonts w:ascii="Cambria" w:hAnsi="Cambria" w:cs="Cambria"/>
          <w:spacing w:val="-1"/>
          <w:sz w:val="22"/>
          <w:szCs w:val="22"/>
        </w:rPr>
      </w:pPr>
      <w:r w:rsidRPr="003B1754">
        <w:rPr>
          <w:rFonts w:ascii="Cambria" w:hAnsi="Cambria" w:cs="Cambria"/>
          <w:spacing w:val="-1"/>
          <w:sz w:val="22"/>
          <w:szCs w:val="22"/>
        </w:rPr>
        <w:t>duże rozdrobnienie gospodarstw domowych - brak gospodarstw o dużej powierzchni co</w:t>
      </w:r>
      <w:r>
        <w:rPr>
          <w:rFonts w:ascii="Cambria" w:hAnsi="Cambria" w:cs="Cambria"/>
          <w:spacing w:val="-1"/>
          <w:sz w:val="22"/>
          <w:szCs w:val="22"/>
        </w:rPr>
        <w:t> </w:t>
      </w:r>
      <w:r w:rsidRPr="003B1754">
        <w:rPr>
          <w:rFonts w:ascii="Cambria" w:hAnsi="Cambria" w:cs="Cambria"/>
          <w:spacing w:val="-1"/>
          <w:sz w:val="22"/>
          <w:szCs w:val="22"/>
        </w:rPr>
        <w:t>wpływa na warunki materialne</w:t>
      </w:r>
      <w:r>
        <w:rPr>
          <w:rFonts w:ascii="Cambria" w:hAnsi="Cambria" w:cs="Cambria"/>
          <w:spacing w:val="-1"/>
          <w:sz w:val="22"/>
          <w:szCs w:val="22"/>
        </w:rPr>
        <w:t>.</w:t>
      </w:r>
    </w:p>
    <w:p w14:paraId="4D063B5D" w14:textId="77777777" w:rsidR="00E10191" w:rsidRPr="00BB0646" w:rsidRDefault="00E10191" w:rsidP="00BB0646"/>
    <w:p w14:paraId="03203123" w14:textId="77777777" w:rsidR="00E10191" w:rsidRPr="00A32B5D" w:rsidRDefault="00E10191" w:rsidP="003E0536">
      <w:pPr>
        <w:pStyle w:val="Nagwek1"/>
        <w:numPr>
          <w:ilvl w:val="0"/>
          <w:numId w:val="2"/>
        </w:numPr>
        <w:spacing w:after="240" w:line="360" w:lineRule="auto"/>
        <w:ind w:left="431" w:hanging="431"/>
        <w:rPr>
          <w:rFonts w:ascii="Cambria" w:hAnsi="Cambria" w:cs="Cambria"/>
          <w:spacing w:val="-1"/>
          <w:sz w:val="24"/>
          <w:szCs w:val="24"/>
        </w:rPr>
      </w:pPr>
      <w:bookmarkStart w:id="69" w:name="_Toc484066047"/>
      <w:r w:rsidRPr="00A32B5D">
        <w:rPr>
          <w:rFonts w:ascii="Cambria" w:hAnsi="Cambria" w:cs="Cambria"/>
          <w:spacing w:val="-1"/>
          <w:sz w:val="24"/>
          <w:szCs w:val="24"/>
        </w:rPr>
        <w:t>WIZJA STANU OBSZARU REWITALIZACJI  PO PRZEPROWADZENIU REWITALIZACJI</w:t>
      </w:r>
      <w:bookmarkEnd w:id="69"/>
    </w:p>
    <w:p w14:paraId="0509C7BD" w14:textId="77777777" w:rsidR="00E10191" w:rsidRDefault="00E10191" w:rsidP="005E55C0">
      <w:pPr>
        <w:spacing w:before="120" w:line="360" w:lineRule="auto"/>
        <w:ind w:firstLine="708"/>
        <w:jc w:val="both"/>
        <w:rPr>
          <w:rFonts w:ascii="Cambria" w:hAnsi="Cambria" w:cs="Cambria"/>
          <w:spacing w:val="-1"/>
          <w:sz w:val="22"/>
          <w:szCs w:val="22"/>
        </w:rPr>
      </w:pPr>
      <w:r w:rsidRPr="00B96EF6">
        <w:rPr>
          <w:rFonts w:ascii="Cambria" w:hAnsi="Cambria" w:cs="Cambria"/>
          <w:spacing w:val="-1"/>
          <w:sz w:val="22"/>
          <w:szCs w:val="22"/>
        </w:rPr>
        <w:t>W oparciu o przeprowadzoną diagnozę oraz wyniki badań społecznych a także prowadzone konsultacje (warsztaty, spacer badawczy), sformułowano następującą wizję obszaru rewitalizacji:</w:t>
      </w:r>
    </w:p>
    <w:p w14:paraId="63403DBB" w14:textId="77777777" w:rsidR="00E10191" w:rsidRDefault="00E10191" w:rsidP="00EC066E">
      <w:pPr>
        <w:spacing w:before="120" w:line="276" w:lineRule="auto"/>
        <w:jc w:val="center"/>
        <w:rPr>
          <w:rFonts w:ascii="Cambria" w:hAnsi="Cambria" w:cs="Cambria"/>
          <w:b/>
          <w:bCs/>
          <w:i/>
          <w:iCs/>
          <w:spacing w:val="-1"/>
          <w:sz w:val="22"/>
          <w:szCs w:val="22"/>
        </w:rPr>
      </w:pPr>
      <w:r w:rsidRPr="005E55C0">
        <w:rPr>
          <w:rFonts w:ascii="Cambria" w:hAnsi="Cambria" w:cs="Cambria"/>
          <w:b/>
          <w:bCs/>
          <w:i/>
          <w:iCs/>
          <w:spacing w:val="-1"/>
          <w:sz w:val="22"/>
          <w:szCs w:val="22"/>
        </w:rPr>
        <w:t xml:space="preserve">W 2023 r. na obszarze rewitalizacji obejmującym swoim zasięgiem wsie: Chodeczek, Brzyszewo, Kromszewice, Pyszkowo, Lubieniec, Zalesie w wyniku przeprowadzonej interwencji, pojawi się aktywna społeczność, która </w:t>
      </w:r>
      <w:r>
        <w:rPr>
          <w:rFonts w:ascii="Cambria" w:hAnsi="Cambria" w:cs="Cambria"/>
          <w:b/>
          <w:bCs/>
          <w:i/>
          <w:iCs/>
          <w:spacing w:val="-1"/>
          <w:sz w:val="22"/>
          <w:szCs w:val="22"/>
        </w:rPr>
        <w:t>w</w:t>
      </w:r>
      <w:r w:rsidRPr="005E55C0">
        <w:rPr>
          <w:rFonts w:ascii="Cambria" w:hAnsi="Cambria" w:cs="Cambria"/>
          <w:b/>
          <w:bCs/>
          <w:i/>
          <w:iCs/>
          <w:spacing w:val="-1"/>
          <w:sz w:val="22"/>
          <w:szCs w:val="22"/>
        </w:rPr>
        <w:t xml:space="preserve">prowadzi zintegrowane działania </w:t>
      </w:r>
      <w:r>
        <w:rPr>
          <w:rFonts w:ascii="Cambria" w:hAnsi="Cambria" w:cs="Cambria"/>
          <w:b/>
          <w:bCs/>
          <w:i/>
          <w:iCs/>
          <w:spacing w:val="-1"/>
          <w:sz w:val="22"/>
          <w:szCs w:val="22"/>
        </w:rPr>
        <w:t>do</w:t>
      </w:r>
      <w:r w:rsidRPr="005E55C0">
        <w:rPr>
          <w:rFonts w:ascii="Cambria" w:hAnsi="Cambria" w:cs="Cambria"/>
          <w:b/>
          <w:bCs/>
          <w:i/>
          <w:iCs/>
          <w:spacing w:val="-1"/>
          <w:sz w:val="22"/>
          <w:szCs w:val="22"/>
        </w:rPr>
        <w:t xml:space="preserve"> wspólnej przestrzeni publicznej w zakresie społecznym, eduk</w:t>
      </w:r>
      <w:r>
        <w:rPr>
          <w:rFonts w:ascii="Cambria" w:hAnsi="Cambria" w:cs="Cambria"/>
          <w:b/>
          <w:bCs/>
          <w:i/>
          <w:iCs/>
          <w:spacing w:val="-1"/>
          <w:sz w:val="22"/>
          <w:szCs w:val="22"/>
        </w:rPr>
        <w:t xml:space="preserve">acyjnym, kulturalnym i </w:t>
      </w:r>
      <w:r w:rsidRPr="005E55C0">
        <w:rPr>
          <w:rFonts w:ascii="Cambria" w:hAnsi="Cambria" w:cs="Cambria"/>
          <w:b/>
          <w:bCs/>
          <w:i/>
          <w:iCs/>
          <w:spacing w:val="-1"/>
          <w:sz w:val="22"/>
          <w:szCs w:val="22"/>
        </w:rPr>
        <w:t xml:space="preserve">rekreacyjnym </w:t>
      </w:r>
      <w:r>
        <w:rPr>
          <w:rFonts w:ascii="Cambria" w:hAnsi="Cambria" w:cs="Cambria"/>
          <w:b/>
          <w:bCs/>
          <w:i/>
          <w:iCs/>
          <w:spacing w:val="-1"/>
          <w:sz w:val="22"/>
          <w:szCs w:val="22"/>
        </w:rPr>
        <w:t xml:space="preserve">prze co nastąpi również </w:t>
      </w:r>
      <w:r w:rsidRPr="005E55C0">
        <w:rPr>
          <w:rFonts w:ascii="Cambria" w:hAnsi="Cambria" w:cs="Cambria"/>
          <w:b/>
          <w:bCs/>
          <w:i/>
          <w:iCs/>
          <w:spacing w:val="-1"/>
          <w:sz w:val="22"/>
          <w:szCs w:val="22"/>
        </w:rPr>
        <w:t xml:space="preserve"> wzrost </w:t>
      </w:r>
      <w:r>
        <w:rPr>
          <w:rFonts w:ascii="Cambria" w:hAnsi="Cambria" w:cs="Cambria"/>
          <w:b/>
          <w:bCs/>
          <w:i/>
          <w:iCs/>
          <w:spacing w:val="-1"/>
          <w:sz w:val="22"/>
          <w:szCs w:val="22"/>
        </w:rPr>
        <w:t>aktywności</w:t>
      </w:r>
      <w:r w:rsidRPr="005E55C0">
        <w:rPr>
          <w:rFonts w:ascii="Cambria" w:hAnsi="Cambria" w:cs="Cambria"/>
          <w:b/>
          <w:bCs/>
          <w:i/>
          <w:iCs/>
          <w:spacing w:val="-1"/>
          <w:sz w:val="22"/>
          <w:szCs w:val="22"/>
        </w:rPr>
        <w:t xml:space="preserve"> gospodarczej.</w:t>
      </w:r>
    </w:p>
    <w:p w14:paraId="328D15E0" w14:textId="77777777" w:rsidR="00E10191" w:rsidRDefault="00E10191" w:rsidP="00EC066E">
      <w:pPr>
        <w:pStyle w:val="Default"/>
        <w:spacing w:before="240" w:after="240" w:line="360" w:lineRule="auto"/>
        <w:ind w:firstLine="709"/>
        <w:jc w:val="both"/>
        <w:rPr>
          <w:rFonts w:ascii="Cambria" w:hAnsi="Cambria" w:cs="Cambria"/>
          <w:sz w:val="22"/>
          <w:szCs w:val="22"/>
        </w:rPr>
      </w:pPr>
      <w:r w:rsidRPr="00F5033E">
        <w:rPr>
          <w:rFonts w:ascii="Cambria" w:hAnsi="Cambria" w:cs="Cambria"/>
          <w:spacing w:val="-1"/>
          <w:sz w:val="22"/>
          <w:szCs w:val="22"/>
        </w:rPr>
        <w:t xml:space="preserve">Ważne przy określaniu wizji było poznanie oczekiwań społeczeństwa wobec zamierzonej rewitalizacji danego obszaru – dotyczy to zarówno mieszkańców i użytkowników obszaru rewitalizacji, jak i wszystkich, na których będą mieć wpływ podjęte działania rewitalizacyjne. </w:t>
      </w:r>
    </w:p>
    <w:p w14:paraId="698D12F5" w14:textId="20B28066" w:rsidR="00E10191" w:rsidRDefault="00E10191" w:rsidP="003E0536">
      <w:pPr>
        <w:pStyle w:val="Default"/>
        <w:numPr>
          <w:ilvl w:val="0"/>
          <w:numId w:val="53"/>
        </w:numPr>
        <w:tabs>
          <w:tab w:val="clear" w:pos="1429"/>
          <w:tab w:val="num" w:pos="709"/>
        </w:tabs>
        <w:spacing w:line="360" w:lineRule="auto"/>
        <w:ind w:left="709"/>
        <w:jc w:val="both"/>
        <w:rPr>
          <w:rFonts w:ascii="Cambria" w:hAnsi="Cambria" w:cs="Cambria"/>
          <w:sz w:val="22"/>
          <w:szCs w:val="22"/>
        </w:rPr>
      </w:pPr>
      <w:r w:rsidRPr="001535C5">
        <w:rPr>
          <w:rFonts w:ascii="Cambria" w:hAnsi="Cambria" w:cs="Cambria"/>
          <w:sz w:val="22"/>
          <w:szCs w:val="22"/>
        </w:rPr>
        <w:t>Rozwój oferty integracyjne</w:t>
      </w:r>
      <w:r>
        <w:rPr>
          <w:rFonts w:ascii="Cambria" w:hAnsi="Cambria" w:cs="Cambria"/>
          <w:sz w:val="22"/>
          <w:szCs w:val="22"/>
        </w:rPr>
        <w:t xml:space="preserve">j i aktywizacyjnej mieszkańców w szczególności pomoc w trudnych sytuacjach (bezradność) oraz wsparcie </w:t>
      </w:r>
      <w:r w:rsidR="00EC066E">
        <w:rPr>
          <w:rFonts w:ascii="Cambria" w:hAnsi="Cambria" w:cs="Cambria"/>
          <w:sz w:val="22"/>
          <w:szCs w:val="22"/>
        </w:rPr>
        <w:t>międzypokoleniowe</w:t>
      </w:r>
      <w:r>
        <w:rPr>
          <w:rFonts w:ascii="Cambria" w:hAnsi="Cambria" w:cs="Cambria"/>
          <w:sz w:val="22"/>
          <w:szCs w:val="22"/>
        </w:rPr>
        <w:t>.</w:t>
      </w:r>
    </w:p>
    <w:p w14:paraId="641D2003" w14:textId="77777777" w:rsidR="00E10191" w:rsidRDefault="00E10191" w:rsidP="003E0536">
      <w:pPr>
        <w:pStyle w:val="Default"/>
        <w:numPr>
          <w:ilvl w:val="0"/>
          <w:numId w:val="53"/>
        </w:numPr>
        <w:tabs>
          <w:tab w:val="clear" w:pos="1429"/>
          <w:tab w:val="num" w:pos="709"/>
        </w:tabs>
        <w:spacing w:line="360" w:lineRule="auto"/>
        <w:ind w:left="709"/>
        <w:jc w:val="both"/>
        <w:rPr>
          <w:rFonts w:ascii="Cambria" w:hAnsi="Cambria" w:cs="Cambria"/>
          <w:sz w:val="22"/>
          <w:szCs w:val="22"/>
        </w:rPr>
      </w:pPr>
      <w:r w:rsidRPr="00A512F1">
        <w:rPr>
          <w:rFonts w:ascii="Cambria" w:hAnsi="Cambria" w:cs="Cambria"/>
          <w:sz w:val="22"/>
          <w:szCs w:val="22"/>
        </w:rPr>
        <w:t>Stworzenie atrakcyjnych miejsc spędzania czasu wolnego.</w:t>
      </w:r>
    </w:p>
    <w:p w14:paraId="4C61F937" w14:textId="77777777" w:rsidR="00E10191" w:rsidRPr="00A512F1" w:rsidRDefault="00E10191" w:rsidP="003E0536">
      <w:pPr>
        <w:pStyle w:val="Default"/>
        <w:numPr>
          <w:ilvl w:val="0"/>
          <w:numId w:val="53"/>
        </w:numPr>
        <w:tabs>
          <w:tab w:val="clear" w:pos="1429"/>
          <w:tab w:val="num" w:pos="709"/>
        </w:tabs>
        <w:spacing w:line="360" w:lineRule="auto"/>
        <w:ind w:left="709"/>
        <w:jc w:val="both"/>
        <w:rPr>
          <w:rFonts w:ascii="Cambria" w:hAnsi="Cambria" w:cs="Cambria"/>
          <w:sz w:val="22"/>
          <w:szCs w:val="22"/>
        </w:rPr>
      </w:pPr>
      <w:r w:rsidRPr="00A512F1">
        <w:rPr>
          <w:rFonts w:ascii="Cambria" w:hAnsi="Cambria" w:cs="Cambria"/>
          <w:sz w:val="22"/>
          <w:szCs w:val="22"/>
        </w:rPr>
        <w:t xml:space="preserve">Rozwój oferty integracyjnej i aktywizacyjnej mieszkańców. </w:t>
      </w:r>
    </w:p>
    <w:p w14:paraId="65A2A2EC" w14:textId="77777777" w:rsidR="00E10191" w:rsidRDefault="00E10191" w:rsidP="003E0536">
      <w:pPr>
        <w:pStyle w:val="Default"/>
        <w:numPr>
          <w:ilvl w:val="0"/>
          <w:numId w:val="53"/>
        </w:numPr>
        <w:tabs>
          <w:tab w:val="clear" w:pos="1429"/>
          <w:tab w:val="num" w:pos="709"/>
        </w:tabs>
        <w:spacing w:line="360" w:lineRule="auto"/>
        <w:ind w:left="709"/>
        <w:jc w:val="both"/>
        <w:rPr>
          <w:rFonts w:ascii="Cambria" w:hAnsi="Cambria" w:cs="Cambria"/>
          <w:sz w:val="22"/>
          <w:szCs w:val="22"/>
        </w:rPr>
      </w:pPr>
      <w:r w:rsidRPr="00A512F1">
        <w:rPr>
          <w:rFonts w:ascii="Cambria" w:hAnsi="Cambria" w:cs="Cambria"/>
          <w:sz w:val="22"/>
          <w:szCs w:val="22"/>
        </w:rPr>
        <w:t>Tworzenie nowych miejsc pracy i rozwijanie przedsiębiorczości.</w:t>
      </w:r>
    </w:p>
    <w:p w14:paraId="2B511FD0" w14:textId="77777777" w:rsidR="00E10191" w:rsidRPr="00A512F1" w:rsidRDefault="00E10191" w:rsidP="003E0536">
      <w:pPr>
        <w:pStyle w:val="Default"/>
        <w:numPr>
          <w:ilvl w:val="0"/>
          <w:numId w:val="53"/>
        </w:numPr>
        <w:tabs>
          <w:tab w:val="clear" w:pos="1429"/>
          <w:tab w:val="num" w:pos="709"/>
        </w:tabs>
        <w:spacing w:line="360" w:lineRule="auto"/>
        <w:ind w:left="709"/>
        <w:jc w:val="both"/>
        <w:rPr>
          <w:rFonts w:ascii="Cambria" w:hAnsi="Cambria" w:cs="Cambria"/>
          <w:sz w:val="22"/>
          <w:szCs w:val="22"/>
        </w:rPr>
      </w:pPr>
      <w:r w:rsidRPr="00A512F1">
        <w:rPr>
          <w:rFonts w:ascii="Cambria" w:hAnsi="Cambria" w:cs="Cambria"/>
          <w:sz w:val="22"/>
          <w:szCs w:val="22"/>
        </w:rPr>
        <w:t>Poprawa stanu inf</w:t>
      </w:r>
      <w:r>
        <w:rPr>
          <w:rFonts w:ascii="Cambria" w:hAnsi="Cambria" w:cs="Cambria"/>
          <w:sz w:val="22"/>
          <w:szCs w:val="22"/>
        </w:rPr>
        <w:t>rastruktury technicznej – dróg,</w:t>
      </w:r>
    </w:p>
    <w:p w14:paraId="623E2D80" w14:textId="77777777" w:rsidR="00E10191" w:rsidRPr="00A868CF" w:rsidRDefault="00E10191" w:rsidP="00D623F1">
      <w:pPr>
        <w:spacing w:before="120" w:line="360" w:lineRule="auto"/>
        <w:ind w:firstLine="708"/>
        <w:jc w:val="both"/>
        <w:rPr>
          <w:rFonts w:ascii="Cambria" w:hAnsi="Cambria" w:cs="Cambria"/>
          <w:spacing w:val="-1"/>
          <w:sz w:val="22"/>
          <w:szCs w:val="22"/>
        </w:rPr>
      </w:pPr>
      <w:r w:rsidRPr="00A868CF">
        <w:rPr>
          <w:rFonts w:ascii="Cambria" w:hAnsi="Cambria" w:cs="Cambria"/>
          <w:spacing w:val="-1"/>
          <w:sz w:val="22"/>
          <w:szCs w:val="22"/>
        </w:rPr>
        <w:t xml:space="preserve">Zakłada się zatem, że podstawą rewitalizacji będą aktywne działania na rzez integracji społecznej jak i wzrostu działalności gospodarczej. Przede wszystkim planuje się działania, które spowodują, że wzrośnie aktywność mieszkańców zarówno w sferze społecznej jak i gospodarczej. Dlatego przewidziane są różnego rodzaju szkolenia i warsztaty a także działania informacyjne i integracyjne, dzięki którym mieszkańcy zaczną współpracować a efekty tej współpracy będą stanowiły dobry przykład dla pozostałych członków lokalnej społeczności. </w:t>
      </w:r>
    </w:p>
    <w:p w14:paraId="06647786" w14:textId="77777777" w:rsidR="00E10191" w:rsidRPr="00A868CF" w:rsidRDefault="00E10191" w:rsidP="00D623F1">
      <w:pPr>
        <w:spacing w:before="120" w:line="360" w:lineRule="auto"/>
        <w:ind w:firstLine="708"/>
        <w:jc w:val="both"/>
        <w:rPr>
          <w:rFonts w:ascii="Cambria" w:hAnsi="Cambria" w:cs="Cambria"/>
          <w:spacing w:val="-1"/>
          <w:sz w:val="22"/>
          <w:szCs w:val="22"/>
        </w:rPr>
      </w:pPr>
      <w:r w:rsidRPr="00A868CF">
        <w:rPr>
          <w:rFonts w:ascii="Cambria" w:hAnsi="Cambria" w:cs="Cambria"/>
          <w:spacing w:val="-1"/>
          <w:sz w:val="22"/>
          <w:szCs w:val="22"/>
        </w:rPr>
        <w:t>Podstawą planowanych działań jest zapewnienie miejsca spotkań, gdzie mieszkańcy będą mogli realizować swoje projekty w różnych obszarach. Podstawowe prace w tym zakresie obejmować</w:t>
      </w:r>
      <w:r>
        <w:rPr>
          <w:rFonts w:ascii="Cambria" w:hAnsi="Cambria" w:cs="Cambria"/>
          <w:spacing w:val="-1"/>
          <w:sz w:val="22"/>
          <w:szCs w:val="22"/>
        </w:rPr>
        <w:t xml:space="preserve"> będą:  remonty świetlic </w:t>
      </w:r>
      <w:r w:rsidRPr="00A868CF">
        <w:rPr>
          <w:rFonts w:ascii="Cambria" w:hAnsi="Cambria" w:cs="Cambria"/>
          <w:spacing w:val="-1"/>
          <w:sz w:val="22"/>
          <w:szCs w:val="22"/>
        </w:rPr>
        <w:t xml:space="preserve"> wraz z infrastrukturą. </w:t>
      </w:r>
    </w:p>
    <w:p w14:paraId="5749F1FF" w14:textId="77777777" w:rsidR="00E10191" w:rsidRDefault="00E10191" w:rsidP="004E33FB">
      <w:pPr>
        <w:spacing w:before="120" w:line="360" w:lineRule="auto"/>
        <w:ind w:firstLine="708"/>
        <w:jc w:val="both"/>
        <w:rPr>
          <w:rFonts w:ascii="Cambria" w:hAnsi="Cambria" w:cs="Cambria"/>
          <w:spacing w:val="-1"/>
          <w:sz w:val="22"/>
          <w:szCs w:val="22"/>
        </w:rPr>
      </w:pPr>
      <w:r>
        <w:rPr>
          <w:rFonts w:ascii="Cambria" w:hAnsi="Cambria" w:cs="Cambria"/>
          <w:spacing w:val="-1"/>
          <w:sz w:val="22"/>
          <w:szCs w:val="22"/>
        </w:rPr>
        <w:t xml:space="preserve">Z miejsc tych będą korzystać mieszkańcy dla realizacji różnych projektów opisanych szczegółowo w dalszej części programu. Główną ideą tych projektów ma być zwiększenie aktywności społecznej na różnych szczeblach i w różnych sferach. </w:t>
      </w:r>
    </w:p>
    <w:p w14:paraId="4AD5A4D2" w14:textId="77777777" w:rsidR="00E10191" w:rsidRPr="004E33FB" w:rsidRDefault="00E10191" w:rsidP="004E33FB">
      <w:pPr>
        <w:spacing w:before="120" w:line="360" w:lineRule="auto"/>
        <w:ind w:firstLine="708"/>
        <w:jc w:val="both"/>
        <w:rPr>
          <w:rFonts w:ascii="Cambria" w:hAnsi="Cambria" w:cs="Cambria"/>
          <w:spacing w:val="-1"/>
          <w:sz w:val="22"/>
          <w:szCs w:val="22"/>
        </w:rPr>
      </w:pPr>
      <w:r>
        <w:rPr>
          <w:rFonts w:ascii="Cambria" w:hAnsi="Cambria" w:cs="Cambria"/>
          <w:spacing w:val="-1"/>
          <w:sz w:val="22"/>
          <w:szCs w:val="22"/>
        </w:rPr>
        <w:lastRenderedPageBreak/>
        <w:t xml:space="preserve">Planowane projekty powinny w szczególności zwiększyć aktynowość </w:t>
      </w:r>
      <w:r w:rsidRPr="00981179">
        <w:rPr>
          <w:rFonts w:ascii="Cambria" w:hAnsi="Cambria" w:cs="Cambria"/>
          <w:spacing w:val="-1"/>
          <w:sz w:val="22"/>
          <w:szCs w:val="22"/>
        </w:rPr>
        <w:t>osób wykluczonych oraz nieradzących sobie życiowo (korzystających z</w:t>
      </w:r>
      <w:r>
        <w:rPr>
          <w:rFonts w:ascii="Cambria" w:hAnsi="Cambria" w:cs="Cambria"/>
          <w:spacing w:val="-1"/>
          <w:sz w:val="22"/>
          <w:szCs w:val="22"/>
        </w:rPr>
        <w:t> </w:t>
      </w:r>
      <w:r w:rsidRPr="00981179">
        <w:rPr>
          <w:rFonts w:ascii="Cambria" w:hAnsi="Cambria" w:cs="Cambria"/>
          <w:spacing w:val="-1"/>
          <w:sz w:val="22"/>
          <w:szCs w:val="22"/>
        </w:rPr>
        <w:t xml:space="preserve">pomocy społecznej), w tym </w:t>
      </w:r>
      <w:r w:rsidRPr="00981179">
        <w:rPr>
          <w:rFonts w:ascii="Cambria" w:hAnsi="Cambria" w:cs="Cambria"/>
          <w:sz w:val="22"/>
          <w:szCs w:val="22"/>
        </w:rPr>
        <w:t>grup defaworyzow</w:t>
      </w:r>
      <w:r>
        <w:rPr>
          <w:rFonts w:ascii="Cambria" w:hAnsi="Cambria" w:cs="Cambria"/>
          <w:sz w:val="22"/>
          <w:szCs w:val="22"/>
        </w:rPr>
        <w:t>anych (kluczowe grupy docelowe)</w:t>
      </w:r>
      <w:r w:rsidRPr="00981179">
        <w:rPr>
          <w:rFonts w:ascii="Cambria" w:hAnsi="Cambria" w:cs="Cambria"/>
          <w:sz w:val="22"/>
          <w:szCs w:val="22"/>
        </w:rPr>
        <w:t>:</w:t>
      </w:r>
    </w:p>
    <w:p w14:paraId="0120D653" w14:textId="77777777" w:rsidR="00E10191" w:rsidRPr="00090823" w:rsidRDefault="00E10191" w:rsidP="003E0536">
      <w:pPr>
        <w:numPr>
          <w:ilvl w:val="0"/>
          <w:numId w:val="29"/>
        </w:numPr>
        <w:spacing w:line="360" w:lineRule="auto"/>
        <w:jc w:val="both"/>
        <w:rPr>
          <w:rFonts w:ascii="Cambria" w:hAnsi="Cambria" w:cs="Cambria"/>
          <w:sz w:val="22"/>
          <w:szCs w:val="22"/>
        </w:rPr>
      </w:pPr>
      <w:r w:rsidRPr="00090823">
        <w:rPr>
          <w:rFonts w:ascii="Cambria" w:hAnsi="Cambria" w:cs="Cambria"/>
          <w:sz w:val="22"/>
          <w:szCs w:val="22"/>
        </w:rPr>
        <w:t>osoby młode (do 35 roku życia) ,</w:t>
      </w:r>
    </w:p>
    <w:p w14:paraId="63CACCF2" w14:textId="77777777" w:rsidR="00E10191" w:rsidRPr="00090823" w:rsidRDefault="00E10191" w:rsidP="003E0536">
      <w:pPr>
        <w:numPr>
          <w:ilvl w:val="0"/>
          <w:numId w:val="29"/>
        </w:numPr>
        <w:spacing w:line="360" w:lineRule="auto"/>
        <w:jc w:val="both"/>
        <w:rPr>
          <w:rFonts w:ascii="Cambria" w:hAnsi="Cambria" w:cs="Cambria"/>
          <w:sz w:val="22"/>
          <w:szCs w:val="22"/>
        </w:rPr>
      </w:pPr>
      <w:r w:rsidRPr="00090823">
        <w:rPr>
          <w:rFonts w:ascii="Cambria" w:hAnsi="Cambria" w:cs="Cambria"/>
          <w:sz w:val="22"/>
          <w:szCs w:val="22"/>
        </w:rPr>
        <w:t xml:space="preserve">bezrobotni, w szczególności kobiety, </w:t>
      </w:r>
    </w:p>
    <w:p w14:paraId="762552DA" w14:textId="77777777" w:rsidR="00E10191" w:rsidRPr="00090823" w:rsidRDefault="00E10191" w:rsidP="003E0536">
      <w:pPr>
        <w:numPr>
          <w:ilvl w:val="0"/>
          <w:numId w:val="29"/>
        </w:numPr>
        <w:spacing w:line="360" w:lineRule="auto"/>
        <w:jc w:val="both"/>
        <w:rPr>
          <w:rFonts w:ascii="Cambria" w:hAnsi="Cambria" w:cs="Cambria"/>
          <w:sz w:val="22"/>
          <w:szCs w:val="22"/>
        </w:rPr>
      </w:pPr>
      <w:r w:rsidRPr="00090823">
        <w:rPr>
          <w:rFonts w:ascii="Cambria" w:hAnsi="Cambria" w:cs="Cambria"/>
          <w:sz w:val="22"/>
          <w:szCs w:val="22"/>
        </w:rPr>
        <w:t>osoby wykluczone i zagrożone wykluczeniem społecznym - z problemami bezrobocia, ubóstwa, braku zaradności i niewielkiej aktywności społeczno-zawodowej w szczególności kobiety,</w:t>
      </w:r>
    </w:p>
    <w:p w14:paraId="10E872EE" w14:textId="77777777" w:rsidR="00E10191" w:rsidRPr="00090823" w:rsidRDefault="00E10191" w:rsidP="003E0536">
      <w:pPr>
        <w:numPr>
          <w:ilvl w:val="0"/>
          <w:numId w:val="29"/>
        </w:numPr>
        <w:spacing w:line="360" w:lineRule="auto"/>
        <w:jc w:val="both"/>
        <w:rPr>
          <w:rFonts w:ascii="Cambria" w:hAnsi="Cambria" w:cs="Cambria"/>
          <w:sz w:val="22"/>
          <w:szCs w:val="22"/>
        </w:rPr>
      </w:pPr>
      <w:r w:rsidRPr="00090823">
        <w:rPr>
          <w:rFonts w:ascii="Cambria" w:hAnsi="Cambria" w:cs="Cambria"/>
          <w:sz w:val="22"/>
          <w:szCs w:val="22"/>
        </w:rPr>
        <w:t>osoby starsze (po 50 roku życia).</w:t>
      </w:r>
    </w:p>
    <w:p w14:paraId="408DC025" w14:textId="77777777" w:rsidR="00E10191" w:rsidRDefault="00E10191" w:rsidP="004E33FB">
      <w:pPr>
        <w:spacing w:line="360" w:lineRule="auto"/>
        <w:ind w:firstLine="708"/>
        <w:jc w:val="both"/>
        <w:rPr>
          <w:rFonts w:ascii="Cambria" w:hAnsi="Cambria" w:cs="Cambria"/>
          <w:sz w:val="22"/>
          <w:szCs w:val="22"/>
        </w:rPr>
      </w:pPr>
      <w:r>
        <w:rPr>
          <w:rFonts w:ascii="Cambria" w:hAnsi="Cambria" w:cs="Cambria"/>
          <w:sz w:val="22"/>
          <w:szCs w:val="22"/>
        </w:rPr>
        <w:t xml:space="preserve">Ważną rolę odgrywać będą działania w zakresie zmian w infrastrukturze technicznej i zagospodarowania przestrzennego obejmujące poprawę stanu istniejącej infrastruktury oraz dróg dla ułatwienia komunikacji z głównym ośrodkiem gospodarczo kulturalnym – Chodczem. </w:t>
      </w:r>
    </w:p>
    <w:p w14:paraId="12BBA3AA" w14:textId="77777777" w:rsidR="00EC066E" w:rsidRPr="00B96EF6" w:rsidRDefault="00EC066E" w:rsidP="004E33FB">
      <w:pPr>
        <w:spacing w:line="360" w:lineRule="auto"/>
        <w:ind w:firstLine="708"/>
        <w:jc w:val="both"/>
        <w:rPr>
          <w:rFonts w:ascii="Cambria" w:hAnsi="Cambria" w:cs="Cambria"/>
          <w:sz w:val="22"/>
          <w:szCs w:val="22"/>
        </w:rPr>
      </w:pPr>
    </w:p>
    <w:p w14:paraId="19112150" w14:textId="7AF48C69" w:rsidR="00E10191" w:rsidRPr="002468C1" w:rsidRDefault="00E10191" w:rsidP="003E0536">
      <w:pPr>
        <w:pStyle w:val="Nagwek1"/>
        <w:numPr>
          <w:ilvl w:val="0"/>
          <w:numId w:val="2"/>
        </w:numPr>
        <w:spacing w:before="120" w:after="240" w:line="360" w:lineRule="auto"/>
        <w:ind w:left="431" w:hanging="431"/>
        <w:rPr>
          <w:rFonts w:ascii="Cambria" w:hAnsi="Cambria" w:cs="Cambria"/>
          <w:spacing w:val="-1"/>
          <w:kern w:val="0"/>
          <w:sz w:val="24"/>
          <w:szCs w:val="24"/>
        </w:rPr>
      </w:pPr>
      <w:bookmarkStart w:id="70" w:name="_Toc484066048"/>
      <w:r w:rsidRPr="002468C1">
        <w:rPr>
          <w:rFonts w:ascii="Cambria" w:hAnsi="Cambria" w:cs="Cambria"/>
          <w:spacing w:val="-1"/>
          <w:kern w:val="0"/>
          <w:sz w:val="24"/>
          <w:szCs w:val="24"/>
        </w:rPr>
        <w:t>CELE REWITALIZACJI I KIERUNKI DZIAŁAŃ</w:t>
      </w:r>
      <w:bookmarkEnd w:id="70"/>
    </w:p>
    <w:p w14:paraId="4137B3AF" w14:textId="77777777" w:rsidR="00E10191" w:rsidRDefault="00E10191" w:rsidP="0039616D">
      <w:pPr>
        <w:spacing w:line="360" w:lineRule="auto"/>
        <w:ind w:firstLine="708"/>
        <w:jc w:val="both"/>
        <w:rPr>
          <w:rFonts w:ascii="Cambria" w:hAnsi="Cambria" w:cs="Cambria"/>
          <w:sz w:val="22"/>
          <w:szCs w:val="22"/>
        </w:rPr>
      </w:pPr>
      <w:r w:rsidRPr="00CE4758">
        <w:rPr>
          <w:rFonts w:ascii="Cambria" w:hAnsi="Cambria" w:cs="Cambria"/>
          <w:spacing w:val="-1"/>
          <w:sz w:val="22"/>
          <w:szCs w:val="22"/>
        </w:rPr>
        <w:t xml:space="preserve">Wizja określa stan obszarów w przyszłości. Osiągnięciu tej wizji pomagają cele rewitalizacyjne, które z kolei będą kierunkowały podejmowane działania na osiągnięcie zakładanych rezultatów. </w:t>
      </w:r>
      <w:r>
        <w:rPr>
          <w:rFonts w:ascii="Cambria" w:hAnsi="Cambria" w:cs="Cambria"/>
          <w:spacing w:val="-1"/>
          <w:sz w:val="22"/>
          <w:szCs w:val="22"/>
        </w:rPr>
        <w:t>W</w:t>
      </w:r>
      <w:r w:rsidRPr="00CE4758">
        <w:rPr>
          <w:rFonts w:ascii="Cambria" w:hAnsi="Cambria" w:cs="Cambria"/>
          <w:sz w:val="22"/>
          <w:szCs w:val="22"/>
        </w:rPr>
        <w:t xml:space="preserve">ytypowane cele muszą uwzględniać </w:t>
      </w:r>
      <w:r>
        <w:rPr>
          <w:rFonts w:ascii="Cambria" w:hAnsi="Cambria" w:cs="Cambria"/>
          <w:sz w:val="22"/>
          <w:szCs w:val="22"/>
        </w:rPr>
        <w:t>wyniki przeprowadzonych</w:t>
      </w:r>
      <w:r w:rsidRPr="00CE4758">
        <w:rPr>
          <w:rFonts w:ascii="Cambria" w:hAnsi="Cambria" w:cs="Cambria"/>
          <w:sz w:val="22"/>
          <w:szCs w:val="22"/>
        </w:rPr>
        <w:t xml:space="preserve"> ba</w:t>
      </w:r>
      <w:r>
        <w:rPr>
          <w:rFonts w:ascii="Cambria" w:hAnsi="Cambria" w:cs="Cambria"/>
          <w:sz w:val="22"/>
          <w:szCs w:val="22"/>
        </w:rPr>
        <w:t>dań</w:t>
      </w:r>
      <w:r w:rsidRPr="00CE4758">
        <w:rPr>
          <w:rFonts w:ascii="Cambria" w:hAnsi="Cambria" w:cs="Cambria"/>
          <w:sz w:val="22"/>
          <w:szCs w:val="22"/>
        </w:rPr>
        <w:t xml:space="preserve"> a także możliwości spełnienia jednego z celów rewitalizacji wskazanych w „</w:t>
      </w:r>
      <w:r w:rsidRPr="00CE4758">
        <w:rPr>
          <w:rFonts w:ascii="Cambria" w:hAnsi="Cambria" w:cs="Cambria"/>
          <w:i/>
          <w:iCs/>
          <w:sz w:val="22"/>
          <w:szCs w:val="22"/>
        </w:rPr>
        <w:t>Zasadach programowania pr</w:t>
      </w:r>
      <w:r>
        <w:rPr>
          <w:rFonts w:ascii="Cambria" w:hAnsi="Cambria" w:cs="Cambria"/>
          <w:i/>
          <w:iCs/>
          <w:sz w:val="22"/>
          <w:szCs w:val="22"/>
        </w:rPr>
        <w:t>zedsięwzięć rewitalizacyjnych</w:t>
      </w:r>
      <w:r w:rsidRPr="00CE4758">
        <w:rPr>
          <w:rFonts w:ascii="Cambria" w:hAnsi="Cambria" w:cs="Cambria"/>
          <w:i/>
          <w:iCs/>
          <w:sz w:val="22"/>
          <w:szCs w:val="22"/>
        </w:rPr>
        <w:t>…”</w:t>
      </w:r>
      <w:r w:rsidRPr="00CE4758">
        <w:rPr>
          <w:rFonts w:ascii="Cambria" w:hAnsi="Cambria" w:cs="Cambria"/>
          <w:sz w:val="22"/>
          <w:szCs w:val="22"/>
        </w:rPr>
        <w:t xml:space="preserve">. </w:t>
      </w:r>
    </w:p>
    <w:p w14:paraId="10F50E34" w14:textId="77777777" w:rsidR="00E10191" w:rsidRDefault="00E10191" w:rsidP="0039616D">
      <w:pPr>
        <w:spacing w:line="360" w:lineRule="auto"/>
        <w:ind w:firstLine="708"/>
        <w:jc w:val="both"/>
        <w:rPr>
          <w:rFonts w:ascii="Cambria" w:hAnsi="Cambria" w:cs="Cambria"/>
          <w:sz w:val="22"/>
          <w:szCs w:val="22"/>
        </w:rPr>
      </w:pPr>
      <w:r w:rsidRPr="00CE4758">
        <w:rPr>
          <w:rFonts w:ascii="Cambria" w:hAnsi="Cambria" w:cs="Cambria"/>
          <w:sz w:val="22"/>
          <w:szCs w:val="22"/>
        </w:rPr>
        <w:t xml:space="preserve">Uwzględniając powyższe </w:t>
      </w:r>
      <w:r>
        <w:rPr>
          <w:rFonts w:ascii="Cambria" w:hAnsi="Cambria" w:cs="Cambria"/>
          <w:sz w:val="22"/>
          <w:szCs w:val="22"/>
        </w:rPr>
        <w:t xml:space="preserve">dla całego Obszaru Rewitalizacji Gminy Chodecz </w:t>
      </w:r>
      <w:r w:rsidRPr="00CE4758">
        <w:rPr>
          <w:rFonts w:ascii="Cambria" w:hAnsi="Cambria" w:cs="Cambria"/>
          <w:sz w:val="22"/>
          <w:szCs w:val="22"/>
        </w:rPr>
        <w:t xml:space="preserve">określono następujące cele: </w:t>
      </w:r>
    </w:p>
    <w:p w14:paraId="242E9B43" w14:textId="77777777" w:rsidR="00E10191" w:rsidRPr="00CE4758" w:rsidRDefault="00E10191" w:rsidP="003E0536">
      <w:pPr>
        <w:pStyle w:val="Default"/>
        <w:numPr>
          <w:ilvl w:val="0"/>
          <w:numId w:val="69"/>
        </w:numPr>
        <w:spacing w:before="120" w:after="240" w:line="360" w:lineRule="auto"/>
        <w:jc w:val="both"/>
        <w:rPr>
          <w:rFonts w:ascii="Cambria" w:hAnsi="Cambria" w:cs="Cambria"/>
          <w:b/>
          <w:bCs/>
          <w:sz w:val="22"/>
          <w:szCs w:val="22"/>
        </w:rPr>
      </w:pPr>
      <w:r w:rsidRPr="00CE4758">
        <w:rPr>
          <w:rFonts w:ascii="Cambria" w:hAnsi="Cambria" w:cs="Cambria"/>
          <w:b/>
          <w:bCs/>
          <w:spacing w:val="-1"/>
          <w:sz w:val="22"/>
          <w:szCs w:val="22"/>
        </w:rPr>
        <w:t>główny cel rewitalizacji: przekształcenie przestrzeni zdegradowanej na cele aktywizacji społecznej</w:t>
      </w:r>
      <w:r w:rsidRPr="00CE4758">
        <w:rPr>
          <w:rFonts w:ascii="Cambria" w:hAnsi="Cambria" w:cs="Cambria"/>
          <w:b/>
          <w:bCs/>
          <w:sz w:val="22"/>
          <w:szCs w:val="22"/>
        </w:rPr>
        <w:t>,</w:t>
      </w:r>
    </w:p>
    <w:p w14:paraId="2B071FED" w14:textId="77777777" w:rsidR="00E10191" w:rsidRPr="00CE4758" w:rsidRDefault="00E10191" w:rsidP="003E0536">
      <w:pPr>
        <w:pStyle w:val="Default"/>
        <w:numPr>
          <w:ilvl w:val="0"/>
          <w:numId w:val="69"/>
        </w:numPr>
        <w:spacing w:before="120" w:after="240" w:line="360" w:lineRule="auto"/>
        <w:jc w:val="both"/>
        <w:rPr>
          <w:rFonts w:ascii="Cambria" w:hAnsi="Cambria" w:cs="Cambria"/>
          <w:b/>
          <w:bCs/>
          <w:sz w:val="22"/>
          <w:szCs w:val="22"/>
        </w:rPr>
      </w:pPr>
      <w:r w:rsidRPr="00CE4758">
        <w:rPr>
          <w:rFonts w:ascii="Cambria" w:hAnsi="Cambria" w:cs="Cambria"/>
          <w:b/>
          <w:bCs/>
          <w:sz w:val="22"/>
          <w:szCs w:val="22"/>
        </w:rPr>
        <w:t>uzupełniający cel:</w:t>
      </w:r>
      <w:r w:rsidRPr="00CE4758">
        <w:rPr>
          <w:rFonts w:ascii="Cambria" w:hAnsi="Cambria" w:cs="Cambria"/>
          <w:b/>
          <w:bCs/>
          <w:spacing w:val="-1"/>
          <w:sz w:val="22"/>
          <w:szCs w:val="22"/>
        </w:rPr>
        <w:t xml:space="preserve"> przekształcenie przestrzeni zdegradowanej na cele aktywizacji gospodarczej</w:t>
      </w:r>
      <w:r w:rsidRPr="00CE4758">
        <w:rPr>
          <w:rFonts w:ascii="Cambria" w:hAnsi="Cambria" w:cs="Cambria"/>
          <w:b/>
          <w:bCs/>
          <w:sz w:val="22"/>
          <w:szCs w:val="22"/>
        </w:rPr>
        <w:t xml:space="preserve">. </w:t>
      </w:r>
    </w:p>
    <w:p w14:paraId="4B607E9F" w14:textId="77777777" w:rsidR="00E10191" w:rsidRDefault="00E10191" w:rsidP="0039616D">
      <w:pPr>
        <w:spacing w:before="120" w:after="120" w:line="360" w:lineRule="auto"/>
        <w:ind w:firstLine="709"/>
        <w:jc w:val="both"/>
        <w:rPr>
          <w:rFonts w:ascii="Cambria" w:hAnsi="Cambria" w:cs="Cambria"/>
          <w:spacing w:val="-1"/>
          <w:sz w:val="22"/>
          <w:szCs w:val="22"/>
        </w:rPr>
      </w:pPr>
      <w:r w:rsidRPr="00CF5849">
        <w:rPr>
          <w:rFonts w:ascii="Cambria" w:hAnsi="Cambria" w:cs="Cambria"/>
          <w:spacing w:val="-1"/>
          <w:sz w:val="22"/>
          <w:szCs w:val="22"/>
        </w:rPr>
        <w:t>Cele rewitalizacji zostały zaprojektowane w taki sposób, by określić rezultaty rewitalizacji w długiej perspektywie czasu. Kierunkują je działania niezbędne w rozwoju gminy w kontekście rewitalizacji. Cele pokazują, jakimi sposobami obszary do rewitalizacji można wyprowadzać z</w:t>
      </w:r>
      <w:r>
        <w:rPr>
          <w:rFonts w:ascii="Cambria" w:hAnsi="Cambria" w:cs="Cambria"/>
          <w:spacing w:val="-1"/>
          <w:sz w:val="22"/>
          <w:szCs w:val="22"/>
        </w:rPr>
        <w:t> </w:t>
      </w:r>
      <w:r w:rsidRPr="00CF5849">
        <w:rPr>
          <w:rFonts w:ascii="Cambria" w:hAnsi="Cambria" w:cs="Cambria"/>
          <w:spacing w:val="-1"/>
          <w:sz w:val="22"/>
          <w:szCs w:val="22"/>
        </w:rPr>
        <w:t>kryzysu. Zostały do nich przyporządkowane kierunki działań odpowiadające zidentyfikowanym potrzebom rewitalizacyjnym. Wypracowane kierunki działań przyczynią się do przeciwdziałania zidentyfikowanym negatywnym zjawiskom w analizowanych sferach.</w:t>
      </w:r>
    </w:p>
    <w:p w14:paraId="4FE66417" w14:textId="77777777" w:rsidR="00E10191" w:rsidRDefault="00E10191" w:rsidP="00CC5487">
      <w:pPr>
        <w:spacing w:line="360" w:lineRule="auto"/>
        <w:ind w:firstLine="708"/>
        <w:jc w:val="both"/>
        <w:rPr>
          <w:rFonts w:ascii="Cambria" w:hAnsi="Cambria" w:cs="Cambria"/>
          <w:spacing w:val="-1"/>
          <w:sz w:val="22"/>
          <w:szCs w:val="22"/>
        </w:rPr>
      </w:pPr>
      <w:r w:rsidRPr="00CF5849">
        <w:rPr>
          <w:rFonts w:ascii="Cambria" w:hAnsi="Cambria" w:cs="Cambria"/>
          <w:spacing w:val="-1"/>
          <w:sz w:val="22"/>
          <w:szCs w:val="22"/>
        </w:rPr>
        <w:lastRenderedPageBreak/>
        <w:t xml:space="preserve">Przyjęte cele odpowiadają zjawiskom zidentyfikowanym w diagnozie oraz przyjętym obszarom interwencji i kluczowym grupom docelowym. </w:t>
      </w:r>
    </w:p>
    <w:p w14:paraId="549AA763" w14:textId="77777777" w:rsidR="00E10191" w:rsidRPr="00497A7F" w:rsidRDefault="00E10191" w:rsidP="003E0536">
      <w:pPr>
        <w:pStyle w:val="Podrozdzia"/>
        <w:numPr>
          <w:ilvl w:val="1"/>
          <w:numId w:val="2"/>
        </w:numPr>
        <w:spacing w:before="240"/>
        <w:ind w:left="1003" w:hanging="578"/>
      </w:pPr>
      <w:bookmarkStart w:id="71" w:name="_Toc483430979"/>
      <w:bookmarkStart w:id="72" w:name="_Toc484066049"/>
      <w:r w:rsidRPr="00497A7F">
        <w:t>Kierunki Działa</w:t>
      </w:r>
      <w:bookmarkEnd w:id="71"/>
      <w:r w:rsidRPr="00497A7F">
        <w:t>ń</w:t>
      </w:r>
      <w:bookmarkEnd w:id="72"/>
    </w:p>
    <w:p w14:paraId="4C14636C" w14:textId="77777777" w:rsidR="00E10191" w:rsidRPr="00497A7F" w:rsidRDefault="00E10191" w:rsidP="00EF1D8D">
      <w:pPr>
        <w:spacing w:line="360" w:lineRule="auto"/>
        <w:ind w:firstLine="708"/>
        <w:jc w:val="both"/>
        <w:rPr>
          <w:rFonts w:ascii="Cambria" w:hAnsi="Cambria" w:cs="Cambria"/>
          <w:sz w:val="22"/>
          <w:szCs w:val="22"/>
        </w:rPr>
      </w:pPr>
      <w:r w:rsidRPr="00497A7F">
        <w:rPr>
          <w:rFonts w:ascii="Cambria" w:hAnsi="Cambria" w:cs="Cambria"/>
          <w:sz w:val="22"/>
          <w:szCs w:val="22"/>
        </w:rPr>
        <w:t xml:space="preserve">Dla osiągnięcia </w:t>
      </w:r>
      <w:r w:rsidRPr="00497A7F">
        <w:rPr>
          <w:rFonts w:ascii="Cambria" w:hAnsi="Cambria" w:cs="Cambria"/>
          <w:b/>
          <w:bCs/>
          <w:sz w:val="22"/>
          <w:szCs w:val="22"/>
        </w:rPr>
        <w:t>głównego</w:t>
      </w:r>
      <w:r w:rsidRPr="00497A7F">
        <w:rPr>
          <w:rFonts w:ascii="Cambria" w:hAnsi="Cambria" w:cs="Cambria"/>
          <w:sz w:val="22"/>
          <w:szCs w:val="22"/>
        </w:rPr>
        <w:t xml:space="preserve"> </w:t>
      </w:r>
      <w:r w:rsidRPr="00497A7F">
        <w:rPr>
          <w:rFonts w:ascii="Cambria" w:hAnsi="Cambria" w:cs="Cambria"/>
          <w:b/>
          <w:bCs/>
          <w:sz w:val="22"/>
          <w:szCs w:val="22"/>
        </w:rPr>
        <w:t>celu rewitalizacji:</w:t>
      </w:r>
      <w:r w:rsidRPr="00497A7F">
        <w:rPr>
          <w:rFonts w:ascii="Cambria" w:hAnsi="Cambria" w:cs="Cambria"/>
          <w:sz w:val="22"/>
          <w:szCs w:val="22"/>
        </w:rPr>
        <w:t xml:space="preserve"> </w:t>
      </w:r>
      <w:r w:rsidRPr="00497A7F">
        <w:rPr>
          <w:rFonts w:ascii="Cambria" w:hAnsi="Cambria" w:cs="Cambria"/>
          <w:b/>
          <w:bCs/>
          <w:sz w:val="22"/>
          <w:szCs w:val="22"/>
        </w:rPr>
        <w:t xml:space="preserve">przekształcenie przestrzeni zdegradowanej na cele aktywizacji społecznej </w:t>
      </w:r>
      <w:r w:rsidRPr="00497A7F">
        <w:rPr>
          <w:rFonts w:ascii="Cambria" w:hAnsi="Cambria" w:cs="Cambria"/>
          <w:sz w:val="22"/>
          <w:szCs w:val="22"/>
        </w:rPr>
        <w:t>zakłada się podejmowanie działań:</w:t>
      </w:r>
    </w:p>
    <w:p w14:paraId="4536F3A3" w14:textId="77777777" w:rsidR="00E10191" w:rsidRPr="00210665" w:rsidRDefault="00E10191" w:rsidP="00EF1D8D">
      <w:pPr>
        <w:spacing w:line="360" w:lineRule="auto"/>
        <w:jc w:val="both"/>
        <w:rPr>
          <w:rFonts w:ascii="Cambria" w:hAnsi="Cambria" w:cs="Cambria"/>
          <w:b/>
          <w:bCs/>
          <w:sz w:val="22"/>
          <w:szCs w:val="22"/>
        </w:rPr>
      </w:pPr>
      <w:r w:rsidRPr="00210665">
        <w:rPr>
          <w:rFonts w:ascii="Cambria" w:hAnsi="Cambria" w:cs="Cambria"/>
          <w:b/>
          <w:bCs/>
          <w:sz w:val="22"/>
          <w:szCs w:val="22"/>
        </w:rPr>
        <w:t xml:space="preserve">1. Działanie: Aktywizacja społeczna i zawodowa mieszkańców, w tym grup defaworyzowanych, zagrożonych ubóstwem lub wykluczeniem społecznym </w:t>
      </w:r>
    </w:p>
    <w:p w14:paraId="682D800A" w14:textId="77777777" w:rsidR="00E10191" w:rsidRPr="00210665" w:rsidRDefault="00E10191" w:rsidP="00EF1D8D">
      <w:pPr>
        <w:spacing w:line="360" w:lineRule="auto"/>
        <w:jc w:val="both"/>
        <w:rPr>
          <w:rFonts w:ascii="Cambria" w:hAnsi="Cambria" w:cs="Cambria"/>
          <w:sz w:val="22"/>
          <w:szCs w:val="22"/>
        </w:rPr>
      </w:pPr>
      <w:r w:rsidRPr="00210665">
        <w:rPr>
          <w:rFonts w:ascii="Cambria" w:hAnsi="Cambria" w:cs="Cambria"/>
          <w:sz w:val="22"/>
          <w:szCs w:val="22"/>
        </w:rPr>
        <w:t>W ramach działania przewiduje się:</w:t>
      </w:r>
    </w:p>
    <w:p w14:paraId="3495F8F1" w14:textId="77777777" w:rsidR="00E10191" w:rsidRDefault="00E10191" w:rsidP="003E0536">
      <w:pPr>
        <w:numPr>
          <w:ilvl w:val="0"/>
          <w:numId w:val="73"/>
        </w:numPr>
        <w:spacing w:line="360" w:lineRule="auto"/>
        <w:jc w:val="both"/>
        <w:rPr>
          <w:rFonts w:ascii="Cambria" w:hAnsi="Cambria" w:cs="Cambria"/>
          <w:sz w:val="22"/>
          <w:szCs w:val="22"/>
        </w:rPr>
      </w:pPr>
      <w:r w:rsidRPr="00210665">
        <w:rPr>
          <w:rFonts w:ascii="Cambria" w:hAnsi="Cambria" w:cs="Cambria"/>
          <w:sz w:val="22"/>
          <w:szCs w:val="22"/>
        </w:rPr>
        <w:t xml:space="preserve">realizację atrakcyjnych i aktywizujących inicjatyw na rzecz lokalnej społeczności, </w:t>
      </w:r>
    </w:p>
    <w:p w14:paraId="787C124F" w14:textId="77777777" w:rsidR="00E10191" w:rsidRPr="00210665" w:rsidRDefault="00E10191" w:rsidP="003E0536">
      <w:pPr>
        <w:numPr>
          <w:ilvl w:val="0"/>
          <w:numId w:val="73"/>
        </w:numPr>
        <w:spacing w:line="360" w:lineRule="auto"/>
        <w:jc w:val="both"/>
        <w:rPr>
          <w:rFonts w:ascii="Cambria" w:hAnsi="Cambria" w:cs="Cambria"/>
          <w:sz w:val="22"/>
          <w:szCs w:val="22"/>
        </w:rPr>
      </w:pPr>
      <w:r w:rsidRPr="00210665">
        <w:rPr>
          <w:rFonts w:ascii="Cambria" w:hAnsi="Cambria" w:cs="Cambria"/>
          <w:sz w:val="22"/>
          <w:szCs w:val="22"/>
        </w:rPr>
        <w:t xml:space="preserve">integrację i aktywizację społeczno-zawodową osób zagrożonych ubóstwem lub wykluczeniem społecznym, </w:t>
      </w:r>
    </w:p>
    <w:p w14:paraId="4AD75BF5" w14:textId="380D6916" w:rsidR="00E10191" w:rsidRPr="00210665" w:rsidRDefault="00EC066E" w:rsidP="003E0536">
      <w:pPr>
        <w:numPr>
          <w:ilvl w:val="0"/>
          <w:numId w:val="73"/>
        </w:numPr>
        <w:spacing w:line="360" w:lineRule="auto"/>
        <w:jc w:val="both"/>
        <w:rPr>
          <w:rFonts w:ascii="Cambria" w:hAnsi="Cambria" w:cs="Cambria"/>
          <w:sz w:val="22"/>
          <w:szCs w:val="22"/>
        </w:rPr>
      </w:pPr>
      <w:r>
        <w:rPr>
          <w:rFonts w:ascii="Cambria" w:hAnsi="Cambria" w:cs="Cambria"/>
          <w:sz w:val="22"/>
          <w:szCs w:val="22"/>
        </w:rPr>
        <w:t>wzmocnienie</w:t>
      </w:r>
      <w:r w:rsidR="00E10191" w:rsidRPr="00210665">
        <w:rPr>
          <w:rFonts w:ascii="Cambria" w:hAnsi="Cambria" w:cs="Cambria"/>
          <w:sz w:val="22"/>
          <w:szCs w:val="22"/>
        </w:rPr>
        <w:t xml:space="preserve"> kapitał</w:t>
      </w:r>
      <w:r>
        <w:rPr>
          <w:rFonts w:ascii="Cambria" w:hAnsi="Cambria" w:cs="Cambria"/>
          <w:sz w:val="22"/>
          <w:szCs w:val="22"/>
        </w:rPr>
        <w:t>u</w:t>
      </w:r>
      <w:r w:rsidR="00E10191" w:rsidRPr="00210665">
        <w:rPr>
          <w:rFonts w:ascii="Cambria" w:hAnsi="Cambria" w:cs="Cambria"/>
          <w:sz w:val="22"/>
          <w:szCs w:val="22"/>
        </w:rPr>
        <w:t xml:space="preserve"> ludzki</w:t>
      </w:r>
      <w:r>
        <w:rPr>
          <w:rFonts w:ascii="Cambria" w:hAnsi="Cambria" w:cs="Cambria"/>
          <w:sz w:val="22"/>
          <w:szCs w:val="22"/>
        </w:rPr>
        <w:t>ego</w:t>
      </w:r>
      <w:r w:rsidR="00E10191" w:rsidRPr="00210665">
        <w:rPr>
          <w:rFonts w:ascii="Cambria" w:hAnsi="Cambria" w:cs="Cambria"/>
          <w:sz w:val="22"/>
          <w:szCs w:val="22"/>
        </w:rPr>
        <w:t xml:space="preserve"> zdoln</w:t>
      </w:r>
      <w:r>
        <w:rPr>
          <w:rFonts w:ascii="Cambria" w:hAnsi="Cambria" w:cs="Cambria"/>
          <w:sz w:val="22"/>
          <w:szCs w:val="22"/>
        </w:rPr>
        <w:t>ego</w:t>
      </w:r>
      <w:r w:rsidR="00E10191" w:rsidRPr="00210665">
        <w:rPr>
          <w:rFonts w:ascii="Cambria" w:hAnsi="Cambria" w:cs="Cambria"/>
          <w:sz w:val="22"/>
          <w:szCs w:val="22"/>
        </w:rPr>
        <w:t xml:space="preserve"> do wejścia na rynek pracy.</w:t>
      </w:r>
    </w:p>
    <w:p w14:paraId="42EF9833" w14:textId="77777777" w:rsidR="00E10191" w:rsidRPr="00EF1D8D" w:rsidRDefault="00E10191" w:rsidP="00EF1D8D">
      <w:pPr>
        <w:spacing w:line="360" w:lineRule="auto"/>
        <w:ind w:firstLine="708"/>
        <w:jc w:val="both"/>
        <w:rPr>
          <w:rFonts w:ascii="Cambria" w:hAnsi="Cambria" w:cs="Cambria"/>
          <w:sz w:val="22"/>
          <w:szCs w:val="22"/>
          <w:highlight w:val="yellow"/>
        </w:rPr>
      </w:pPr>
    </w:p>
    <w:p w14:paraId="7CAEC054" w14:textId="77777777" w:rsidR="00E10191" w:rsidRPr="00C70EF3" w:rsidRDefault="00E10191" w:rsidP="00EF1D8D">
      <w:pPr>
        <w:spacing w:line="360" w:lineRule="auto"/>
        <w:jc w:val="both"/>
        <w:rPr>
          <w:rFonts w:ascii="Cambria" w:hAnsi="Cambria" w:cs="Cambria"/>
          <w:b/>
          <w:bCs/>
          <w:sz w:val="22"/>
          <w:szCs w:val="22"/>
        </w:rPr>
      </w:pPr>
      <w:r>
        <w:rPr>
          <w:rFonts w:ascii="Cambria" w:hAnsi="Cambria" w:cs="Cambria"/>
          <w:b/>
          <w:bCs/>
          <w:sz w:val="22"/>
          <w:szCs w:val="22"/>
        </w:rPr>
        <w:t>2</w:t>
      </w:r>
      <w:r w:rsidRPr="00C70EF3">
        <w:rPr>
          <w:rFonts w:ascii="Cambria" w:hAnsi="Cambria" w:cs="Cambria"/>
          <w:b/>
          <w:bCs/>
          <w:sz w:val="22"/>
          <w:szCs w:val="22"/>
        </w:rPr>
        <w:t>. Działanie: Podnoszenie atrakcyjności obszaru poprzez rozwój infrastruktury technicznej na terenie rewitalizacji</w:t>
      </w:r>
    </w:p>
    <w:p w14:paraId="5715549E" w14:textId="1321FB3F" w:rsidR="00E10191" w:rsidRPr="00C70EF3" w:rsidRDefault="00E10191" w:rsidP="003E0536">
      <w:pPr>
        <w:numPr>
          <w:ilvl w:val="0"/>
          <w:numId w:val="73"/>
        </w:numPr>
        <w:spacing w:line="360" w:lineRule="auto"/>
        <w:jc w:val="both"/>
        <w:rPr>
          <w:rFonts w:ascii="Cambria" w:hAnsi="Cambria" w:cs="Cambria"/>
          <w:sz w:val="22"/>
          <w:szCs w:val="22"/>
        </w:rPr>
      </w:pPr>
      <w:r w:rsidRPr="00C70EF3">
        <w:rPr>
          <w:rFonts w:ascii="Cambria" w:hAnsi="Cambria" w:cs="Cambria"/>
          <w:sz w:val="22"/>
          <w:szCs w:val="22"/>
        </w:rPr>
        <w:t>kształtowanie i rewitalizację przyjaz</w:t>
      </w:r>
      <w:r w:rsidR="00EC066E">
        <w:rPr>
          <w:rFonts w:ascii="Cambria" w:hAnsi="Cambria" w:cs="Cambria"/>
          <w:sz w:val="22"/>
          <w:szCs w:val="22"/>
        </w:rPr>
        <w:t>nej przestrzeni publicznej,</w:t>
      </w:r>
    </w:p>
    <w:p w14:paraId="685C2636" w14:textId="19B062F3" w:rsidR="00E10191" w:rsidRPr="00C70EF3" w:rsidRDefault="00E10191" w:rsidP="003E0536">
      <w:pPr>
        <w:numPr>
          <w:ilvl w:val="0"/>
          <w:numId w:val="73"/>
        </w:numPr>
        <w:spacing w:line="360" w:lineRule="auto"/>
        <w:jc w:val="both"/>
        <w:rPr>
          <w:rFonts w:ascii="Cambria" w:hAnsi="Cambria" w:cs="Cambria"/>
          <w:sz w:val="22"/>
          <w:szCs w:val="22"/>
        </w:rPr>
      </w:pPr>
      <w:r w:rsidRPr="00C70EF3">
        <w:rPr>
          <w:rFonts w:ascii="Cambria" w:hAnsi="Cambria" w:cs="Cambria"/>
          <w:sz w:val="22"/>
          <w:szCs w:val="22"/>
        </w:rPr>
        <w:t>poprawa jakości komunikacji poprzez remont dróg i utworzenie towarzyszącej im infrastruktury</w:t>
      </w:r>
      <w:r w:rsidR="00EC066E">
        <w:rPr>
          <w:rFonts w:ascii="Cambria" w:hAnsi="Cambria" w:cs="Cambria"/>
          <w:sz w:val="22"/>
          <w:szCs w:val="22"/>
        </w:rPr>
        <w:t>,</w:t>
      </w:r>
    </w:p>
    <w:p w14:paraId="3232C647" w14:textId="1ED0CD8F" w:rsidR="00E10191" w:rsidRPr="00C70EF3" w:rsidRDefault="00E10191" w:rsidP="003E0536">
      <w:pPr>
        <w:numPr>
          <w:ilvl w:val="0"/>
          <w:numId w:val="73"/>
        </w:numPr>
        <w:spacing w:line="360" w:lineRule="auto"/>
        <w:jc w:val="both"/>
        <w:rPr>
          <w:rFonts w:ascii="Cambria" w:hAnsi="Cambria" w:cs="Cambria"/>
          <w:sz w:val="22"/>
          <w:szCs w:val="22"/>
        </w:rPr>
      </w:pPr>
      <w:r w:rsidRPr="00C70EF3">
        <w:rPr>
          <w:rFonts w:ascii="Cambria" w:hAnsi="Cambria" w:cs="Cambria"/>
          <w:sz w:val="22"/>
          <w:szCs w:val="22"/>
        </w:rPr>
        <w:t>remont obiektów publicznych i społecznych</w:t>
      </w:r>
      <w:r w:rsidR="00EC066E">
        <w:rPr>
          <w:rFonts w:ascii="Cambria" w:hAnsi="Cambria" w:cs="Cambria"/>
          <w:sz w:val="22"/>
          <w:szCs w:val="22"/>
        </w:rPr>
        <w:t>,</w:t>
      </w:r>
    </w:p>
    <w:p w14:paraId="60ED5168" w14:textId="4B6AB327" w:rsidR="00E10191" w:rsidRPr="005F60EF" w:rsidRDefault="00E10191" w:rsidP="003E0536">
      <w:pPr>
        <w:numPr>
          <w:ilvl w:val="0"/>
          <w:numId w:val="73"/>
        </w:numPr>
        <w:spacing w:line="360" w:lineRule="auto"/>
        <w:jc w:val="both"/>
        <w:rPr>
          <w:rFonts w:ascii="Cambria" w:hAnsi="Cambria" w:cs="Cambria"/>
          <w:sz w:val="22"/>
          <w:szCs w:val="22"/>
        </w:rPr>
      </w:pPr>
      <w:r w:rsidRPr="005F60EF">
        <w:rPr>
          <w:rFonts w:ascii="Cambria" w:hAnsi="Cambria" w:cs="Cambria"/>
          <w:sz w:val="22"/>
          <w:szCs w:val="22"/>
        </w:rPr>
        <w:t>rozwój sieci kanalizacyjnej</w:t>
      </w:r>
      <w:r w:rsidR="00EC066E" w:rsidRPr="005F60EF">
        <w:rPr>
          <w:rFonts w:ascii="Cambria" w:hAnsi="Cambria" w:cs="Cambria"/>
          <w:sz w:val="22"/>
          <w:szCs w:val="22"/>
        </w:rPr>
        <w:t>,</w:t>
      </w:r>
    </w:p>
    <w:p w14:paraId="0B58E4CA" w14:textId="5767AE97" w:rsidR="00E10191" w:rsidRPr="00C70EF3" w:rsidRDefault="00E10191" w:rsidP="003E0536">
      <w:pPr>
        <w:numPr>
          <w:ilvl w:val="0"/>
          <w:numId w:val="73"/>
        </w:numPr>
        <w:spacing w:line="360" w:lineRule="auto"/>
        <w:jc w:val="both"/>
        <w:rPr>
          <w:rFonts w:ascii="Cambria" w:hAnsi="Cambria" w:cs="Cambria"/>
          <w:sz w:val="22"/>
          <w:szCs w:val="22"/>
        </w:rPr>
      </w:pPr>
      <w:r w:rsidRPr="00C70EF3">
        <w:rPr>
          <w:rFonts w:ascii="Cambria" w:hAnsi="Cambria" w:cs="Cambria"/>
          <w:sz w:val="22"/>
          <w:szCs w:val="22"/>
        </w:rPr>
        <w:t>zagospodarowanie terenu PGR</w:t>
      </w:r>
      <w:r w:rsidR="00EC066E">
        <w:rPr>
          <w:rFonts w:ascii="Cambria" w:hAnsi="Cambria" w:cs="Cambria"/>
          <w:sz w:val="22"/>
          <w:szCs w:val="22"/>
        </w:rPr>
        <w:t>.</w:t>
      </w:r>
    </w:p>
    <w:p w14:paraId="6C4DE356" w14:textId="77777777" w:rsidR="00E10191" w:rsidRPr="00C70EF3" w:rsidRDefault="00E10191" w:rsidP="00EF1D8D">
      <w:pPr>
        <w:spacing w:line="360" w:lineRule="auto"/>
        <w:jc w:val="both"/>
        <w:rPr>
          <w:rFonts w:ascii="Cambria" w:hAnsi="Cambria" w:cs="Cambria"/>
          <w:sz w:val="22"/>
          <w:szCs w:val="22"/>
        </w:rPr>
      </w:pPr>
      <w:r w:rsidRPr="00C70EF3">
        <w:rPr>
          <w:rFonts w:ascii="Cambria" w:hAnsi="Cambria" w:cs="Cambria"/>
          <w:sz w:val="22"/>
          <w:szCs w:val="22"/>
        </w:rPr>
        <w:t xml:space="preserve">Dla osiągnięcia </w:t>
      </w:r>
      <w:r w:rsidRPr="00C70EF3">
        <w:rPr>
          <w:rFonts w:ascii="Cambria" w:hAnsi="Cambria" w:cs="Cambria"/>
          <w:b/>
          <w:bCs/>
          <w:sz w:val="22"/>
          <w:szCs w:val="22"/>
        </w:rPr>
        <w:t>celu rewitalizacji:</w:t>
      </w:r>
      <w:r w:rsidRPr="00C70EF3">
        <w:rPr>
          <w:rFonts w:ascii="Cambria" w:hAnsi="Cambria" w:cs="Cambria"/>
          <w:sz w:val="22"/>
          <w:szCs w:val="22"/>
        </w:rPr>
        <w:t xml:space="preserve"> </w:t>
      </w:r>
      <w:r w:rsidRPr="00C70EF3">
        <w:rPr>
          <w:rFonts w:ascii="Cambria" w:hAnsi="Cambria" w:cs="Cambria"/>
          <w:b/>
          <w:bCs/>
          <w:sz w:val="22"/>
          <w:szCs w:val="22"/>
        </w:rPr>
        <w:t xml:space="preserve">przekształcenie przestrzeni zdegradowanej na cele aktywizacji gospodarczej </w:t>
      </w:r>
      <w:r w:rsidRPr="00C70EF3">
        <w:rPr>
          <w:rFonts w:ascii="Cambria" w:hAnsi="Cambria" w:cs="Cambria"/>
          <w:sz w:val="22"/>
          <w:szCs w:val="22"/>
        </w:rPr>
        <w:t>zakłada się podejmowanie działań:</w:t>
      </w:r>
    </w:p>
    <w:p w14:paraId="03173ECD" w14:textId="77777777" w:rsidR="00E10191" w:rsidRPr="0070724B" w:rsidRDefault="00E10191" w:rsidP="00EF1D8D">
      <w:pPr>
        <w:spacing w:line="360" w:lineRule="auto"/>
        <w:jc w:val="both"/>
        <w:rPr>
          <w:rFonts w:ascii="Cambria" w:hAnsi="Cambria" w:cs="Cambria"/>
          <w:b/>
          <w:bCs/>
          <w:sz w:val="22"/>
          <w:szCs w:val="22"/>
        </w:rPr>
      </w:pPr>
      <w:r w:rsidRPr="0070724B">
        <w:rPr>
          <w:rFonts w:ascii="Cambria" w:hAnsi="Cambria" w:cs="Cambria"/>
          <w:b/>
          <w:bCs/>
          <w:spacing w:val="-1"/>
          <w:sz w:val="22"/>
          <w:szCs w:val="22"/>
        </w:rPr>
        <w:t>1.</w:t>
      </w:r>
      <w:r w:rsidRPr="0070724B">
        <w:rPr>
          <w:rFonts w:ascii="Cambria" w:hAnsi="Cambria" w:cs="Cambria"/>
          <w:b/>
          <w:bCs/>
          <w:sz w:val="22"/>
          <w:szCs w:val="22"/>
        </w:rPr>
        <w:t xml:space="preserve"> Działanie : Rozwój gospodarczy obszaru  rewitalizacji.</w:t>
      </w:r>
    </w:p>
    <w:p w14:paraId="2DD0E8F5" w14:textId="77777777" w:rsidR="00E10191" w:rsidRPr="00F25A66" w:rsidRDefault="00E10191" w:rsidP="003E0536">
      <w:pPr>
        <w:numPr>
          <w:ilvl w:val="0"/>
          <w:numId w:val="74"/>
        </w:numPr>
        <w:spacing w:line="360" w:lineRule="auto"/>
        <w:jc w:val="both"/>
        <w:rPr>
          <w:rFonts w:ascii="Cambria" w:hAnsi="Cambria" w:cs="Cambria"/>
          <w:sz w:val="22"/>
          <w:szCs w:val="22"/>
        </w:rPr>
      </w:pPr>
      <w:r w:rsidRPr="00F25A66">
        <w:rPr>
          <w:rFonts w:ascii="Cambria" w:hAnsi="Cambria" w:cs="Cambria"/>
          <w:sz w:val="22"/>
          <w:szCs w:val="22"/>
        </w:rPr>
        <w:t xml:space="preserve">efektywne ożywienie postaw przedsiębiorczych w kierunku uruchamiania nowych działalności gospodarczych z wykorzystaniem unikalnych zasobów lokalnych. </w:t>
      </w:r>
    </w:p>
    <w:p w14:paraId="4285D879" w14:textId="77777777" w:rsidR="00E10191" w:rsidRPr="0070724B" w:rsidRDefault="00E10191" w:rsidP="003E0536">
      <w:pPr>
        <w:pStyle w:val="Podrozdzia"/>
        <w:numPr>
          <w:ilvl w:val="1"/>
          <w:numId w:val="2"/>
        </w:numPr>
        <w:spacing w:before="240"/>
        <w:ind w:left="1003" w:hanging="578"/>
      </w:pPr>
      <w:bookmarkStart w:id="73" w:name="_Toc484066050"/>
      <w:r w:rsidRPr="0070724B">
        <w:t>Przedsięwzięcia i projekty</w:t>
      </w:r>
      <w:bookmarkEnd w:id="73"/>
    </w:p>
    <w:p w14:paraId="23CE5FCB" w14:textId="77777777" w:rsidR="00E10191" w:rsidRPr="0070724B" w:rsidRDefault="00E10191" w:rsidP="00EF1D8D">
      <w:pPr>
        <w:spacing w:line="360" w:lineRule="auto"/>
        <w:rPr>
          <w:rFonts w:ascii="Cambria" w:hAnsi="Cambria" w:cs="Cambria"/>
          <w:sz w:val="22"/>
          <w:szCs w:val="22"/>
          <w:u w:val="single"/>
        </w:rPr>
      </w:pPr>
      <w:r w:rsidRPr="0070724B">
        <w:rPr>
          <w:rFonts w:ascii="Cambria" w:hAnsi="Cambria" w:cs="Cambria"/>
          <w:sz w:val="22"/>
          <w:szCs w:val="22"/>
          <w:u w:val="single"/>
        </w:rPr>
        <w:t>CEL A . Przekształcenie przestrzeni zdegradowanej</w:t>
      </w:r>
      <w:r>
        <w:rPr>
          <w:rFonts w:ascii="Cambria" w:hAnsi="Cambria" w:cs="Cambria"/>
          <w:sz w:val="22"/>
          <w:szCs w:val="22"/>
          <w:u w:val="single"/>
        </w:rPr>
        <w:t xml:space="preserve"> na cele aktywizacji społecznej</w:t>
      </w:r>
    </w:p>
    <w:p w14:paraId="3F3DAD50" w14:textId="77777777" w:rsidR="00E10191" w:rsidRPr="00F00E13" w:rsidRDefault="00E10191" w:rsidP="00EF1D8D">
      <w:pPr>
        <w:spacing w:line="360" w:lineRule="auto"/>
        <w:jc w:val="both"/>
        <w:rPr>
          <w:rFonts w:ascii="Cambria" w:hAnsi="Cambria" w:cs="Cambria"/>
          <w:sz w:val="22"/>
          <w:szCs w:val="22"/>
        </w:rPr>
      </w:pPr>
      <w:r w:rsidRPr="0070724B">
        <w:rPr>
          <w:rFonts w:ascii="Cambria" w:hAnsi="Cambria" w:cs="Cambria"/>
          <w:b/>
          <w:bCs/>
          <w:sz w:val="22"/>
          <w:szCs w:val="22"/>
        </w:rPr>
        <w:t xml:space="preserve">KIERUNEK DZIAŁAŃ A.1. </w:t>
      </w:r>
      <w:r w:rsidRPr="0070724B">
        <w:rPr>
          <w:rFonts w:ascii="Cambria" w:hAnsi="Cambria" w:cs="Cambria"/>
          <w:sz w:val="22"/>
          <w:szCs w:val="22"/>
        </w:rPr>
        <w:t xml:space="preserve">Aktywizacja społeczna i zawodowa mieszkańców, w tym grup </w:t>
      </w:r>
      <w:r w:rsidRPr="00F00E13">
        <w:rPr>
          <w:rFonts w:ascii="Cambria" w:hAnsi="Cambria" w:cs="Cambria"/>
          <w:sz w:val="22"/>
          <w:szCs w:val="22"/>
        </w:rPr>
        <w:t>defaworyzowanych, zagrożonych ubóstwem lub wykluczeniem społecznym.</w:t>
      </w:r>
    </w:p>
    <w:p w14:paraId="3C2EA33D" w14:textId="77777777" w:rsidR="00E10191" w:rsidRPr="00F00E13" w:rsidRDefault="00E10191" w:rsidP="00EF1D8D">
      <w:pPr>
        <w:spacing w:line="360" w:lineRule="auto"/>
        <w:ind w:firstLine="540"/>
        <w:jc w:val="both"/>
        <w:rPr>
          <w:rFonts w:ascii="Cambria" w:hAnsi="Cambria" w:cs="Cambria"/>
          <w:spacing w:val="-1"/>
          <w:sz w:val="22"/>
          <w:szCs w:val="22"/>
        </w:rPr>
      </w:pPr>
      <w:r w:rsidRPr="00F00E13">
        <w:rPr>
          <w:rFonts w:ascii="Cambria" w:hAnsi="Cambria" w:cs="Cambria"/>
          <w:b/>
          <w:bCs/>
          <w:spacing w:val="-1"/>
          <w:sz w:val="22"/>
          <w:szCs w:val="22"/>
        </w:rPr>
        <w:t>PRZEDSIĘWZIĘCIE A.1.1</w:t>
      </w:r>
      <w:r w:rsidRPr="00F00E13">
        <w:rPr>
          <w:rFonts w:ascii="Cambria" w:hAnsi="Cambria" w:cs="Cambria"/>
          <w:spacing w:val="-1"/>
          <w:sz w:val="22"/>
          <w:szCs w:val="22"/>
        </w:rPr>
        <w:t xml:space="preserve"> Aktywizacja społeczna.</w:t>
      </w:r>
    </w:p>
    <w:p w14:paraId="64393872" w14:textId="77777777" w:rsidR="00E10191" w:rsidRPr="00F00E13" w:rsidRDefault="00E10191" w:rsidP="00EF1D8D">
      <w:pPr>
        <w:spacing w:line="360" w:lineRule="auto"/>
        <w:ind w:firstLine="540"/>
        <w:jc w:val="both"/>
        <w:rPr>
          <w:rFonts w:ascii="Cambria" w:hAnsi="Cambria" w:cs="Cambria"/>
          <w:spacing w:val="-1"/>
          <w:sz w:val="22"/>
          <w:szCs w:val="22"/>
        </w:rPr>
      </w:pPr>
      <w:r w:rsidRPr="00F00E13">
        <w:rPr>
          <w:rFonts w:ascii="Cambria" w:hAnsi="Cambria" w:cs="Cambria"/>
          <w:spacing w:val="-1"/>
          <w:sz w:val="22"/>
          <w:szCs w:val="22"/>
        </w:rPr>
        <w:t>A.1.1.1. Świetlica środowiskowa</w:t>
      </w:r>
    </w:p>
    <w:p w14:paraId="02374CBA" w14:textId="3C1DCAA4" w:rsidR="00E10191" w:rsidRDefault="00E10191" w:rsidP="00EF1D8D">
      <w:pPr>
        <w:spacing w:line="360" w:lineRule="auto"/>
        <w:ind w:firstLine="540"/>
        <w:jc w:val="both"/>
        <w:rPr>
          <w:rFonts w:ascii="Cambria" w:hAnsi="Cambria" w:cs="Cambria"/>
          <w:spacing w:val="-1"/>
          <w:sz w:val="22"/>
          <w:szCs w:val="22"/>
        </w:rPr>
      </w:pPr>
      <w:r w:rsidRPr="00F00E13">
        <w:rPr>
          <w:rFonts w:ascii="Cambria" w:hAnsi="Cambria" w:cs="Cambria"/>
          <w:spacing w:val="-1"/>
          <w:sz w:val="22"/>
          <w:szCs w:val="22"/>
        </w:rPr>
        <w:t>A.1.1.2. Koł</w:t>
      </w:r>
      <w:r w:rsidR="00EC066E">
        <w:rPr>
          <w:rFonts w:ascii="Cambria" w:hAnsi="Cambria" w:cs="Cambria"/>
          <w:spacing w:val="-1"/>
          <w:sz w:val="22"/>
          <w:szCs w:val="22"/>
        </w:rPr>
        <w:t>a</w:t>
      </w:r>
      <w:r w:rsidRPr="00F00E13">
        <w:rPr>
          <w:rFonts w:ascii="Cambria" w:hAnsi="Cambria" w:cs="Cambria"/>
          <w:spacing w:val="-1"/>
          <w:sz w:val="22"/>
          <w:szCs w:val="22"/>
        </w:rPr>
        <w:t xml:space="preserve"> zainteresowań</w:t>
      </w:r>
    </w:p>
    <w:p w14:paraId="1E8730D9" w14:textId="77777777"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b/>
          <w:bCs/>
          <w:spacing w:val="-1"/>
          <w:sz w:val="22"/>
          <w:szCs w:val="22"/>
        </w:rPr>
        <w:lastRenderedPageBreak/>
        <w:t>PRZEDSIĘWZIĘCIE A.1.2</w:t>
      </w:r>
      <w:r w:rsidRPr="0087766C">
        <w:rPr>
          <w:rFonts w:ascii="Cambria" w:hAnsi="Cambria" w:cs="Cambria"/>
          <w:spacing w:val="-1"/>
          <w:sz w:val="22"/>
          <w:szCs w:val="22"/>
        </w:rPr>
        <w:t xml:space="preserve"> Aktywizacja zawodowa.</w:t>
      </w:r>
    </w:p>
    <w:p w14:paraId="4369ADEE" w14:textId="77777777"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spacing w:val="-1"/>
          <w:sz w:val="22"/>
          <w:szCs w:val="22"/>
        </w:rPr>
        <w:t>A.1.2.1 Szkolenie „Świeży start”</w:t>
      </w:r>
    </w:p>
    <w:p w14:paraId="48425DAD" w14:textId="77777777" w:rsidR="00E10191" w:rsidRPr="00EF1D8D" w:rsidRDefault="00E10191" w:rsidP="00EF1D8D">
      <w:pPr>
        <w:spacing w:line="360" w:lineRule="auto"/>
        <w:rPr>
          <w:rFonts w:ascii="Cambria" w:hAnsi="Cambria" w:cs="Cambria"/>
          <w:spacing w:val="-1"/>
          <w:sz w:val="22"/>
          <w:szCs w:val="22"/>
          <w:highlight w:val="yellow"/>
        </w:rPr>
      </w:pPr>
    </w:p>
    <w:p w14:paraId="35108400" w14:textId="77777777" w:rsidR="00E10191" w:rsidRPr="0070724B" w:rsidRDefault="00E10191" w:rsidP="00EF1D8D">
      <w:pPr>
        <w:spacing w:line="360" w:lineRule="auto"/>
        <w:rPr>
          <w:rFonts w:ascii="Cambria" w:hAnsi="Cambria" w:cs="Cambria"/>
          <w:sz w:val="22"/>
          <w:szCs w:val="22"/>
        </w:rPr>
      </w:pPr>
      <w:r w:rsidRPr="0070724B">
        <w:rPr>
          <w:rFonts w:ascii="Cambria" w:hAnsi="Cambria" w:cs="Cambria"/>
          <w:b/>
          <w:bCs/>
          <w:sz w:val="22"/>
          <w:szCs w:val="22"/>
        </w:rPr>
        <w:t xml:space="preserve">KIERUNEK DZIAŁAŃ A. 2. </w:t>
      </w:r>
      <w:r w:rsidRPr="0070724B">
        <w:rPr>
          <w:rFonts w:ascii="Cambria" w:hAnsi="Cambria" w:cs="Cambria"/>
          <w:sz w:val="22"/>
          <w:szCs w:val="22"/>
        </w:rPr>
        <w:t>Podnoszenie atrakcyjności obszaru poprzez rozwój infrastruktury tech</w:t>
      </w:r>
      <w:r>
        <w:rPr>
          <w:rFonts w:ascii="Cambria" w:hAnsi="Cambria" w:cs="Cambria"/>
          <w:sz w:val="22"/>
          <w:szCs w:val="22"/>
        </w:rPr>
        <w:t>ni</w:t>
      </w:r>
      <w:r w:rsidRPr="0070724B">
        <w:rPr>
          <w:rFonts w:ascii="Cambria" w:hAnsi="Cambria" w:cs="Cambria"/>
          <w:sz w:val="22"/>
          <w:szCs w:val="22"/>
        </w:rPr>
        <w:t>cznej na terenie rewitalizacji</w:t>
      </w:r>
    </w:p>
    <w:p w14:paraId="55A4B8C8" w14:textId="77777777"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b/>
          <w:bCs/>
          <w:spacing w:val="-1"/>
          <w:sz w:val="22"/>
          <w:szCs w:val="22"/>
        </w:rPr>
        <w:t>PRZEDSIĘWZIĘCIE A.2.1</w:t>
      </w:r>
      <w:r w:rsidRPr="0087766C">
        <w:rPr>
          <w:rFonts w:ascii="Cambria" w:hAnsi="Cambria" w:cs="Cambria"/>
          <w:spacing w:val="-1"/>
          <w:sz w:val="22"/>
          <w:szCs w:val="22"/>
        </w:rPr>
        <w:t xml:space="preserve"> Rozwój infrastruktury rekreacyjnej.</w:t>
      </w:r>
    </w:p>
    <w:p w14:paraId="2B51C71F" w14:textId="77777777" w:rsidR="00E10191"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spacing w:val="-1"/>
          <w:sz w:val="22"/>
          <w:szCs w:val="22"/>
        </w:rPr>
        <w:t>A.2.1.1  Zagospodarowanie terenu przy amfiteatrze nad jeziorem Chodeckim.</w:t>
      </w:r>
    </w:p>
    <w:p w14:paraId="7B50AA67" w14:textId="77777777"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b/>
          <w:bCs/>
          <w:spacing w:val="-1"/>
          <w:sz w:val="22"/>
          <w:szCs w:val="22"/>
        </w:rPr>
        <w:t>PRZEDSIĘWZIĘCIE A.2.2</w:t>
      </w:r>
      <w:r w:rsidRPr="0087766C">
        <w:rPr>
          <w:rFonts w:ascii="Cambria" w:hAnsi="Cambria" w:cs="Cambria"/>
          <w:spacing w:val="-1"/>
          <w:sz w:val="22"/>
          <w:szCs w:val="22"/>
        </w:rPr>
        <w:t xml:space="preserve"> Modernizacja obiektów i dróg.</w:t>
      </w:r>
    </w:p>
    <w:p w14:paraId="60A62FD2" w14:textId="77777777"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spacing w:val="-1"/>
          <w:sz w:val="22"/>
          <w:szCs w:val="22"/>
        </w:rPr>
        <w:t>A.2.2.1 Zagospodarowanie zdegradowanych przestrzeni PGR</w:t>
      </w:r>
    </w:p>
    <w:p w14:paraId="6285759C" w14:textId="241FF273" w:rsidR="00E10191" w:rsidRPr="0087766C" w:rsidRDefault="00E10191" w:rsidP="00EF1D8D">
      <w:pPr>
        <w:spacing w:line="360" w:lineRule="auto"/>
        <w:ind w:firstLine="540"/>
        <w:jc w:val="both"/>
        <w:rPr>
          <w:rFonts w:ascii="Cambria" w:hAnsi="Cambria" w:cs="Cambria"/>
          <w:spacing w:val="-1"/>
          <w:sz w:val="22"/>
          <w:szCs w:val="22"/>
        </w:rPr>
      </w:pPr>
      <w:r w:rsidRPr="0087766C">
        <w:rPr>
          <w:rFonts w:ascii="Cambria" w:hAnsi="Cambria" w:cs="Cambria"/>
          <w:spacing w:val="-1"/>
          <w:sz w:val="22"/>
          <w:szCs w:val="22"/>
        </w:rPr>
        <w:t>A.2.2.2 Remont</w:t>
      </w:r>
      <w:r w:rsidR="00EC066E">
        <w:rPr>
          <w:rFonts w:ascii="Cambria" w:hAnsi="Cambria" w:cs="Cambria"/>
          <w:spacing w:val="-1"/>
          <w:sz w:val="22"/>
          <w:szCs w:val="22"/>
        </w:rPr>
        <w:t>y świetlic wiejskich.</w:t>
      </w:r>
    </w:p>
    <w:p w14:paraId="34FDD836" w14:textId="66155FDC" w:rsidR="00E10191" w:rsidRPr="00F25A66" w:rsidRDefault="00E10191" w:rsidP="00F25A66">
      <w:pPr>
        <w:spacing w:line="360" w:lineRule="auto"/>
        <w:ind w:left="540"/>
        <w:jc w:val="both"/>
        <w:rPr>
          <w:rFonts w:ascii="Cambria" w:hAnsi="Cambria" w:cs="Cambria"/>
          <w:spacing w:val="-1"/>
          <w:sz w:val="22"/>
          <w:szCs w:val="22"/>
        </w:rPr>
      </w:pPr>
      <w:r w:rsidRPr="0087766C">
        <w:rPr>
          <w:rFonts w:ascii="Cambria" w:hAnsi="Cambria" w:cs="Cambria"/>
          <w:spacing w:val="-1"/>
          <w:sz w:val="22"/>
          <w:szCs w:val="22"/>
        </w:rPr>
        <w:t>A.2.2.3 Przebudowa infrastruktury drogowej</w:t>
      </w:r>
      <w:r w:rsidR="00EC066E">
        <w:rPr>
          <w:rFonts w:ascii="Cambria" w:hAnsi="Cambria" w:cs="Cambria"/>
          <w:spacing w:val="-1"/>
          <w:sz w:val="22"/>
          <w:szCs w:val="22"/>
        </w:rPr>
        <w:t>.</w:t>
      </w:r>
    </w:p>
    <w:p w14:paraId="095C50BC" w14:textId="77777777" w:rsidR="00E10191" w:rsidRPr="00EF1D8D" w:rsidRDefault="00E10191" w:rsidP="00EF1D8D">
      <w:pPr>
        <w:spacing w:line="360" w:lineRule="auto"/>
        <w:ind w:firstLine="540"/>
        <w:jc w:val="both"/>
        <w:rPr>
          <w:rFonts w:ascii="Cambria" w:hAnsi="Cambria" w:cs="Cambria"/>
          <w:spacing w:val="-1"/>
          <w:sz w:val="22"/>
          <w:szCs w:val="22"/>
          <w:highlight w:val="yellow"/>
        </w:rPr>
      </w:pPr>
    </w:p>
    <w:p w14:paraId="3591E9DB" w14:textId="77777777" w:rsidR="00E10191" w:rsidRPr="00B9350B" w:rsidRDefault="00E10191" w:rsidP="00EF1D8D">
      <w:pPr>
        <w:spacing w:line="360" w:lineRule="auto"/>
        <w:rPr>
          <w:rFonts w:ascii="Cambria" w:hAnsi="Cambria" w:cs="Cambria"/>
          <w:sz w:val="22"/>
          <w:szCs w:val="22"/>
          <w:u w:val="single"/>
        </w:rPr>
      </w:pPr>
      <w:r w:rsidRPr="00B9350B">
        <w:rPr>
          <w:rFonts w:ascii="Cambria" w:hAnsi="Cambria" w:cs="Cambria"/>
          <w:sz w:val="22"/>
          <w:szCs w:val="22"/>
          <w:u w:val="single"/>
        </w:rPr>
        <w:t>CEL B . Przekształcenie przestrzeni zdegradowanej na cele aktywizacji gospodarczej</w:t>
      </w:r>
    </w:p>
    <w:p w14:paraId="39C53AD2" w14:textId="77777777" w:rsidR="00E10191" w:rsidRPr="00B9350B" w:rsidRDefault="00E10191" w:rsidP="00EF1D8D">
      <w:pPr>
        <w:spacing w:line="360" w:lineRule="auto"/>
        <w:jc w:val="both"/>
        <w:rPr>
          <w:rFonts w:ascii="Cambria" w:hAnsi="Cambria" w:cs="Cambria"/>
          <w:sz w:val="22"/>
          <w:szCs w:val="22"/>
        </w:rPr>
      </w:pPr>
      <w:r w:rsidRPr="00B9350B">
        <w:rPr>
          <w:rFonts w:ascii="Cambria" w:hAnsi="Cambria" w:cs="Cambria"/>
          <w:b/>
          <w:bCs/>
          <w:sz w:val="22"/>
          <w:szCs w:val="22"/>
        </w:rPr>
        <w:t xml:space="preserve">KIERUNEK DZIAŁAŃ  </w:t>
      </w:r>
      <w:r w:rsidRPr="00B9350B">
        <w:rPr>
          <w:rFonts w:ascii="Cambria" w:hAnsi="Cambria" w:cs="Cambria"/>
          <w:b/>
          <w:bCs/>
          <w:spacing w:val="-1"/>
          <w:sz w:val="22"/>
          <w:szCs w:val="22"/>
        </w:rPr>
        <w:t>B.1</w:t>
      </w:r>
      <w:r w:rsidRPr="00B9350B">
        <w:rPr>
          <w:rFonts w:ascii="Cambria" w:hAnsi="Cambria" w:cs="Cambria"/>
          <w:spacing w:val="-1"/>
          <w:sz w:val="22"/>
          <w:szCs w:val="22"/>
        </w:rPr>
        <w:t>: Rozwój gospodarczy obszaru rewitalizacji</w:t>
      </w:r>
      <w:r w:rsidRPr="00B9350B">
        <w:rPr>
          <w:rFonts w:ascii="Cambria" w:hAnsi="Cambria" w:cs="Cambria"/>
          <w:sz w:val="22"/>
          <w:szCs w:val="22"/>
        </w:rPr>
        <w:t xml:space="preserve"> </w:t>
      </w:r>
    </w:p>
    <w:p w14:paraId="5E6E4FF9" w14:textId="77777777" w:rsidR="00E10191" w:rsidRPr="0087766C" w:rsidRDefault="00E10191" w:rsidP="00EF1D8D">
      <w:pPr>
        <w:spacing w:line="360" w:lineRule="auto"/>
        <w:ind w:left="540"/>
        <w:jc w:val="both"/>
        <w:rPr>
          <w:rFonts w:ascii="Cambria" w:hAnsi="Cambria" w:cs="Cambria"/>
          <w:spacing w:val="-1"/>
          <w:sz w:val="22"/>
          <w:szCs w:val="22"/>
        </w:rPr>
      </w:pPr>
      <w:r w:rsidRPr="0087766C">
        <w:rPr>
          <w:rFonts w:ascii="Cambria" w:hAnsi="Cambria" w:cs="Cambria"/>
          <w:b/>
          <w:bCs/>
          <w:spacing w:val="-1"/>
          <w:sz w:val="22"/>
          <w:szCs w:val="22"/>
        </w:rPr>
        <w:t xml:space="preserve">PRZEDSIĘWZIĘCIE B.1.1 </w:t>
      </w:r>
      <w:r w:rsidRPr="0087766C">
        <w:rPr>
          <w:rFonts w:ascii="Cambria" w:hAnsi="Cambria" w:cs="Cambria"/>
          <w:spacing w:val="-1"/>
          <w:sz w:val="22"/>
          <w:szCs w:val="22"/>
        </w:rPr>
        <w:t>Szkolenia i warsztaty w zakresie zakładania działalności gospodarczej</w:t>
      </w:r>
    </w:p>
    <w:p w14:paraId="48FEDA73" w14:textId="6F5D370A" w:rsidR="00E10191" w:rsidRPr="0087766C" w:rsidRDefault="00E10191" w:rsidP="00EF1D8D">
      <w:pPr>
        <w:spacing w:line="360" w:lineRule="auto"/>
        <w:ind w:left="540"/>
        <w:jc w:val="both"/>
        <w:rPr>
          <w:rFonts w:ascii="Cambria" w:hAnsi="Cambria" w:cs="Cambria"/>
          <w:spacing w:val="-1"/>
          <w:sz w:val="22"/>
          <w:szCs w:val="22"/>
        </w:rPr>
      </w:pPr>
      <w:r w:rsidRPr="0087766C">
        <w:rPr>
          <w:rFonts w:ascii="Cambria" w:hAnsi="Cambria" w:cs="Cambria"/>
          <w:spacing w:val="-1"/>
          <w:sz w:val="22"/>
          <w:szCs w:val="22"/>
        </w:rPr>
        <w:t>B.1.1.1  Szkolenia w zakresie zakładania działalności gospodarczej - „Bądź przedsiębiorczy”</w:t>
      </w:r>
      <w:r w:rsidR="00EC066E">
        <w:rPr>
          <w:rFonts w:ascii="Cambria" w:hAnsi="Cambria" w:cs="Cambria"/>
          <w:spacing w:val="-1"/>
          <w:sz w:val="22"/>
          <w:szCs w:val="22"/>
        </w:rPr>
        <w:t>.</w:t>
      </w:r>
    </w:p>
    <w:p w14:paraId="740F4331" w14:textId="5DF3DC74" w:rsidR="00E10191" w:rsidRPr="00661FE1" w:rsidRDefault="00E10191" w:rsidP="00EF1D8D">
      <w:pPr>
        <w:spacing w:line="360" w:lineRule="auto"/>
        <w:ind w:left="540"/>
        <w:jc w:val="both"/>
        <w:rPr>
          <w:rFonts w:ascii="Cambria" w:hAnsi="Cambria" w:cs="Cambria"/>
          <w:spacing w:val="-1"/>
          <w:sz w:val="22"/>
          <w:szCs w:val="22"/>
        </w:rPr>
      </w:pPr>
      <w:r w:rsidRPr="0087766C">
        <w:rPr>
          <w:rFonts w:ascii="Cambria" w:hAnsi="Cambria" w:cs="Cambria"/>
          <w:sz w:val="22"/>
          <w:szCs w:val="22"/>
        </w:rPr>
        <w:t xml:space="preserve">B.1.1.2 </w:t>
      </w:r>
      <w:r w:rsidRPr="0087766C">
        <w:rPr>
          <w:rFonts w:ascii="Cambria" w:hAnsi="Cambria" w:cs="Cambria"/>
          <w:spacing w:val="-1"/>
          <w:sz w:val="22"/>
          <w:szCs w:val="22"/>
        </w:rPr>
        <w:t xml:space="preserve"> </w:t>
      </w:r>
      <w:r>
        <w:rPr>
          <w:rFonts w:ascii="Cambria" w:hAnsi="Cambria" w:cs="Cambria"/>
          <w:spacing w:val="-1"/>
          <w:sz w:val="22"/>
          <w:szCs w:val="22"/>
        </w:rPr>
        <w:t>Sp</w:t>
      </w:r>
      <w:r w:rsidRPr="0087766C">
        <w:rPr>
          <w:rFonts w:ascii="Cambria" w:hAnsi="Cambria" w:cs="Cambria"/>
          <w:spacing w:val="-1"/>
          <w:sz w:val="22"/>
          <w:szCs w:val="22"/>
        </w:rPr>
        <w:t>o</w:t>
      </w:r>
      <w:r>
        <w:rPr>
          <w:rFonts w:ascii="Cambria" w:hAnsi="Cambria" w:cs="Cambria"/>
          <w:spacing w:val="-1"/>
          <w:sz w:val="22"/>
          <w:szCs w:val="22"/>
        </w:rPr>
        <w:t>t</w:t>
      </w:r>
      <w:r w:rsidRPr="0087766C">
        <w:rPr>
          <w:rFonts w:ascii="Cambria" w:hAnsi="Cambria" w:cs="Cambria"/>
          <w:spacing w:val="-1"/>
          <w:sz w:val="22"/>
          <w:szCs w:val="22"/>
        </w:rPr>
        <w:t>kania informacyjno – prom</w:t>
      </w:r>
      <w:r>
        <w:rPr>
          <w:rFonts w:ascii="Cambria" w:hAnsi="Cambria" w:cs="Cambria"/>
          <w:spacing w:val="-1"/>
          <w:sz w:val="22"/>
          <w:szCs w:val="22"/>
        </w:rPr>
        <w:t>ocyjne na temat rozwoju przedsię</w:t>
      </w:r>
      <w:r w:rsidRPr="0087766C">
        <w:rPr>
          <w:rFonts w:ascii="Cambria" w:hAnsi="Cambria" w:cs="Cambria"/>
          <w:spacing w:val="-1"/>
          <w:sz w:val="22"/>
          <w:szCs w:val="22"/>
        </w:rPr>
        <w:t>biorstwa</w:t>
      </w:r>
      <w:r w:rsidR="00EC066E">
        <w:rPr>
          <w:rFonts w:ascii="Cambria" w:hAnsi="Cambria" w:cs="Cambria"/>
          <w:spacing w:val="-1"/>
          <w:sz w:val="22"/>
          <w:szCs w:val="22"/>
        </w:rPr>
        <w:t>.</w:t>
      </w:r>
    </w:p>
    <w:p w14:paraId="0891B1B4" w14:textId="77777777" w:rsidR="00E10191" w:rsidRPr="00661FE1" w:rsidRDefault="00E10191" w:rsidP="00EF1D8D">
      <w:pPr>
        <w:spacing w:line="360" w:lineRule="auto"/>
        <w:jc w:val="both"/>
        <w:rPr>
          <w:rFonts w:ascii="Cambria" w:hAnsi="Cambria" w:cs="Cambria"/>
          <w:sz w:val="22"/>
          <w:szCs w:val="22"/>
        </w:rPr>
      </w:pPr>
    </w:p>
    <w:p w14:paraId="37137598" w14:textId="29E80951" w:rsidR="00E10191" w:rsidRPr="005F60EF" w:rsidRDefault="00E10191" w:rsidP="005F60EF">
      <w:pPr>
        <w:spacing w:line="360" w:lineRule="auto"/>
        <w:ind w:firstLine="540"/>
        <w:jc w:val="both"/>
        <w:rPr>
          <w:rFonts w:ascii="Cambria" w:hAnsi="Cambria" w:cs="Cambria"/>
          <w:sz w:val="22"/>
          <w:szCs w:val="22"/>
        </w:rPr>
      </w:pPr>
      <w:r w:rsidRPr="00661FE1">
        <w:rPr>
          <w:rFonts w:ascii="Cambria" w:hAnsi="Cambria" w:cs="Cambria"/>
          <w:sz w:val="22"/>
          <w:szCs w:val="22"/>
        </w:rPr>
        <w:t>Poszczególnym przedsięwzięciom przypisano adekwatne wskaźniki rezultatu i produktu, których osiągnięcie udowodni skuteczne zrealizowanie celów rewitalizac</w:t>
      </w:r>
      <w:r>
        <w:rPr>
          <w:rFonts w:ascii="Cambria" w:hAnsi="Cambria" w:cs="Cambria"/>
          <w:sz w:val="22"/>
          <w:szCs w:val="22"/>
        </w:rPr>
        <w:t>ji, co przedstawiono w tabeli 14</w:t>
      </w:r>
      <w:r w:rsidRPr="00661FE1">
        <w:rPr>
          <w:rFonts w:ascii="Cambria" w:hAnsi="Cambria" w:cs="Cambria"/>
          <w:sz w:val="22"/>
          <w:szCs w:val="22"/>
        </w:rPr>
        <w:t>.</w:t>
      </w:r>
    </w:p>
    <w:p w14:paraId="00931FD0" w14:textId="77777777" w:rsidR="00E10191" w:rsidRPr="00F57F1B" w:rsidRDefault="00E10191" w:rsidP="00190F9F">
      <w:pPr>
        <w:spacing w:line="360" w:lineRule="auto"/>
        <w:ind w:firstLine="708"/>
        <w:jc w:val="both"/>
        <w:rPr>
          <w:rFonts w:ascii="Cambria" w:hAnsi="Cambria" w:cs="Cambria"/>
          <w:b/>
          <w:bCs/>
          <w:spacing w:val="-1"/>
          <w:sz w:val="20"/>
          <w:szCs w:val="20"/>
        </w:rPr>
      </w:pPr>
      <w:r w:rsidRPr="00F57F1B">
        <w:rPr>
          <w:rFonts w:ascii="Cambria" w:hAnsi="Cambria" w:cs="Cambria"/>
          <w:b/>
          <w:bCs/>
          <w:spacing w:val="-1"/>
          <w:sz w:val="20"/>
          <w:szCs w:val="20"/>
        </w:rPr>
        <w:t xml:space="preserve">Tabela </w:t>
      </w:r>
      <w:r w:rsidRPr="00F57F1B">
        <w:rPr>
          <w:rFonts w:ascii="Cambria" w:hAnsi="Cambria" w:cs="Cambria"/>
          <w:b/>
          <w:bCs/>
          <w:spacing w:val="-1"/>
          <w:sz w:val="20"/>
          <w:szCs w:val="20"/>
        </w:rPr>
        <w:fldChar w:fldCharType="begin"/>
      </w:r>
      <w:r w:rsidRPr="00F57F1B">
        <w:rPr>
          <w:rFonts w:ascii="Cambria" w:hAnsi="Cambria" w:cs="Cambria"/>
          <w:b/>
          <w:bCs/>
          <w:spacing w:val="-1"/>
          <w:sz w:val="20"/>
          <w:szCs w:val="20"/>
        </w:rPr>
        <w:instrText xml:space="preserve"> SEQ Tabela \* ARABIC </w:instrText>
      </w:r>
      <w:r w:rsidRPr="00F57F1B">
        <w:rPr>
          <w:rFonts w:ascii="Cambria" w:hAnsi="Cambria" w:cs="Cambria"/>
          <w:b/>
          <w:bCs/>
          <w:spacing w:val="-1"/>
          <w:sz w:val="20"/>
          <w:szCs w:val="20"/>
        </w:rPr>
        <w:fldChar w:fldCharType="separate"/>
      </w:r>
      <w:r w:rsidR="00150E83">
        <w:rPr>
          <w:rFonts w:ascii="Cambria" w:hAnsi="Cambria" w:cs="Cambria"/>
          <w:b/>
          <w:bCs/>
          <w:noProof/>
          <w:spacing w:val="-1"/>
          <w:sz w:val="20"/>
          <w:szCs w:val="20"/>
        </w:rPr>
        <w:t>14</w:t>
      </w:r>
      <w:r w:rsidRPr="00F57F1B">
        <w:rPr>
          <w:rFonts w:ascii="Cambria" w:hAnsi="Cambria" w:cs="Cambria"/>
          <w:b/>
          <w:bCs/>
          <w:spacing w:val="-1"/>
          <w:sz w:val="20"/>
          <w:szCs w:val="20"/>
        </w:rPr>
        <w:fldChar w:fldCharType="end"/>
      </w:r>
      <w:r w:rsidRPr="00F57F1B">
        <w:rPr>
          <w:rFonts w:ascii="Cambria" w:hAnsi="Cambria" w:cs="Cambria"/>
          <w:b/>
          <w:bCs/>
          <w:spacing w:val="-1"/>
          <w:sz w:val="20"/>
          <w:szCs w:val="20"/>
        </w:rPr>
        <w:t>. Wskaźniki dla celów rewitalizacji</w:t>
      </w:r>
    </w:p>
    <w:tbl>
      <w:tblPr>
        <w:tblW w:w="4828" w:type="pct"/>
        <w:jc w:val="center"/>
        <w:tblCellMar>
          <w:left w:w="40" w:type="dxa"/>
          <w:right w:w="40" w:type="dxa"/>
        </w:tblCellMar>
        <w:tblLook w:val="0000" w:firstRow="0" w:lastRow="0" w:firstColumn="0" w:lastColumn="0" w:noHBand="0" w:noVBand="0"/>
      </w:tblPr>
      <w:tblGrid>
        <w:gridCol w:w="5779"/>
        <w:gridCol w:w="1545"/>
        <w:gridCol w:w="1545"/>
      </w:tblGrid>
      <w:tr w:rsidR="00E10191" w:rsidRPr="007C1038" w14:paraId="37672506" w14:textId="77777777" w:rsidTr="005F60EF">
        <w:trPr>
          <w:trHeight w:hRule="exact" w:val="830"/>
          <w:jc w:val="center"/>
        </w:trPr>
        <w:tc>
          <w:tcPr>
            <w:tcW w:w="3258" w:type="pct"/>
            <w:tcBorders>
              <w:top w:val="single" w:sz="6" w:space="0" w:color="auto"/>
              <w:left w:val="single" w:sz="6" w:space="0" w:color="auto"/>
              <w:bottom w:val="single" w:sz="6" w:space="0" w:color="auto"/>
              <w:right w:val="single" w:sz="6" w:space="0" w:color="auto"/>
            </w:tcBorders>
            <w:shd w:val="clear" w:color="auto" w:fill="D9D9D9"/>
            <w:vAlign w:val="center"/>
          </w:tcPr>
          <w:p w14:paraId="27382F01" w14:textId="77777777" w:rsidR="00E10191" w:rsidRPr="007C1038" w:rsidRDefault="00E10191" w:rsidP="006114B1">
            <w:pPr>
              <w:jc w:val="center"/>
              <w:rPr>
                <w:rFonts w:ascii="Cambria" w:hAnsi="Cambria" w:cs="Cambria"/>
                <w:b/>
                <w:bCs/>
                <w:spacing w:val="-1"/>
                <w:sz w:val="20"/>
                <w:szCs w:val="20"/>
              </w:rPr>
            </w:pPr>
            <w:r w:rsidRPr="007C1038">
              <w:rPr>
                <w:rFonts w:ascii="Cambria" w:hAnsi="Cambria" w:cs="Cambria"/>
                <w:b/>
                <w:bCs/>
                <w:spacing w:val="-1"/>
                <w:sz w:val="20"/>
                <w:szCs w:val="20"/>
              </w:rPr>
              <w:t>Nazwa wskaźnika</w:t>
            </w:r>
          </w:p>
        </w:tc>
        <w:tc>
          <w:tcPr>
            <w:tcW w:w="871" w:type="pct"/>
            <w:tcBorders>
              <w:top w:val="single" w:sz="6" w:space="0" w:color="auto"/>
              <w:left w:val="single" w:sz="6" w:space="0" w:color="auto"/>
              <w:bottom w:val="single" w:sz="6" w:space="0" w:color="auto"/>
              <w:right w:val="single" w:sz="6" w:space="0" w:color="auto"/>
            </w:tcBorders>
            <w:shd w:val="clear" w:color="auto" w:fill="D9D9D9"/>
            <w:vAlign w:val="center"/>
          </w:tcPr>
          <w:p w14:paraId="316FF4EF" w14:textId="77777777" w:rsidR="00E10191" w:rsidRPr="007C1038" w:rsidRDefault="00E10191" w:rsidP="00A11BE4">
            <w:pPr>
              <w:jc w:val="center"/>
              <w:rPr>
                <w:rFonts w:ascii="Cambria" w:hAnsi="Cambria" w:cs="Cambria"/>
                <w:b/>
                <w:bCs/>
                <w:spacing w:val="-1"/>
                <w:sz w:val="20"/>
                <w:szCs w:val="20"/>
              </w:rPr>
            </w:pPr>
            <w:r w:rsidRPr="007C1038">
              <w:rPr>
                <w:rFonts w:ascii="Cambria" w:hAnsi="Cambria" w:cs="Cambria"/>
                <w:b/>
                <w:bCs/>
                <w:spacing w:val="-1"/>
                <w:sz w:val="20"/>
                <w:szCs w:val="20"/>
              </w:rPr>
              <w:t>Rok bazowy 2017</w:t>
            </w:r>
          </w:p>
        </w:tc>
        <w:tc>
          <w:tcPr>
            <w:tcW w:w="871" w:type="pct"/>
            <w:tcBorders>
              <w:top w:val="single" w:sz="6" w:space="0" w:color="auto"/>
              <w:left w:val="single" w:sz="6" w:space="0" w:color="auto"/>
              <w:bottom w:val="single" w:sz="6" w:space="0" w:color="auto"/>
              <w:right w:val="single" w:sz="6" w:space="0" w:color="auto"/>
            </w:tcBorders>
            <w:shd w:val="clear" w:color="auto" w:fill="D9D9D9"/>
            <w:vAlign w:val="center"/>
          </w:tcPr>
          <w:p w14:paraId="2F144350" w14:textId="77777777" w:rsidR="00E10191" w:rsidRPr="007C1038" w:rsidRDefault="00E10191" w:rsidP="00A11BE4">
            <w:pPr>
              <w:jc w:val="center"/>
              <w:rPr>
                <w:rFonts w:ascii="Cambria" w:hAnsi="Cambria" w:cs="Cambria"/>
                <w:b/>
                <w:bCs/>
                <w:spacing w:val="-1"/>
                <w:sz w:val="20"/>
                <w:szCs w:val="20"/>
              </w:rPr>
            </w:pPr>
            <w:r w:rsidRPr="007C1038">
              <w:rPr>
                <w:rFonts w:ascii="Cambria" w:hAnsi="Cambria" w:cs="Cambria"/>
                <w:b/>
                <w:bCs/>
                <w:spacing w:val="-1"/>
                <w:sz w:val="20"/>
                <w:szCs w:val="20"/>
              </w:rPr>
              <w:t>Rok docelowy 2023</w:t>
            </w:r>
          </w:p>
        </w:tc>
      </w:tr>
      <w:tr w:rsidR="00E10191" w:rsidRPr="007C1038" w14:paraId="6ED1D31D" w14:textId="77777777" w:rsidTr="00AC798C">
        <w:trPr>
          <w:trHeight w:val="65"/>
          <w:jc w:val="center"/>
        </w:trPr>
        <w:tc>
          <w:tcPr>
            <w:tcW w:w="3258" w:type="pct"/>
            <w:tcBorders>
              <w:top w:val="single" w:sz="6" w:space="0" w:color="auto"/>
              <w:left w:val="single" w:sz="6" w:space="0" w:color="auto"/>
              <w:bottom w:val="single" w:sz="6" w:space="0" w:color="auto"/>
              <w:right w:val="single" w:sz="6" w:space="0" w:color="auto"/>
            </w:tcBorders>
            <w:shd w:val="clear" w:color="auto" w:fill="FFFFFF"/>
            <w:vAlign w:val="center"/>
          </w:tcPr>
          <w:p w14:paraId="0B0427EB" w14:textId="77777777" w:rsidR="00E10191" w:rsidRPr="007C1038" w:rsidRDefault="00E10191" w:rsidP="00957CEC">
            <w:pPr>
              <w:rPr>
                <w:sz w:val="20"/>
                <w:szCs w:val="20"/>
              </w:rPr>
            </w:pPr>
            <w:r>
              <w:rPr>
                <w:rFonts w:ascii="Cambria" w:hAnsi="Cambria" w:cs="Cambria"/>
                <w:sz w:val="20"/>
                <w:szCs w:val="20"/>
              </w:rPr>
              <w:t>L</w:t>
            </w:r>
            <w:r w:rsidRPr="007C1038">
              <w:rPr>
                <w:rFonts w:ascii="Cambria" w:hAnsi="Cambria" w:cs="Cambria"/>
                <w:sz w:val="20"/>
                <w:szCs w:val="20"/>
              </w:rPr>
              <w:t>iczba utworzonych nowych miejsc pracy</w:t>
            </w:r>
          </w:p>
        </w:tc>
        <w:tc>
          <w:tcPr>
            <w:tcW w:w="871" w:type="pct"/>
            <w:tcBorders>
              <w:top w:val="single" w:sz="6" w:space="0" w:color="auto"/>
              <w:left w:val="single" w:sz="6" w:space="0" w:color="auto"/>
              <w:bottom w:val="single" w:sz="6" w:space="0" w:color="auto"/>
              <w:right w:val="single" w:sz="6" w:space="0" w:color="auto"/>
            </w:tcBorders>
            <w:shd w:val="clear" w:color="auto" w:fill="FFFFFF"/>
            <w:vAlign w:val="center"/>
          </w:tcPr>
          <w:p w14:paraId="397C1E2A"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shd w:val="clear" w:color="auto" w:fill="FFFFFF"/>
            <w:vAlign w:val="center"/>
          </w:tcPr>
          <w:p w14:paraId="699E0926" w14:textId="77777777" w:rsidR="00E10191" w:rsidRPr="007C1038" w:rsidRDefault="00E10191" w:rsidP="00A11BE4">
            <w:pPr>
              <w:jc w:val="center"/>
              <w:rPr>
                <w:rFonts w:ascii="Cambria" w:hAnsi="Cambria" w:cs="Cambria"/>
                <w:spacing w:val="-1"/>
                <w:sz w:val="20"/>
                <w:szCs w:val="20"/>
              </w:rPr>
            </w:pPr>
            <w:r>
              <w:rPr>
                <w:rFonts w:ascii="Cambria" w:hAnsi="Cambria" w:cs="Cambria"/>
                <w:spacing w:val="-1"/>
                <w:sz w:val="20"/>
                <w:szCs w:val="20"/>
              </w:rPr>
              <w:t>6</w:t>
            </w:r>
          </w:p>
        </w:tc>
      </w:tr>
      <w:tr w:rsidR="00E10191" w:rsidRPr="007C1038" w14:paraId="2CB44C7A" w14:textId="77777777" w:rsidTr="005F60EF">
        <w:trPr>
          <w:trHeight w:val="169"/>
          <w:jc w:val="center"/>
        </w:trPr>
        <w:tc>
          <w:tcPr>
            <w:tcW w:w="3258" w:type="pct"/>
            <w:tcBorders>
              <w:top w:val="single" w:sz="6" w:space="0" w:color="auto"/>
              <w:left w:val="single" w:sz="6" w:space="0" w:color="auto"/>
              <w:bottom w:val="single" w:sz="6" w:space="0" w:color="auto"/>
              <w:right w:val="single" w:sz="6" w:space="0" w:color="auto"/>
            </w:tcBorders>
            <w:vAlign w:val="center"/>
          </w:tcPr>
          <w:p w14:paraId="029CF759" w14:textId="77777777" w:rsidR="00E10191" w:rsidRPr="007C1038" w:rsidRDefault="00E10191" w:rsidP="00957CEC">
            <w:pPr>
              <w:rPr>
                <w:rFonts w:ascii="Cambria" w:hAnsi="Cambria" w:cs="Cambria"/>
                <w:sz w:val="20"/>
                <w:szCs w:val="20"/>
                <w:highlight w:val="yellow"/>
              </w:rPr>
            </w:pPr>
            <w:r w:rsidRPr="007C1038">
              <w:rPr>
                <w:rFonts w:ascii="Cambria" w:hAnsi="Cambria" w:cs="Cambria"/>
                <w:sz w:val="20"/>
                <w:szCs w:val="20"/>
              </w:rPr>
              <w:t>Liczba osób zagrożonych ubóstwem lub wykluczeniem społecznym, poszukujących pracy po opuszczeniu programu</w:t>
            </w:r>
          </w:p>
        </w:tc>
        <w:tc>
          <w:tcPr>
            <w:tcW w:w="871" w:type="pct"/>
            <w:tcBorders>
              <w:top w:val="single" w:sz="6" w:space="0" w:color="auto"/>
              <w:left w:val="single" w:sz="6" w:space="0" w:color="auto"/>
              <w:bottom w:val="single" w:sz="6" w:space="0" w:color="auto"/>
              <w:right w:val="single" w:sz="6" w:space="0" w:color="auto"/>
            </w:tcBorders>
            <w:vAlign w:val="center"/>
          </w:tcPr>
          <w:p w14:paraId="5AC9D5E4"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0C1F6D64"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20</w:t>
            </w:r>
          </w:p>
        </w:tc>
      </w:tr>
      <w:tr w:rsidR="00E10191" w:rsidRPr="007C1038" w14:paraId="3E57DA09" w14:textId="77777777" w:rsidTr="005F60EF">
        <w:trPr>
          <w:trHeight w:val="65"/>
          <w:jc w:val="center"/>
        </w:trPr>
        <w:tc>
          <w:tcPr>
            <w:tcW w:w="3258" w:type="pct"/>
            <w:tcBorders>
              <w:top w:val="single" w:sz="6" w:space="0" w:color="auto"/>
              <w:left w:val="single" w:sz="6" w:space="0" w:color="auto"/>
              <w:bottom w:val="single" w:sz="6" w:space="0" w:color="auto"/>
              <w:right w:val="single" w:sz="6" w:space="0" w:color="auto"/>
            </w:tcBorders>
            <w:vAlign w:val="center"/>
          </w:tcPr>
          <w:p w14:paraId="1BE6B22C" w14:textId="77777777" w:rsidR="00E10191" w:rsidRPr="007C1038" w:rsidRDefault="00E10191" w:rsidP="00957CEC">
            <w:pPr>
              <w:rPr>
                <w:rFonts w:ascii="Cambria" w:hAnsi="Cambria" w:cs="Cambria"/>
                <w:sz w:val="20"/>
                <w:szCs w:val="20"/>
                <w:highlight w:val="yellow"/>
              </w:rPr>
            </w:pPr>
            <w:r w:rsidRPr="007C1038">
              <w:rPr>
                <w:rFonts w:ascii="Cambria" w:hAnsi="Cambria" w:cs="Cambria"/>
                <w:sz w:val="20"/>
                <w:szCs w:val="20"/>
              </w:rPr>
              <w:t>Liczba osób korzystających ze zrewitalizowanych obszarów</w:t>
            </w:r>
          </w:p>
        </w:tc>
        <w:tc>
          <w:tcPr>
            <w:tcW w:w="871" w:type="pct"/>
            <w:tcBorders>
              <w:top w:val="single" w:sz="6" w:space="0" w:color="auto"/>
              <w:left w:val="single" w:sz="6" w:space="0" w:color="auto"/>
              <w:bottom w:val="single" w:sz="6" w:space="0" w:color="auto"/>
              <w:right w:val="single" w:sz="6" w:space="0" w:color="auto"/>
            </w:tcBorders>
            <w:vAlign w:val="center"/>
          </w:tcPr>
          <w:p w14:paraId="7C4E1141"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59F8F18F" w14:textId="77777777" w:rsidR="00E10191" w:rsidRPr="007C1038" w:rsidRDefault="00E10191" w:rsidP="00A11BE4">
            <w:pPr>
              <w:jc w:val="center"/>
              <w:rPr>
                <w:rFonts w:ascii="Cambria" w:hAnsi="Cambria" w:cs="Cambria"/>
                <w:spacing w:val="-1"/>
                <w:sz w:val="20"/>
                <w:szCs w:val="20"/>
              </w:rPr>
            </w:pPr>
            <w:r>
              <w:rPr>
                <w:rFonts w:ascii="Cambria" w:hAnsi="Cambria" w:cs="Cambria"/>
                <w:spacing w:val="-1"/>
                <w:sz w:val="20"/>
                <w:szCs w:val="20"/>
              </w:rPr>
              <w:t>70</w:t>
            </w:r>
          </w:p>
        </w:tc>
      </w:tr>
      <w:tr w:rsidR="00E10191" w:rsidRPr="007C1038" w14:paraId="1AE13198" w14:textId="77777777" w:rsidTr="005F60EF">
        <w:trPr>
          <w:trHeight w:val="150"/>
          <w:jc w:val="center"/>
        </w:trPr>
        <w:tc>
          <w:tcPr>
            <w:tcW w:w="3258" w:type="pct"/>
            <w:tcBorders>
              <w:top w:val="single" w:sz="6" w:space="0" w:color="auto"/>
              <w:left w:val="single" w:sz="6" w:space="0" w:color="auto"/>
              <w:bottom w:val="single" w:sz="6" w:space="0" w:color="auto"/>
              <w:right w:val="single" w:sz="6" w:space="0" w:color="auto"/>
            </w:tcBorders>
            <w:vAlign w:val="center"/>
          </w:tcPr>
          <w:p w14:paraId="4B545200" w14:textId="77777777" w:rsidR="00E10191" w:rsidRPr="007C1038" w:rsidRDefault="00E10191" w:rsidP="00957CEC">
            <w:pPr>
              <w:rPr>
                <w:rFonts w:ascii="Cambria" w:hAnsi="Cambria" w:cs="Cambria"/>
                <w:sz w:val="20"/>
                <w:szCs w:val="20"/>
                <w:highlight w:val="yellow"/>
              </w:rPr>
            </w:pPr>
            <w:r w:rsidRPr="007C1038">
              <w:rPr>
                <w:rFonts w:ascii="Cambria" w:hAnsi="Cambria" w:cs="Cambria"/>
                <w:sz w:val="20"/>
                <w:szCs w:val="20"/>
              </w:rPr>
              <w:t>Liczba uczestników inicjatyw społecznych, kulturalnych i edukacyjnych</w:t>
            </w:r>
          </w:p>
        </w:tc>
        <w:tc>
          <w:tcPr>
            <w:tcW w:w="871" w:type="pct"/>
            <w:tcBorders>
              <w:top w:val="single" w:sz="6" w:space="0" w:color="auto"/>
              <w:left w:val="single" w:sz="6" w:space="0" w:color="auto"/>
              <w:bottom w:val="single" w:sz="6" w:space="0" w:color="auto"/>
              <w:right w:val="single" w:sz="6" w:space="0" w:color="auto"/>
            </w:tcBorders>
            <w:vAlign w:val="center"/>
          </w:tcPr>
          <w:p w14:paraId="7CDAB5D2"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6D7E21BD" w14:textId="77777777" w:rsidR="00E10191" w:rsidRPr="007C1038" w:rsidRDefault="00E10191" w:rsidP="00A11BE4">
            <w:pPr>
              <w:jc w:val="center"/>
              <w:rPr>
                <w:rFonts w:ascii="Cambria" w:hAnsi="Cambria" w:cs="Cambria"/>
                <w:spacing w:val="-1"/>
                <w:sz w:val="20"/>
                <w:szCs w:val="20"/>
              </w:rPr>
            </w:pPr>
            <w:r>
              <w:rPr>
                <w:rFonts w:ascii="Cambria" w:hAnsi="Cambria" w:cs="Cambria"/>
                <w:spacing w:val="-1"/>
                <w:sz w:val="20"/>
                <w:szCs w:val="20"/>
              </w:rPr>
              <w:t>30</w:t>
            </w:r>
          </w:p>
        </w:tc>
      </w:tr>
      <w:tr w:rsidR="00E10191" w:rsidRPr="007C1038" w14:paraId="6900DC40" w14:textId="77777777" w:rsidTr="005F60EF">
        <w:trPr>
          <w:trHeight w:val="65"/>
          <w:jc w:val="center"/>
        </w:trPr>
        <w:tc>
          <w:tcPr>
            <w:tcW w:w="3258" w:type="pct"/>
            <w:tcBorders>
              <w:top w:val="single" w:sz="6" w:space="0" w:color="auto"/>
              <w:left w:val="single" w:sz="6" w:space="0" w:color="auto"/>
              <w:bottom w:val="single" w:sz="6" w:space="0" w:color="auto"/>
              <w:right w:val="single" w:sz="6" w:space="0" w:color="auto"/>
            </w:tcBorders>
            <w:vAlign w:val="center"/>
          </w:tcPr>
          <w:p w14:paraId="4C385747" w14:textId="77777777" w:rsidR="00E10191" w:rsidRPr="007C1038" w:rsidRDefault="00E10191" w:rsidP="00957CEC">
            <w:pPr>
              <w:rPr>
                <w:rFonts w:ascii="Cambria" w:hAnsi="Cambria" w:cs="Cambria"/>
                <w:sz w:val="20"/>
                <w:szCs w:val="20"/>
                <w:highlight w:val="yellow"/>
              </w:rPr>
            </w:pPr>
            <w:r w:rsidRPr="007C1038">
              <w:rPr>
                <w:rFonts w:ascii="Cambria" w:hAnsi="Cambria" w:cs="Cambria"/>
                <w:sz w:val="20"/>
                <w:szCs w:val="20"/>
              </w:rPr>
              <w:t>Liczba osób zagrożonych ubóstwem lub wykluczeniem społecznym, u których wzrosła aktywność społeczna</w:t>
            </w:r>
          </w:p>
        </w:tc>
        <w:tc>
          <w:tcPr>
            <w:tcW w:w="871" w:type="pct"/>
            <w:tcBorders>
              <w:top w:val="single" w:sz="6" w:space="0" w:color="auto"/>
              <w:left w:val="single" w:sz="6" w:space="0" w:color="auto"/>
              <w:bottom w:val="single" w:sz="6" w:space="0" w:color="auto"/>
              <w:right w:val="single" w:sz="6" w:space="0" w:color="auto"/>
            </w:tcBorders>
            <w:vAlign w:val="center"/>
          </w:tcPr>
          <w:p w14:paraId="28792E70"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4BF74AE4" w14:textId="77777777" w:rsidR="00E10191" w:rsidRPr="007C1038" w:rsidRDefault="00E10191" w:rsidP="00A11BE4">
            <w:pPr>
              <w:jc w:val="center"/>
              <w:rPr>
                <w:rFonts w:ascii="Cambria" w:hAnsi="Cambria" w:cs="Cambria"/>
                <w:spacing w:val="-1"/>
                <w:sz w:val="20"/>
                <w:szCs w:val="20"/>
              </w:rPr>
            </w:pPr>
            <w:r>
              <w:rPr>
                <w:rFonts w:ascii="Cambria" w:hAnsi="Cambria" w:cs="Cambria"/>
                <w:spacing w:val="-1"/>
                <w:sz w:val="20"/>
                <w:szCs w:val="20"/>
              </w:rPr>
              <w:t>30</w:t>
            </w:r>
          </w:p>
        </w:tc>
      </w:tr>
      <w:tr w:rsidR="00E10191" w:rsidRPr="007C1038" w14:paraId="506A7D04" w14:textId="77777777" w:rsidTr="005F60EF">
        <w:trPr>
          <w:trHeight w:val="65"/>
          <w:jc w:val="center"/>
        </w:trPr>
        <w:tc>
          <w:tcPr>
            <w:tcW w:w="3258" w:type="pct"/>
            <w:tcBorders>
              <w:top w:val="single" w:sz="6" w:space="0" w:color="auto"/>
              <w:left w:val="single" w:sz="6" w:space="0" w:color="auto"/>
              <w:bottom w:val="single" w:sz="6" w:space="0" w:color="auto"/>
              <w:right w:val="single" w:sz="6" w:space="0" w:color="auto"/>
            </w:tcBorders>
            <w:vAlign w:val="center"/>
          </w:tcPr>
          <w:p w14:paraId="610E71C4" w14:textId="77777777" w:rsidR="00E10191" w:rsidRPr="0066171C" w:rsidRDefault="00E10191" w:rsidP="00957CEC">
            <w:pPr>
              <w:rPr>
                <w:rFonts w:ascii="Cambria" w:hAnsi="Cambria" w:cs="Cambria"/>
                <w:sz w:val="20"/>
                <w:szCs w:val="20"/>
              </w:rPr>
            </w:pPr>
            <w:r w:rsidRPr="0066171C">
              <w:rPr>
                <w:rFonts w:ascii="Cambria" w:hAnsi="Cambria" w:cs="Cambria"/>
                <w:sz w:val="20"/>
                <w:szCs w:val="20"/>
              </w:rPr>
              <w:t>Wzrost liczby osób korzystającej z obiektów infrastruktury turystycznej i rekreacyjnej</w:t>
            </w:r>
          </w:p>
        </w:tc>
        <w:tc>
          <w:tcPr>
            <w:tcW w:w="871" w:type="pct"/>
            <w:tcBorders>
              <w:top w:val="single" w:sz="6" w:space="0" w:color="auto"/>
              <w:left w:val="single" w:sz="6" w:space="0" w:color="auto"/>
              <w:bottom w:val="single" w:sz="6" w:space="0" w:color="auto"/>
              <w:right w:val="single" w:sz="6" w:space="0" w:color="auto"/>
            </w:tcBorders>
            <w:vAlign w:val="center"/>
          </w:tcPr>
          <w:p w14:paraId="022F6956" w14:textId="77777777" w:rsidR="00E10191" w:rsidRPr="0066171C" w:rsidRDefault="00E10191" w:rsidP="00A11BE4">
            <w:pPr>
              <w:jc w:val="center"/>
              <w:rPr>
                <w:rFonts w:ascii="Cambria" w:hAnsi="Cambria" w:cs="Cambria"/>
                <w:spacing w:val="-1"/>
                <w:sz w:val="20"/>
                <w:szCs w:val="20"/>
              </w:rPr>
            </w:pPr>
            <w:r w:rsidRPr="0066171C">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6FE8C8C1" w14:textId="77777777" w:rsidR="00E10191" w:rsidRPr="007C1038" w:rsidRDefault="00E10191" w:rsidP="00A11BE4">
            <w:pPr>
              <w:jc w:val="center"/>
              <w:rPr>
                <w:rFonts w:ascii="Cambria" w:hAnsi="Cambria" w:cs="Cambria"/>
                <w:spacing w:val="-1"/>
                <w:sz w:val="20"/>
                <w:szCs w:val="20"/>
              </w:rPr>
            </w:pPr>
            <w:r w:rsidRPr="0066171C">
              <w:rPr>
                <w:rFonts w:ascii="Cambria" w:hAnsi="Cambria" w:cs="Cambria"/>
                <w:spacing w:val="-1"/>
                <w:sz w:val="20"/>
                <w:szCs w:val="20"/>
              </w:rPr>
              <w:t>100</w:t>
            </w:r>
          </w:p>
        </w:tc>
      </w:tr>
      <w:tr w:rsidR="00E10191" w:rsidRPr="007C1038" w14:paraId="5E0ED698" w14:textId="77777777" w:rsidTr="005F60EF">
        <w:trPr>
          <w:trHeight w:val="115"/>
          <w:jc w:val="center"/>
        </w:trPr>
        <w:tc>
          <w:tcPr>
            <w:tcW w:w="3258" w:type="pct"/>
            <w:tcBorders>
              <w:top w:val="single" w:sz="6" w:space="0" w:color="auto"/>
              <w:left w:val="single" w:sz="6" w:space="0" w:color="auto"/>
              <w:bottom w:val="single" w:sz="6" w:space="0" w:color="auto"/>
              <w:right w:val="single" w:sz="6" w:space="0" w:color="auto"/>
            </w:tcBorders>
            <w:vAlign w:val="center"/>
          </w:tcPr>
          <w:p w14:paraId="204AD866" w14:textId="77777777" w:rsidR="00E10191" w:rsidRPr="007C1038" w:rsidRDefault="00E10191" w:rsidP="00957CEC">
            <w:pPr>
              <w:rPr>
                <w:rFonts w:ascii="Cambria" w:hAnsi="Cambria" w:cs="Cambria"/>
                <w:sz w:val="20"/>
                <w:szCs w:val="20"/>
              </w:rPr>
            </w:pPr>
            <w:r w:rsidRPr="007C1038">
              <w:rPr>
                <w:rFonts w:ascii="Cambria" w:hAnsi="Cambria" w:cs="Cambria"/>
                <w:sz w:val="20"/>
                <w:szCs w:val="20"/>
              </w:rPr>
              <w:t>Liczba osób korzystająca z nowej (zmodernizowanej) infrastruktury drogowej w zakresie włączenia społecznego</w:t>
            </w:r>
          </w:p>
        </w:tc>
        <w:tc>
          <w:tcPr>
            <w:tcW w:w="871" w:type="pct"/>
            <w:tcBorders>
              <w:top w:val="single" w:sz="6" w:space="0" w:color="auto"/>
              <w:left w:val="single" w:sz="6" w:space="0" w:color="auto"/>
              <w:bottom w:val="single" w:sz="6" w:space="0" w:color="auto"/>
              <w:right w:val="single" w:sz="6" w:space="0" w:color="auto"/>
            </w:tcBorders>
            <w:vAlign w:val="center"/>
          </w:tcPr>
          <w:p w14:paraId="725C81A4" w14:textId="77777777" w:rsidR="00E10191" w:rsidRPr="007C1038" w:rsidRDefault="00E10191" w:rsidP="00A11BE4">
            <w:pPr>
              <w:jc w:val="center"/>
              <w:rPr>
                <w:rFonts w:ascii="Cambria" w:hAnsi="Cambria" w:cs="Cambria"/>
                <w:spacing w:val="-1"/>
                <w:sz w:val="20"/>
                <w:szCs w:val="20"/>
              </w:rPr>
            </w:pPr>
            <w:r w:rsidRPr="007C1038">
              <w:rPr>
                <w:rFonts w:ascii="Cambria" w:hAnsi="Cambria" w:cs="Cambria"/>
                <w:spacing w:val="-1"/>
                <w:sz w:val="20"/>
                <w:szCs w:val="20"/>
              </w:rPr>
              <w:t>0</w:t>
            </w:r>
          </w:p>
        </w:tc>
        <w:tc>
          <w:tcPr>
            <w:tcW w:w="871" w:type="pct"/>
            <w:tcBorders>
              <w:top w:val="single" w:sz="6" w:space="0" w:color="auto"/>
              <w:left w:val="single" w:sz="6" w:space="0" w:color="auto"/>
              <w:bottom w:val="single" w:sz="6" w:space="0" w:color="auto"/>
              <w:right w:val="single" w:sz="6" w:space="0" w:color="auto"/>
            </w:tcBorders>
            <w:vAlign w:val="center"/>
          </w:tcPr>
          <w:p w14:paraId="61E66072" w14:textId="77777777" w:rsidR="00E10191" w:rsidRPr="007C1038" w:rsidRDefault="00E10191" w:rsidP="00A11BE4">
            <w:pPr>
              <w:jc w:val="center"/>
              <w:rPr>
                <w:rFonts w:ascii="Cambria" w:hAnsi="Cambria" w:cs="Cambria"/>
                <w:spacing w:val="-1"/>
                <w:sz w:val="20"/>
                <w:szCs w:val="20"/>
              </w:rPr>
            </w:pPr>
            <w:r>
              <w:rPr>
                <w:rFonts w:ascii="Cambria" w:hAnsi="Cambria" w:cs="Cambria"/>
                <w:spacing w:val="-1"/>
                <w:sz w:val="20"/>
                <w:szCs w:val="20"/>
              </w:rPr>
              <w:t>60</w:t>
            </w:r>
          </w:p>
        </w:tc>
      </w:tr>
    </w:tbl>
    <w:p w14:paraId="7A4B759C" w14:textId="77777777" w:rsidR="00E10191" w:rsidRPr="00FC2520" w:rsidRDefault="00E10191" w:rsidP="006114B1">
      <w:pPr>
        <w:spacing w:after="360" w:line="360" w:lineRule="auto"/>
        <w:jc w:val="both"/>
        <w:rPr>
          <w:rFonts w:ascii="Cambria" w:hAnsi="Cambria" w:cs="Cambria"/>
          <w:i/>
          <w:iCs/>
          <w:spacing w:val="-1"/>
          <w:sz w:val="20"/>
          <w:szCs w:val="20"/>
        </w:rPr>
      </w:pPr>
      <w:r w:rsidRPr="00FC2520">
        <w:rPr>
          <w:rFonts w:ascii="Cambria" w:hAnsi="Cambria" w:cs="Cambria"/>
          <w:i/>
          <w:iCs/>
          <w:spacing w:val="-1"/>
          <w:sz w:val="20"/>
          <w:szCs w:val="20"/>
        </w:rPr>
        <w:t>Źródło: Opracowanie własne</w:t>
      </w:r>
    </w:p>
    <w:p w14:paraId="3BEBCD32" w14:textId="3E09C6BB" w:rsidR="00E10191" w:rsidRPr="006508E2" w:rsidRDefault="00E10191" w:rsidP="003E0536">
      <w:pPr>
        <w:pStyle w:val="Nagwek1"/>
        <w:numPr>
          <w:ilvl w:val="0"/>
          <w:numId w:val="2"/>
        </w:numPr>
        <w:spacing w:before="120" w:after="240" w:line="360" w:lineRule="auto"/>
        <w:ind w:left="431" w:hanging="431"/>
        <w:rPr>
          <w:rFonts w:ascii="Cambria" w:hAnsi="Cambria" w:cs="Cambria"/>
          <w:spacing w:val="-1"/>
          <w:kern w:val="0"/>
          <w:sz w:val="24"/>
          <w:szCs w:val="24"/>
        </w:rPr>
      </w:pPr>
      <w:bookmarkStart w:id="74" w:name="_Toc484066051"/>
      <w:r w:rsidRPr="006508E2">
        <w:rPr>
          <w:rFonts w:ascii="Cambria" w:hAnsi="Cambria" w:cs="Cambria"/>
          <w:spacing w:val="-1"/>
          <w:kern w:val="0"/>
          <w:sz w:val="24"/>
          <w:szCs w:val="24"/>
        </w:rPr>
        <w:lastRenderedPageBreak/>
        <w:t>LISTA PRZEDSIĘWZIĘĆ REWITALIZACYJNCYH</w:t>
      </w:r>
      <w:bookmarkEnd w:id="74"/>
    </w:p>
    <w:p w14:paraId="602BC3D0" w14:textId="77777777" w:rsidR="00E10191" w:rsidRPr="006508E2" w:rsidRDefault="00E10191" w:rsidP="00D64B14">
      <w:pPr>
        <w:spacing w:line="360" w:lineRule="auto"/>
        <w:ind w:firstLine="708"/>
        <w:jc w:val="both"/>
        <w:rPr>
          <w:rFonts w:ascii="Cambria" w:hAnsi="Cambria" w:cs="Cambria"/>
          <w:spacing w:val="-1"/>
          <w:sz w:val="22"/>
          <w:szCs w:val="22"/>
        </w:rPr>
      </w:pPr>
      <w:r w:rsidRPr="006508E2">
        <w:rPr>
          <w:rFonts w:ascii="Cambria" w:hAnsi="Cambria" w:cs="Cambria"/>
          <w:spacing w:val="-1"/>
          <w:sz w:val="22"/>
          <w:szCs w:val="22"/>
        </w:rPr>
        <w:t>Dla zapewnienia osiągnięcia wyznaczonych celów oraz wyprowadzenia obszarów rewitalizowanych ze stanu kryzysowego, a także zrealizowania wytyczonych kierunków działań niezbędne jest wskazanie głównych i uzupełniających przedsięwzięć rewitalizacyjnych.</w:t>
      </w:r>
    </w:p>
    <w:p w14:paraId="0A03FBCD" w14:textId="77777777" w:rsidR="00E10191" w:rsidRPr="006508E2" w:rsidRDefault="00E10191" w:rsidP="00E61A42">
      <w:pPr>
        <w:spacing w:line="360" w:lineRule="auto"/>
        <w:ind w:firstLine="708"/>
        <w:jc w:val="both"/>
        <w:rPr>
          <w:rFonts w:ascii="Cambria" w:hAnsi="Cambria" w:cs="Cambria"/>
          <w:spacing w:val="-1"/>
          <w:sz w:val="22"/>
          <w:szCs w:val="22"/>
        </w:rPr>
      </w:pPr>
      <w:r w:rsidRPr="006508E2">
        <w:rPr>
          <w:rFonts w:ascii="Cambria" w:hAnsi="Cambria" w:cs="Cambria"/>
          <w:spacing w:val="-1"/>
          <w:sz w:val="22"/>
          <w:szCs w:val="22"/>
        </w:rPr>
        <w:t xml:space="preserve">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t>
      </w:r>
    </w:p>
    <w:p w14:paraId="55DF96E7" w14:textId="77777777" w:rsidR="00E10191" w:rsidRPr="006508E2" w:rsidRDefault="00E10191" w:rsidP="006D731C">
      <w:pPr>
        <w:spacing w:line="360" w:lineRule="auto"/>
        <w:ind w:firstLine="432"/>
        <w:jc w:val="both"/>
        <w:rPr>
          <w:rFonts w:ascii="Cambria" w:hAnsi="Cambria" w:cs="Cambria"/>
          <w:spacing w:val="-1"/>
          <w:sz w:val="22"/>
          <w:szCs w:val="22"/>
        </w:rPr>
      </w:pPr>
    </w:p>
    <w:p w14:paraId="7DACF4EE" w14:textId="77777777" w:rsidR="00E10191" w:rsidRPr="00AF79CC" w:rsidRDefault="00E10191" w:rsidP="006D731C">
      <w:pPr>
        <w:spacing w:line="360" w:lineRule="auto"/>
        <w:ind w:firstLine="432"/>
        <w:jc w:val="both"/>
        <w:rPr>
          <w:rFonts w:ascii="Cambria" w:hAnsi="Cambria" w:cs="Cambria"/>
          <w:spacing w:val="-1"/>
          <w:sz w:val="22"/>
          <w:szCs w:val="22"/>
          <w:highlight w:val="yellow"/>
        </w:rPr>
      </w:pPr>
    </w:p>
    <w:p w14:paraId="6F3D4692" w14:textId="77777777" w:rsidR="00E10191" w:rsidRPr="00AF79CC" w:rsidRDefault="00E10191" w:rsidP="006D731C">
      <w:pPr>
        <w:spacing w:line="360" w:lineRule="auto"/>
        <w:ind w:firstLine="432"/>
        <w:jc w:val="both"/>
        <w:rPr>
          <w:rFonts w:ascii="Cambria" w:hAnsi="Cambria" w:cs="Cambria"/>
          <w:spacing w:val="-1"/>
          <w:sz w:val="22"/>
          <w:szCs w:val="22"/>
          <w:highlight w:val="yellow"/>
        </w:rPr>
      </w:pPr>
    </w:p>
    <w:p w14:paraId="1CC92F79" w14:textId="77777777" w:rsidR="00E10191" w:rsidRPr="00AF79CC" w:rsidRDefault="00E10191" w:rsidP="006D731C">
      <w:pPr>
        <w:spacing w:line="360" w:lineRule="auto"/>
        <w:ind w:firstLine="432"/>
        <w:jc w:val="both"/>
        <w:rPr>
          <w:rFonts w:ascii="Cambria" w:hAnsi="Cambria" w:cs="Cambria"/>
          <w:spacing w:val="-1"/>
          <w:sz w:val="22"/>
          <w:szCs w:val="22"/>
          <w:highlight w:val="yellow"/>
        </w:rPr>
      </w:pPr>
    </w:p>
    <w:p w14:paraId="6D2F061A" w14:textId="77777777" w:rsidR="00E10191" w:rsidRPr="00AF79CC" w:rsidRDefault="00E10191" w:rsidP="006D731C">
      <w:pPr>
        <w:spacing w:line="360" w:lineRule="auto"/>
        <w:ind w:firstLine="432"/>
        <w:jc w:val="both"/>
        <w:rPr>
          <w:rFonts w:ascii="Cambria" w:hAnsi="Cambria" w:cs="Cambria"/>
          <w:spacing w:val="-1"/>
          <w:sz w:val="22"/>
          <w:szCs w:val="22"/>
          <w:highlight w:val="yellow"/>
        </w:rPr>
        <w:sectPr w:rsidR="00E10191" w:rsidRPr="00AF79CC" w:rsidSect="008A6496">
          <w:pgSz w:w="11906" w:h="16838" w:code="9"/>
          <w:pgMar w:top="1559" w:right="1287" w:bottom="1418" w:left="1418" w:header="709" w:footer="828" w:gutter="0"/>
          <w:cols w:space="708"/>
          <w:titlePg/>
          <w:docGrid w:linePitch="600" w:charSpace="32768"/>
        </w:sectPr>
      </w:pPr>
    </w:p>
    <w:p w14:paraId="400A08C9" w14:textId="77777777" w:rsidR="00E10191" w:rsidRPr="006508E2" w:rsidRDefault="00E10191" w:rsidP="004379F3">
      <w:pPr>
        <w:jc w:val="both"/>
        <w:rPr>
          <w:rFonts w:ascii="Cambria" w:hAnsi="Cambria" w:cs="Cambria"/>
          <w:b/>
          <w:bCs/>
          <w:spacing w:val="-1"/>
          <w:sz w:val="20"/>
          <w:szCs w:val="20"/>
        </w:rPr>
      </w:pPr>
      <w:r w:rsidRPr="006508E2">
        <w:rPr>
          <w:rFonts w:ascii="Cambria" w:hAnsi="Cambria" w:cs="Cambria"/>
          <w:b/>
          <w:bCs/>
          <w:spacing w:val="-1"/>
          <w:sz w:val="20"/>
          <w:szCs w:val="20"/>
        </w:rPr>
        <w:lastRenderedPageBreak/>
        <w:t xml:space="preserve">Tabela </w:t>
      </w:r>
      <w:r w:rsidRPr="006508E2">
        <w:rPr>
          <w:rFonts w:ascii="Cambria" w:hAnsi="Cambria" w:cs="Cambria"/>
          <w:b/>
          <w:bCs/>
          <w:spacing w:val="-1"/>
          <w:sz w:val="20"/>
          <w:szCs w:val="20"/>
        </w:rPr>
        <w:fldChar w:fldCharType="begin"/>
      </w:r>
      <w:r w:rsidRPr="006508E2">
        <w:rPr>
          <w:rFonts w:ascii="Cambria" w:hAnsi="Cambria" w:cs="Cambria"/>
          <w:b/>
          <w:bCs/>
          <w:spacing w:val="-1"/>
          <w:sz w:val="20"/>
          <w:szCs w:val="20"/>
        </w:rPr>
        <w:instrText xml:space="preserve"> SEQ Tabela \* ARABIC </w:instrText>
      </w:r>
      <w:r w:rsidRPr="006508E2">
        <w:rPr>
          <w:rFonts w:ascii="Cambria" w:hAnsi="Cambria" w:cs="Cambria"/>
          <w:b/>
          <w:bCs/>
          <w:spacing w:val="-1"/>
          <w:sz w:val="20"/>
          <w:szCs w:val="20"/>
        </w:rPr>
        <w:fldChar w:fldCharType="separate"/>
      </w:r>
      <w:r w:rsidR="00150E83">
        <w:rPr>
          <w:rFonts w:ascii="Cambria" w:hAnsi="Cambria" w:cs="Cambria"/>
          <w:b/>
          <w:bCs/>
          <w:noProof/>
          <w:spacing w:val="-1"/>
          <w:sz w:val="20"/>
          <w:szCs w:val="20"/>
        </w:rPr>
        <w:t>15</w:t>
      </w:r>
      <w:r w:rsidRPr="006508E2">
        <w:rPr>
          <w:rFonts w:ascii="Cambria" w:hAnsi="Cambria" w:cs="Cambria"/>
          <w:b/>
          <w:bCs/>
          <w:spacing w:val="-1"/>
          <w:sz w:val="20"/>
          <w:szCs w:val="20"/>
        </w:rPr>
        <w:fldChar w:fldCharType="end"/>
      </w:r>
      <w:r w:rsidRPr="006508E2">
        <w:rPr>
          <w:rFonts w:ascii="Cambria" w:hAnsi="Cambria" w:cs="Cambria"/>
          <w:b/>
          <w:bCs/>
          <w:spacing w:val="-1"/>
          <w:sz w:val="20"/>
          <w:szCs w:val="20"/>
        </w:rPr>
        <w:t>. Główne projekty/przedsięwzięcia rewitalizacyjne</w:t>
      </w:r>
    </w:p>
    <w:tbl>
      <w:tblPr>
        <w:tblpPr w:leftFromText="141" w:rightFromText="141" w:vertAnchor="text" w:horzAnchor="margin" w:tblpXSpec="center" w:tblpY="127"/>
        <w:tblW w:w="162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0"/>
        <w:gridCol w:w="1440"/>
        <w:gridCol w:w="1800"/>
        <w:gridCol w:w="720"/>
        <w:gridCol w:w="900"/>
        <w:gridCol w:w="4945"/>
        <w:gridCol w:w="635"/>
        <w:gridCol w:w="1060"/>
        <w:gridCol w:w="20"/>
        <w:gridCol w:w="2680"/>
        <w:gridCol w:w="20"/>
        <w:gridCol w:w="1440"/>
      </w:tblGrid>
      <w:tr w:rsidR="00E10191" w:rsidRPr="000B3CA5" w14:paraId="7719888D" w14:textId="77777777">
        <w:trPr>
          <w:trHeight w:hRule="exact" w:val="379"/>
        </w:trPr>
        <w:tc>
          <w:tcPr>
            <w:tcW w:w="580" w:type="dxa"/>
            <w:vMerge w:val="restart"/>
            <w:shd w:val="clear" w:color="auto" w:fill="D9D9D9"/>
            <w:textDirection w:val="btLr"/>
            <w:vAlign w:val="center"/>
          </w:tcPr>
          <w:p w14:paraId="5BFFCBE1" w14:textId="77777777" w:rsidR="00E10191" w:rsidRPr="000B3CA5" w:rsidRDefault="00E10191" w:rsidP="003E28C3">
            <w:pPr>
              <w:ind w:left="113" w:right="113"/>
              <w:jc w:val="center"/>
              <w:rPr>
                <w:b/>
                <w:bCs/>
                <w:spacing w:val="-1"/>
              </w:rPr>
            </w:pPr>
            <w:r w:rsidRPr="000B3CA5">
              <w:rPr>
                <w:b/>
                <w:bCs/>
                <w:spacing w:val="-1"/>
                <w:sz w:val="22"/>
                <w:szCs w:val="22"/>
              </w:rPr>
              <w:t>Obszar rewitalizacji</w:t>
            </w:r>
          </w:p>
        </w:tc>
        <w:tc>
          <w:tcPr>
            <w:tcW w:w="1440" w:type="dxa"/>
            <w:vMerge w:val="restart"/>
            <w:shd w:val="clear" w:color="auto" w:fill="D9D9D9"/>
            <w:textDirection w:val="btLr"/>
            <w:vAlign w:val="center"/>
          </w:tcPr>
          <w:p w14:paraId="7F3D4DCD" w14:textId="77777777" w:rsidR="00E10191" w:rsidRPr="000B3CA5" w:rsidRDefault="00E10191" w:rsidP="003E28C3">
            <w:pPr>
              <w:ind w:left="113" w:right="113"/>
              <w:jc w:val="center"/>
              <w:rPr>
                <w:b/>
                <w:bCs/>
                <w:spacing w:val="-1"/>
              </w:rPr>
            </w:pPr>
            <w:r w:rsidRPr="000B3CA5">
              <w:rPr>
                <w:b/>
                <w:bCs/>
                <w:spacing w:val="-1"/>
                <w:sz w:val="22"/>
                <w:szCs w:val="22"/>
              </w:rPr>
              <w:t>Przedsięwzięcie</w:t>
            </w:r>
          </w:p>
          <w:p w14:paraId="6DDEB438" w14:textId="77777777" w:rsidR="00E10191" w:rsidRPr="000B3CA5" w:rsidRDefault="00E10191" w:rsidP="003E28C3">
            <w:pPr>
              <w:ind w:left="113" w:right="113"/>
              <w:jc w:val="center"/>
              <w:rPr>
                <w:b/>
                <w:bCs/>
                <w:spacing w:val="-1"/>
              </w:rPr>
            </w:pPr>
          </w:p>
        </w:tc>
        <w:tc>
          <w:tcPr>
            <w:tcW w:w="1800" w:type="dxa"/>
            <w:vMerge w:val="restart"/>
            <w:shd w:val="clear" w:color="auto" w:fill="D9D9D9"/>
            <w:textDirection w:val="btLr"/>
            <w:vAlign w:val="center"/>
          </w:tcPr>
          <w:p w14:paraId="13B4C733" w14:textId="77777777" w:rsidR="00E10191" w:rsidRPr="000B3CA5" w:rsidRDefault="00E10191" w:rsidP="003E28C3">
            <w:pPr>
              <w:ind w:left="113" w:right="113"/>
              <w:jc w:val="center"/>
              <w:rPr>
                <w:b/>
                <w:bCs/>
                <w:spacing w:val="-1"/>
              </w:rPr>
            </w:pPr>
            <w:r w:rsidRPr="000B3CA5">
              <w:rPr>
                <w:b/>
                <w:bCs/>
                <w:spacing w:val="-1"/>
                <w:sz w:val="22"/>
                <w:szCs w:val="22"/>
              </w:rPr>
              <w:t>Projekt</w:t>
            </w:r>
          </w:p>
          <w:p w14:paraId="194AB6F0" w14:textId="77777777" w:rsidR="00E10191" w:rsidRPr="000B3CA5" w:rsidRDefault="00E10191" w:rsidP="003E28C3">
            <w:pPr>
              <w:ind w:left="113" w:right="113"/>
              <w:jc w:val="center"/>
              <w:rPr>
                <w:b/>
                <w:bCs/>
                <w:spacing w:val="-1"/>
              </w:rPr>
            </w:pPr>
          </w:p>
        </w:tc>
        <w:tc>
          <w:tcPr>
            <w:tcW w:w="720" w:type="dxa"/>
            <w:vMerge w:val="restart"/>
            <w:shd w:val="clear" w:color="auto" w:fill="D9D9D9"/>
            <w:textDirection w:val="btLr"/>
            <w:vAlign w:val="center"/>
          </w:tcPr>
          <w:p w14:paraId="6258CCA2" w14:textId="77777777" w:rsidR="00E10191" w:rsidRPr="000B3CA5" w:rsidRDefault="00E10191" w:rsidP="003E28C3">
            <w:pPr>
              <w:ind w:left="113" w:right="113"/>
              <w:jc w:val="center"/>
              <w:rPr>
                <w:b/>
                <w:bCs/>
                <w:spacing w:val="-1"/>
              </w:rPr>
            </w:pPr>
            <w:r w:rsidRPr="000B3CA5">
              <w:rPr>
                <w:b/>
                <w:bCs/>
                <w:spacing w:val="-1"/>
                <w:sz w:val="22"/>
                <w:szCs w:val="22"/>
              </w:rPr>
              <w:t>Typ projektu</w:t>
            </w:r>
          </w:p>
        </w:tc>
        <w:tc>
          <w:tcPr>
            <w:tcW w:w="11700" w:type="dxa"/>
            <w:gridSpan w:val="8"/>
            <w:shd w:val="clear" w:color="auto" w:fill="D9D9D9"/>
            <w:vAlign w:val="center"/>
          </w:tcPr>
          <w:p w14:paraId="03AF4C94" w14:textId="77777777" w:rsidR="00E10191" w:rsidRPr="000B3CA5" w:rsidRDefault="00E10191" w:rsidP="003E28C3">
            <w:pPr>
              <w:jc w:val="center"/>
              <w:rPr>
                <w:b/>
                <w:bCs/>
                <w:spacing w:val="-1"/>
              </w:rPr>
            </w:pPr>
            <w:r w:rsidRPr="000B3CA5">
              <w:rPr>
                <w:b/>
                <w:bCs/>
                <w:spacing w:val="-1"/>
                <w:sz w:val="22"/>
                <w:szCs w:val="22"/>
              </w:rPr>
              <w:t>Opis projektu</w:t>
            </w:r>
          </w:p>
        </w:tc>
      </w:tr>
      <w:tr w:rsidR="00E10191" w:rsidRPr="000B3CA5" w14:paraId="3CEB0237" w14:textId="77777777">
        <w:trPr>
          <w:cantSplit/>
          <w:trHeight w:hRule="exact" w:val="1789"/>
        </w:trPr>
        <w:tc>
          <w:tcPr>
            <w:tcW w:w="580" w:type="dxa"/>
            <w:vMerge/>
            <w:shd w:val="clear" w:color="auto" w:fill="FFFFFF"/>
            <w:vAlign w:val="center"/>
          </w:tcPr>
          <w:p w14:paraId="299891AB" w14:textId="77777777" w:rsidR="00E10191" w:rsidRPr="000B3CA5" w:rsidRDefault="00E10191" w:rsidP="003E28C3">
            <w:pPr>
              <w:shd w:val="clear" w:color="auto" w:fill="FFFFFF"/>
              <w:jc w:val="center"/>
              <w:rPr>
                <w:b/>
                <w:bCs/>
                <w:spacing w:val="-1"/>
              </w:rPr>
            </w:pPr>
          </w:p>
        </w:tc>
        <w:tc>
          <w:tcPr>
            <w:tcW w:w="1440" w:type="dxa"/>
            <w:vMerge/>
            <w:shd w:val="clear" w:color="auto" w:fill="FFFFFF"/>
            <w:vAlign w:val="center"/>
          </w:tcPr>
          <w:p w14:paraId="5D191E1E" w14:textId="77777777" w:rsidR="00E10191" w:rsidRPr="000B3CA5" w:rsidRDefault="00E10191" w:rsidP="003E28C3">
            <w:pPr>
              <w:shd w:val="clear" w:color="auto" w:fill="FFFFFF"/>
              <w:jc w:val="center"/>
              <w:rPr>
                <w:b/>
                <w:bCs/>
                <w:spacing w:val="-1"/>
              </w:rPr>
            </w:pPr>
          </w:p>
        </w:tc>
        <w:tc>
          <w:tcPr>
            <w:tcW w:w="1800" w:type="dxa"/>
            <w:vMerge/>
            <w:shd w:val="clear" w:color="auto" w:fill="FFFFFF"/>
            <w:vAlign w:val="center"/>
          </w:tcPr>
          <w:p w14:paraId="27A54C4D" w14:textId="77777777" w:rsidR="00E10191" w:rsidRPr="000B3CA5" w:rsidRDefault="00E10191" w:rsidP="003E28C3">
            <w:pPr>
              <w:shd w:val="clear" w:color="auto" w:fill="FFFFFF"/>
              <w:jc w:val="center"/>
              <w:rPr>
                <w:b/>
                <w:bCs/>
                <w:spacing w:val="-1"/>
              </w:rPr>
            </w:pPr>
          </w:p>
        </w:tc>
        <w:tc>
          <w:tcPr>
            <w:tcW w:w="720" w:type="dxa"/>
            <w:vMerge/>
            <w:shd w:val="clear" w:color="auto" w:fill="FFFFFF"/>
            <w:vAlign w:val="center"/>
          </w:tcPr>
          <w:p w14:paraId="0B6CF2ED" w14:textId="77777777" w:rsidR="00E10191" w:rsidRPr="000B3CA5" w:rsidRDefault="00E10191" w:rsidP="003E28C3">
            <w:pPr>
              <w:shd w:val="clear" w:color="auto" w:fill="FFFFFF"/>
              <w:ind w:left="576"/>
              <w:jc w:val="center"/>
              <w:rPr>
                <w:b/>
                <w:bCs/>
                <w:spacing w:val="-1"/>
              </w:rPr>
            </w:pPr>
          </w:p>
        </w:tc>
        <w:tc>
          <w:tcPr>
            <w:tcW w:w="900" w:type="dxa"/>
            <w:shd w:val="clear" w:color="auto" w:fill="D9D9D9"/>
            <w:textDirection w:val="btLr"/>
            <w:vAlign w:val="center"/>
          </w:tcPr>
          <w:p w14:paraId="6DB0367A" w14:textId="77777777" w:rsidR="00E10191" w:rsidRPr="000B3CA5" w:rsidRDefault="00E10191" w:rsidP="003E28C3">
            <w:pPr>
              <w:ind w:left="113" w:right="113"/>
              <w:jc w:val="center"/>
              <w:rPr>
                <w:b/>
                <w:bCs/>
                <w:spacing w:val="-1"/>
              </w:rPr>
            </w:pPr>
            <w:r w:rsidRPr="000B3CA5">
              <w:rPr>
                <w:b/>
                <w:bCs/>
                <w:spacing w:val="-1"/>
                <w:sz w:val="22"/>
                <w:szCs w:val="22"/>
              </w:rPr>
              <w:t>Podmiot realizujący projekt</w:t>
            </w:r>
          </w:p>
        </w:tc>
        <w:tc>
          <w:tcPr>
            <w:tcW w:w="4945" w:type="dxa"/>
            <w:shd w:val="clear" w:color="auto" w:fill="D9D9D9"/>
            <w:vAlign w:val="center"/>
          </w:tcPr>
          <w:p w14:paraId="1C26D1FF" w14:textId="77777777" w:rsidR="00E10191" w:rsidRPr="000B3CA5" w:rsidRDefault="00E10191" w:rsidP="003E28C3">
            <w:pPr>
              <w:jc w:val="center"/>
              <w:rPr>
                <w:b/>
                <w:bCs/>
                <w:spacing w:val="-1"/>
              </w:rPr>
            </w:pPr>
            <w:r w:rsidRPr="000B3CA5">
              <w:rPr>
                <w:b/>
                <w:bCs/>
                <w:spacing w:val="-1"/>
                <w:sz w:val="22"/>
                <w:szCs w:val="22"/>
              </w:rPr>
              <w:t>Zakres realizowanych zadań</w:t>
            </w:r>
          </w:p>
        </w:tc>
        <w:tc>
          <w:tcPr>
            <w:tcW w:w="635" w:type="dxa"/>
            <w:shd w:val="clear" w:color="auto" w:fill="D9D9D9"/>
            <w:textDirection w:val="btLr"/>
            <w:vAlign w:val="center"/>
          </w:tcPr>
          <w:p w14:paraId="1852D7DD" w14:textId="77777777" w:rsidR="00E10191" w:rsidRPr="000B3CA5" w:rsidRDefault="00E10191" w:rsidP="003E28C3">
            <w:pPr>
              <w:ind w:left="113" w:right="113"/>
              <w:jc w:val="center"/>
              <w:rPr>
                <w:b/>
                <w:bCs/>
                <w:spacing w:val="-1"/>
              </w:rPr>
            </w:pPr>
            <w:r w:rsidRPr="000B3CA5">
              <w:rPr>
                <w:b/>
                <w:bCs/>
                <w:spacing w:val="-1"/>
                <w:sz w:val="22"/>
                <w:szCs w:val="22"/>
              </w:rPr>
              <w:t>Lokalizacja</w:t>
            </w:r>
          </w:p>
        </w:tc>
        <w:tc>
          <w:tcPr>
            <w:tcW w:w="1080" w:type="dxa"/>
            <w:gridSpan w:val="2"/>
            <w:shd w:val="clear" w:color="auto" w:fill="D9D9D9"/>
            <w:vAlign w:val="center"/>
          </w:tcPr>
          <w:p w14:paraId="3D3003EA" w14:textId="77777777" w:rsidR="00E10191" w:rsidRPr="000B3CA5" w:rsidRDefault="00E10191" w:rsidP="003E28C3">
            <w:pPr>
              <w:jc w:val="center"/>
              <w:rPr>
                <w:b/>
                <w:bCs/>
                <w:spacing w:val="-1"/>
              </w:rPr>
            </w:pPr>
            <w:r w:rsidRPr="000B3CA5">
              <w:rPr>
                <w:b/>
                <w:bCs/>
                <w:spacing w:val="-1"/>
                <w:sz w:val="22"/>
                <w:szCs w:val="22"/>
              </w:rPr>
              <w:t>Szacowana wartość projektu (zł)</w:t>
            </w:r>
          </w:p>
        </w:tc>
        <w:tc>
          <w:tcPr>
            <w:tcW w:w="2700" w:type="dxa"/>
            <w:gridSpan w:val="2"/>
            <w:shd w:val="clear" w:color="auto" w:fill="D9D9D9"/>
            <w:vAlign w:val="center"/>
          </w:tcPr>
          <w:p w14:paraId="7612FE8C" w14:textId="77777777" w:rsidR="00E10191" w:rsidRPr="000B3CA5" w:rsidRDefault="00E10191" w:rsidP="003E28C3">
            <w:pPr>
              <w:jc w:val="center"/>
              <w:rPr>
                <w:b/>
                <w:bCs/>
                <w:spacing w:val="-1"/>
              </w:rPr>
            </w:pPr>
            <w:r w:rsidRPr="000B3CA5">
              <w:rPr>
                <w:b/>
                <w:bCs/>
                <w:spacing w:val="-1"/>
                <w:sz w:val="22"/>
                <w:szCs w:val="22"/>
              </w:rPr>
              <w:t>Prognozowane rezultaty</w:t>
            </w:r>
          </w:p>
        </w:tc>
        <w:tc>
          <w:tcPr>
            <w:tcW w:w="1440" w:type="dxa"/>
            <w:shd w:val="clear" w:color="auto" w:fill="D9D9D9"/>
            <w:vAlign w:val="center"/>
          </w:tcPr>
          <w:p w14:paraId="51BC3932" w14:textId="77777777" w:rsidR="00E10191" w:rsidRPr="000B3CA5" w:rsidRDefault="00E10191" w:rsidP="003E28C3">
            <w:pPr>
              <w:jc w:val="center"/>
              <w:rPr>
                <w:b/>
                <w:bCs/>
                <w:spacing w:val="-1"/>
              </w:rPr>
            </w:pPr>
            <w:r w:rsidRPr="000B3CA5">
              <w:rPr>
                <w:b/>
                <w:bCs/>
                <w:spacing w:val="-1"/>
                <w:sz w:val="22"/>
                <w:szCs w:val="22"/>
              </w:rPr>
              <w:t>Sposób oceny  i zmierzenia rezultatów w odniesieniu do celów rewitalizacji</w:t>
            </w:r>
          </w:p>
        </w:tc>
      </w:tr>
      <w:tr w:rsidR="00E10191" w:rsidRPr="000B3CA5" w14:paraId="641EEF67" w14:textId="77777777">
        <w:trPr>
          <w:trHeight w:hRule="exact" w:val="394"/>
        </w:trPr>
        <w:tc>
          <w:tcPr>
            <w:tcW w:w="16240" w:type="dxa"/>
            <w:gridSpan w:val="12"/>
            <w:shd w:val="clear" w:color="auto" w:fill="CCFFCC"/>
            <w:vAlign w:val="center"/>
          </w:tcPr>
          <w:p w14:paraId="1EC0C3A9" w14:textId="77777777" w:rsidR="00E10191" w:rsidRPr="000B3CA5" w:rsidRDefault="00E10191" w:rsidP="003E28C3">
            <w:pPr>
              <w:jc w:val="center"/>
              <w:rPr>
                <w:b/>
                <w:bCs/>
                <w:spacing w:val="-1"/>
              </w:rPr>
            </w:pPr>
            <w:r w:rsidRPr="000B3CA5">
              <w:rPr>
                <w:b/>
                <w:bCs/>
                <w:spacing w:val="-1"/>
                <w:sz w:val="22"/>
                <w:szCs w:val="22"/>
              </w:rPr>
              <w:t>A. Główny cel rewitalizacji: Przekształcenie przestrzeni zdegradowanej na cele aktywizacji społecznej</w:t>
            </w:r>
          </w:p>
        </w:tc>
      </w:tr>
      <w:tr w:rsidR="00E10191" w:rsidRPr="000B3CA5" w14:paraId="6C9C2E60" w14:textId="77777777">
        <w:trPr>
          <w:trHeight w:hRule="exact" w:val="493"/>
        </w:trPr>
        <w:tc>
          <w:tcPr>
            <w:tcW w:w="16240" w:type="dxa"/>
            <w:gridSpan w:val="12"/>
            <w:shd w:val="clear" w:color="auto" w:fill="CCFFCC"/>
            <w:vAlign w:val="center"/>
          </w:tcPr>
          <w:p w14:paraId="11D3276D" w14:textId="77777777" w:rsidR="00E10191" w:rsidRPr="000B3CA5" w:rsidRDefault="00E10191" w:rsidP="003E28C3">
            <w:pPr>
              <w:jc w:val="center"/>
              <w:rPr>
                <w:b/>
                <w:bCs/>
                <w:spacing w:val="-1"/>
              </w:rPr>
            </w:pPr>
            <w:r w:rsidRPr="000B3CA5">
              <w:rPr>
                <w:b/>
                <w:bCs/>
                <w:spacing w:val="-1"/>
                <w:sz w:val="22"/>
                <w:szCs w:val="22"/>
              </w:rPr>
              <w:t>Kierunek działań: A.1 Aktywizacja społeczna i zawodowa mieszkańców, w tym grup defaworyzowanych, zagrożonych ubóstwem lub wykluczeniem społecznym</w:t>
            </w:r>
          </w:p>
        </w:tc>
      </w:tr>
      <w:tr w:rsidR="00E10191" w:rsidRPr="000B3CA5" w14:paraId="73A51C61" w14:textId="77777777">
        <w:trPr>
          <w:trHeight w:val="5194"/>
        </w:trPr>
        <w:tc>
          <w:tcPr>
            <w:tcW w:w="580" w:type="dxa"/>
            <w:textDirection w:val="btLr"/>
            <w:vAlign w:val="center"/>
          </w:tcPr>
          <w:p w14:paraId="3EAC1867" w14:textId="77777777" w:rsidR="00E10191" w:rsidRPr="000B3CA5" w:rsidRDefault="00E10191" w:rsidP="005E1CC1">
            <w:pPr>
              <w:ind w:left="113" w:right="113"/>
              <w:jc w:val="center"/>
              <w:rPr>
                <w:color w:val="000000"/>
              </w:rPr>
            </w:pPr>
            <w:r w:rsidRPr="000B3CA5">
              <w:rPr>
                <w:color w:val="000000"/>
                <w:sz w:val="22"/>
                <w:szCs w:val="22"/>
              </w:rPr>
              <w:t>Cały obszar rewitalizacji</w:t>
            </w:r>
          </w:p>
        </w:tc>
        <w:tc>
          <w:tcPr>
            <w:tcW w:w="1440" w:type="dxa"/>
            <w:vAlign w:val="center"/>
          </w:tcPr>
          <w:p w14:paraId="6B310740" w14:textId="77777777" w:rsidR="00E10191" w:rsidRPr="000B3CA5" w:rsidRDefault="00E10191" w:rsidP="005E1CC1">
            <w:pPr>
              <w:jc w:val="center"/>
            </w:pPr>
            <w:r w:rsidRPr="000B3CA5">
              <w:rPr>
                <w:sz w:val="22"/>
                <w:szCs w:val="22"/>
              </w:rPr>
              <w:t>A.1.1</w:t>
            </w:r>
          </w:p>
          <w:p w14:paraId="52F0084D" w14:textId="77777777" w:rsidR="00E10191" w:rsidRPr="000B3CA5" w:rsidRDefault="00E10191" w:rsidP="005E1CC1">
            <w:pPr>
              <w:jc w:val="center"/>
            </w:pPr>
            <w:r w:rsidRPr="000B3CA5">
              <w:rPr>
                <w:sz w:val="22"/>
                <w:szCs w:val="22"/>
              </w:rPr>
              <w:t>Aktywizacja społeczna</w:t>
            </w:r>
          </w:p>
        </w:tc>
        <w:tc>
          <w:tcPr>
            <w:tcW w:w="1800" w:type="dxa"/>
            <w:vAlign w:val="center"/>
          </w:tcPr>
          <w:p w14:paraId="5D7B5B18" w14:textId="77777777" w:rsidR="00E10191" w:rsidRPr="000B3CA5" w:rsidRDefault="00E10191" w:rsidP="005E1CC1">
            <w:pPr>
              <w:jc w:val="center"/>
              <w:rPr>
                <w:spacing w:val="-1"/>
              </w:rPr>
            </w:pPr>
            <w:r w:rsidRPr="000B3CA5">
              <w:rPr>
                <w:spacing w:val="-1"/>
                <w:sz w:val="22"/>
                <w:szCs w:val="22"/>
              </w:rPr>
              <w:t>A.1.1.1</w:t>
            </w:r>
          </w:p>
          <w:p w14:paraId="6062A1DA" w14:textId="77777777" w:rsidR="00E10191" w:rsidRPr="000B3CA5" w:rsidRDefault="00E10191" w:rsidP="005E1CC1">
            <w:pPr>
              <w:jc w:val="center"/>
              <w:rPr>
                <w:spacing w:val="-1"/>
              </w:rPr>
            </w:pPr>
            <w:r w:rsidRPr="000B3CA5">
              <w:rPr>
                <w:spacing w:val="-1"/>
                <w:sz w:val="22"/>
                <w:szCs w:val="22"/>
              </w:rPr>
              <w:t>Świetlica środowiskowa</w:t>
            </w:r>
          </w:p>
        </w:tc>
        <w:tc>
          <w:tcPr>
            <w:tcW w:w="720" w:type="dxa"/>
            <w:textDirection w:val="btLr"/>
            <w:vAlign w:val="center"/>
          </w:tcPr>
          <w:p w14:paraId="42E804E2" w14:textId="77777777" w:rsidR="00E10191" w:rsidRPr="000B3CA5" w:rsidRDefault="00E10191" w:rsidP="005E1CC1">
            <w:pPr>
              <w:ind w:left="113" w:right="113"/>
              <w:jc w:val="center"/>
              <w:rPr>
                <w:spacing w:val="-1"/>
              </w:rPr>
            </w:pPr>
            <w:r w:rsidRPr="000B3CA5">
              <w:rPr>
                <w:spacing w:val="-1"/>
                <w:sz w:val="22"/>
                <w:szCs w:val="22"/>
              </w:rPr>
              <w:t>S</w:t>
            </w:r>
          </w:p>
        </w:tc>
        <w:tc>
          <w:tcPr>
            <w:tcW w:w="900" w:type="dxa"/>
            <w:textDirection w:val="btLr"/>
            <w:vAlign w:val="center"/>
          </w:tcPr>
          <w:p w14:paraId="5A102007" w14:textId="77777777" w:rsidR="00E10191" w:rsidRPr="000B3CA5" w:rsidRDefault="00E10191" w:rsidP="005E1CC1">
            <w:pPr>
              <w:ind w:left="113" w:right="113"/>
              <w:jc w:val="center"/>
              <w:rPr>
                <w:spacing w:val="-1"/>
              </w:rPr>
            </w:pPr>
            <w:r w:rsidRPr="000B3CA5">
              <w:rPr>
                <w:spacing w:val="-1"/>
                <w:sz w:val="22"/>
                <w:szCs w:val="22"/>
              </w:rPr>
              <w:t>Gmina Chodecz</w:t>
            </w:r>
          </w:p>
        </w:tc>
        <w:tc>
          <w:tcPr>
            <w:tcW w:w="4945" w:type="dxa"/>
            <w:vAlign w:val="center"/>
          </w:tcPr>
          <w:p w14:paraId="37A982C9" w14:textId="77777777" w:rsidR="00E10191" w:rsidRPr="000B3CA5" w:rsidRDefault="00E10191" w:rsidP="005E1CC1">
            <w:pPr>
              <w:jc w:val="both"/>
              <w:rPr>
                <w:spacing w:val="-1"/>
              </w:rPr>
            </w:pPr>
            <w:r w:rsidRPr="000B3CA5">
              <w:rPr>
                <w:spacing w:val="-1"/>
                <w:sz w:val="22"/>
                <w:szCs w:val="22"/>
              </w:rPr>
              <w:t>Przewiduje się organizację świetlicy środowiskowej a w jej ramach stworzenie klubu seniora i  klubu młodzieży.</w:t>
            </w:r>
          </w:p>
          <w:p w14:paraId="7D0B357A" w14:textId="04E2F360" w:rsidR="00E10191" w:rsidRPr="000B3CA5" w:rsidRDefault="00E10191" w:rsidP="005E1CC1">
            <w:pPr>
              <w:jc w:val="both"/>
              <w:rPr>
                <w:spacing w:val="-1"/>
              </w:rPr>
            </w:pPr>
            <w:r w:rsidRPr="000B3CA5">
              <w:rPr>
                <w:spacing w:val="-1"/>
                <w:sz w:val="22"/>
                <w:szCs w:val="22"/>
              </w:rPr>
              <w:t>Prowadzone będą m.in. różnego rodzaju aktywności nastawione na współpr</w:t>
            </w:r>
            <w:r w:rsidR="00E5384A">
              <w:rPr>
                <w:spacing w:val="-1"/>
                <w:sz w:val="22"/>
                <w:szCs w:val="22"/>
              </w:rPr>
              <w:t>acę</w:t>
            </w:r>
            <w:r w:rsidRPr="000B3CA5">
              <w:rPr>
                <w:spacing w:val="-1"/>
                <w:sz w:val="22"/>
                <w:szCs w:val="22"/>
              </w:rPr>
              <w:t xml:space="preserve"> osób starszych z dziećmi i młodzieżą:</w:t>
            </w:r>
          </w:p>
          <w:p w14:paraId="320F8F12" w14:textId="77777777" w:rsidR="00E10191" w:rsidRPr="000B3CA5" w:rsidRDefault="00E10191" w:rsidP="003E0536">
            <w:pPr>
              <w:numPr>
                <w:ilvl w:val="0"/>
                <w:numId w:val="66"/>
              </w:numPr>
              <w:tabs>
                <w:tab w:val="clear" w:pos="720"/>
                <w:tab w:val="num" w:pos="279"/>
              </w:tabs>
              <w:ind w:left="99" w:hanging="99"/>
              <w:jc w:val="both"/>
              <w:rPr>
                <w:spacing w:val="-1"/>
              </w:rPr>
            </w:pPr>
            <w:r w:rsidRPr="000B3CA5">
              <w:rPr>
                <w:spacing w:val="-1"/>
                <w:sz w:val="22"/>
                <w:szCs w:val="22"/>
              </w:rPr>
              <w:t>pomoc przy nauce,</w:t>
            </w:r>
          </w:p>
          <w:p w14:paraId="19F061DC" w14:textId="297F7ADC" w:rsidR="00E10191" w:rsidRPr="000B3CA5" w:rsidRDefault="00E10191" w:rsidP="003E0536">
            <w:pPr>
              <w:numPr>
                <w:ilvl w:val="0"/>
                <w:numId w:val="66"/>
              </w:numPr>
              <w:tabs>
                <w:tab w:val="clear" w:pos="720"/>
                <w:tab w:val="num" w:pos="279"/>
              </w:tabs>
              <w:ind w:left="99" w:hanging="99"/>
              <w:jc w:val="both"/>
              <w:rPr>
                <w:spacing w:val="-1"/>
              </w:rPr>
            </w:pPr>
            <w:r w:rsidRPr="000B3CA5">
              <w:rPr>
                <w:spacing w:val="-1"/>
                <w:sz w:val="22"/>
                <w:szCs w:val="22"/>
              </w:rPr>
              <w:t>wzajemna pomoc przy poznaniu nowoczesnych rozwiązań technicznych (komp</w:t>
            </w:r>
            <w:r w:rsidR="00E5384A">
              <w:rPr>
                <w:spacing w:val="-1"/>
                <w:sz w:val="22"/>
                <w:szCs w:val="22"/>
              </w:rPr>
              <w:t>utery, telefony komórkowe itp.),</w:t>
            </w:r>
          </w:p>
          <w:p w14:paraId="35E6F0DE" w14:textId="1A991F7E" w:rsidR="00E10191" w:rsidRPr="000B3CA5" w:rsidRDefault="00E10191" w:rsidP="003E0536">
            <w:pPr>
              <w:numPr>
                <w:ilvl w:val="0"/>
                <w:numId w:val="66"/>
              </w:numPr>
              <w:tabs>
                <w:tab w:val="clear" w:pos="720"/>
                <w:tab w:val="num" w:pos="279"/>
              </w:tabs>
              <w:ind w:left="99" w:hanging="99"/>
              <w:jc w:val="both"/>
              <w:rPr>
                <w:spacing w:val="-1"/>
              </w:rPr>
            </w:pPr>
            <w:r w:rsidRPr="000B3CA5">
              <w:rPr>
                <w:spacing w:val="-1"/>
                <w:sz w:val="22"/>
                <w:szCs w:val="22"/>
              </w:rPr>
              <w:t>opieka nad młodszymi dziećmi</w:t>
            </w:r>
            <w:r w:rsidR="00E5384A">
              <w:rPr>
                <w:spacing w:val="-1"/>
                <w:sz w:val="22"/>
                <w:szCs w:val="22"/>
              </w:rPr>
              <w:t>,</w:t>
            </w:r>
          </w:p>
          <w:p w14:paraId="472FD94A" w14:textId="77777777" w:rsidR="00700BAC" w:rsidRPr="00700BAC" w:rsidRDefault="00E10191" w:rsidP="003E0536">
            <w:pPr>
              <w:numPr>
                <w:ilvl w:val="0"/>
                <w:numId w:val="66"/>
              </w:numPr>
              <w:tabs>
                <w:tab w:val="clear" w:pos="720"/>
                <w:tab w:val="num" w:pos="279"/>
              </w:tabs>
              <w:ind w:left="99" w:hanging="99"/>
              <w:jc w:val="both"/>
            </w:pPr>
            <w:r w:rsidRPr="000B3CA5">
              <w:rPr>
                <w:spacing w:val="-1"/>
                <w:sz w:val="22"/>
                <w:szCs w:val="22"/>
              </w:rPr>
              <w:t>czytanie książek, gazet, prowadzenie rozmów, wspomnienia</w:t>
            </w:r>
            <w:r w:rsidR="00700BAC">
              <w:rPr>
                <w:spacing w:val="-1"/>
                <w:sz w:val="22"/>
                <w:szCs w:val="22"/>
              </w:rPr>
              <w:t>,</w:t>
            </w:r>
          </w:p>
          <w:p w14:paraId="77B3341C" w14:textId="1B7EFFFF" w:rsidR="00E10191" w:rsidRPr="000B3CA5" w:rsidRDefault="00700BAC" w:rsidP="003E0536">
            <w:pPr>
              <w:numPr>
                <w:ilvl w:val="0"/>
                <w:numId w:val="66"/>
              </w:numPr>
              <w:tabs>
                <w:tab w:val="clear" w:pos="720"/>
                <w:tab w:val="num" w:pos="279"/>
              </w:tabs>
              <w:ind w:left="99" w:hanging="99"/>
              <w:jc w:val="both"/>
            </w:pPr>
            <w:r>
              <w:rPr>
                <w:spacing w:val="-1"/>
                <w:sz w:val="22"/>
                <w:szCs w:val="22"/>
              </w:rPr>
              <w:t>prowadzenie zajęć sportowych, np. zumba, aerobik, nordic-walking, rajdy rowerowe</w:t>
            </w:r>
            <w:r w:rsidR="00E5384A">
              <w:rPr>
                <w:spacing w:val="-1"/>
                <w:sz w:val="22"/>
                <w:szCs w:val="22"/>
              </w:rPr>
              <w:t>.</w:t>
            </w:r>
          </w:p>
          <w:p w14:paraId="30E3109B" w14:textId="77777777" w:rsidR="00E10191" w:rsidRPr="000B3CA5" w:rsidRDefault="00E10191" w:rsidP="005E1CC1">
            <w:pPr>
              <w:jc w:val="both"/>
              <w:rPr>
                <w:spacing w:val="-1"/>
              </w:rPr>
            </w:pPr>
          </w:p>
          <w:p w14:paraId="1200DCA8" w14:textId="77777777" w:rsidR="00E10191" w:rsidRPr="000B3CA5" w:rsidRDefault="00E10191" w:rsidP="005E1CC1">
            <w:pPr>
              <w:jc w:val="both"/>
              <w:rPr>
                <w:spacing w:val="-1"/>
              </w:rPr>
            </w:pPr>
            <w:r w:rsidRPr="000B3CA5">
              <w:rPr>
                <w:spacing w:val="-1"/>
                <w:sz w:val="22"/>
                <w:szCs w:val="22"/>
              </w:rPr>
              <w:t>Oprócz tego organizowane będą różnego rodzaju spotkania z okazji wszelakich świąt: Dzień Dziecka, Dzień Babci i Dziadka, Dzień Matki, Dzień Kobiet itp.:</w:t>
            </w:r>
          </w:p>
          <w:p w14:paraId="461DE469" w14:textId="77777777" w:rsidR="00E10191" w:rsidRDefault="00E10191" w:rsidP="003E0536">
            <w:pPr>
              <w:numPr>
                <w:ilvl w:val="0"/>
                <w:numId w:val="67"/>
              </w:numPr>
              <w:tabs>
                <w:tab w:val="clear" w:pos="720"/>
                <w:tab w:val="num" w:pos="279"/>
              </w:tabs>
              <w:ind w:left="279" w:hanging="180"/>
              <w:jc w:val="both"/>
              <w:rPr>
                <w:spacing w:val="-1"/>
              </w:rPr>
            </w:pPr>
            <w:r w:rsidRPr="000B3CA5">
              <w:rPr>
                <w:spacing w:val="-1"/>
                <w:sz w:val="22"/>
                <w:szCs w:val="22"/>
              </w:rPr>
              <w:t>organizowanie konkursów</w:t>
            </w:r>
          </w:p>
          <w:p w14:paraId="03D05FA6" w14:textId="77777777" w:rsidR="00E10191" w:rsidRPr="000B3CA5" w:rsidRDefault="00E10191" w:rsidP="003E0536">
            <w:pPr>
              <w:numPr>
                <w:ilvl w:val="0"/>
                <w:numId w:val="67"/>
              </w:numPr>
              <w:tabs>
                <w:tab w:val="clear" w:pos="720"/>
                <w:tab w:val="num" w:pos="279"/>
              </w:tabs>
              <w:ind w:left="279" w:hanging="180"/>
              <w:jc w:val="both"/>
              <w:rPr>
                <w:spacing w:val="-1"/>
              </w:rPr>
            </w:pPr>
            <w:r w:rsidRPr="000B3CA5">
              <w:rPr>
                <w:spacing w:val="-1"/>
                <w:sz w:val="22"/>
                <w:szCs w:val="22"/>
              </w:rPr>
              <w:t>organizowanie występów</w:t>
            </w:r>
          </w:p>
        </w:tc>
        <w:tc>
          <w:tcPr>
            <w:tcW w:w="635" w:type="dxa"/>
            <w:textDirection w:val="btLr"/>
            <w:vAlign w:val="center"/>
          </w:tcPr>
          <w:p w14:paraId="6BF20C10" w14:textId="77777777" w:rsidR="00E10191" w:rsidRPr="000B3CA5" w:rsidRDefault="00E10191" w:rsidP="005E1CC1">
            <w:pPr>
              <w:ind w:left="113" w:right="113"/>
              <w:jc w:val="center"/>
              <w:rPr>
                <w:color w:val="000000"/>
              </w:rPr>
            </w:pPr>
            <w:r w:rsidRPr="000B3CA5">
              <w:rPr>
                <w:color w:val="000000"/>
                <w:sz w:val="22"/>
                <w:szCs w:val="22"/>
              </w:rPr>
              <w:t>Cały obszar rewitalizacji</w:t>
            </w:r>
          </w:p>
        </w:tc>
        <w:tc>
          <w:tcPr>
            <w:tcW w:w="1060" w:type="dxa"/>
            <w:textDirection w:val="btLr"/>
            <w:vAlign w:val="center"/>
          </w:tcPr>
          <w:p w14:paraId="3FC5BAD2" w14:textId="071315E8" w:rsidR="00E10191" w:rsidRPr="000B3CA5" w:rsidRDefault="00AF75C8" w:rsidP="005E1CC1">
            <w:pPr>
              <w:ind w:left="113" w:right="113"/>
              <w:jc w:val="center"/>
              <w:rPr>
                <w:spacing w:val="-1"/>
              </w:rPr>
            </w:pPr>
            <w:r>
              <w:rPr>
                <w:spacing w:val="-1"/>
              </w:rPr>
              <w:t>2</w:t>
            </w:r>
            <w:r w:rsidR="005F60EF">
              <w:rPr>
                <w:spacing w:val="-1"/>
              </w:rPr>
              <w:t>00 000,00</w:t>
            </w:r>
          </w:p>
        </w:tc>
        <w:tc>
          <w:tcPr>
            <w:tcW w:w="2700" w:type="dxa"/>
            <w:gridSpan w:val="2"/>
            <w:vAlign w:val="center"/>
          </w:tcPr>
          <w:p w14:paraId="1F9CF19E" w14:textId="77777777" w:rsidR="00E10191" w:rsidRPr="000B3CA5" w:rsidRDefault="00E10191" w:rsidP="005E1CC1">
            <w:pPr>
              <w:jc w:val="center"/>
              <w:rPr>
                <w:b/>
                <w:bCs/>
                <w:i/>
                <w:iCs/>
                <w:spacing w:val="-1"/>
              </w:rPr>
            </w:pPr>
            <w:r w:rsidRPr="000B3CA5">
              <w:rPr>
                <w:b/>
                <w:bCs/>
                <w:i/>
                <w:iCs/>
                <w:spacing w:val="-1"/>
                <w:sz w:val="22"/>
                <w:szCs w:val="22"/>
              </w:rPr>
              <w:t>Prognozowane rezultaty:</w:t>
            </w:r>
          </w:p>
          <w:p w14:paraId="62EE0061" w14:textId="77777777" w:rsidR="00E10191" w:rsidRPr="000B3CA5" w:rsidRDefault="00E10191" w:rsidP="003E0536">
            <w:pPr>
              <w:numPr>
                <w:ilvl w:val="0"/>
                <w:numId w:val="66"/>
              </w:numPr>
              <w:tabs>
                <w:tab w:val="clear" w:pos="720"/>
                <w:tab w:val="num" w:pos="160"/>
              </w:tabs>
              <w:ind w:left="99" w:hanging="99"/>
              <w:rPr>
                <w:spacing w:val="-1"/>
              </w:rPr>
            </w:pPr>
            <w:r w:rsidRPr="000B3CA5">
              <w:rPr>
                <w:spacing w:val="-1"/>
                <w:sz w:val="22"/>
                <w:szCs w:val="22"/>
              </w:rPr>
              <w:t>nawiązanie więzi  sąsiedzkich, międzypokoleniowych,</w:t>
            </w:r>
          </w:p>
          <w:p w14:paraId="5F917C1A" w14:textId="77777777" w:rsidR="00E10191" w:rsidRPr="000B3CA5" w:rsidRDefault="00E10191" w:rsidP="003E0536">
            <w:pPr>
              <w:numPr>
                <w:ilvl w:val="0"/>
                <w:numId w:val="66"/>
              </w:numPr>
              <w:tabs>
                <w:tab w:val="clear" w:pos="720"/>
                <w:tab w:val="num" w:pos="160"/>
              </w:tabs>
              <w:ind w:left="99" w:hanging="99"/>
              <w:rPr>
                <w:spacing w:val="-1"/>
              </w:rPr>
            </w:pPr>
            <w:r w:rsidRPr="000B3CA5">
              <w:rPr>
                <w:spacing w:val="-1"/>
                <w:sz w:val="22"/>
                <w:szCs w:val="22"/>
              </w:rPr>
              <w:t>nabycie nowych umiejętności przez osoby starsze, młodzież oraz dzieci</w:t>
            </w:r>
          </w:p>
          <w:p w14:paraId="6B52DCBE" w14:textId="77777777" w:rsidR="00E10191" w:rsidRPr="000B3CA5" w:rsidRDefault="00E10191" w:rsidP="003E0536">
            <w:pPr>
              <w:numPr>
                <w:ilvl w:val="0"/>
                <w:numId w:val="66"/>
              </w:numPr>
              <w:tabs>
                <w:tab w:val="clear" w:pos="720"/>
                <w:tab w:val="num" w:pos="160"/>
              </w:tabs>
              <w:ind w:left="99" w:hanging="99"/>
              <w:rPr>
                <w:spacing w:val="-1"/>
              </w:rPr>
            </w:pPr>
            <w:r w:rsidRPr="000B3CA5">
              <w:rPr>
                <w:spacing w:val="-1"/>
                <w:sz w:val="22"/>
                <w:szCs w:val="22"/>
              </w:rPr>
              <w:t>w</w:t>
            </w:r>
            <w:r w:rsidRPr="000B3CA5">
              <w:rPr>
                <w:sz w:val="22"/>
                <w:szCs w:val="22"/>
              </w:rPr>
              <w:t>zmocnienie kapitału  społecznego</w:t>
            </w:r>
          </w:p>
          <w:p w14:paraId="64EB430E" w14:textId="77777777" w:rsidR="00E10191" w:rsidRPr="000B3CA5" w:rsidRDefault="00E10191" w:rsidP="003E0536">
            <w:pPr>
              <w:numPr>
                <w:ilvl w:val="0"/>
                <w:numId w:val="66"/>
              </w:numPr>
              <w:tabs>
                <w:tab w:val="clear" w:pos="720"/>
                <w:tab w:val="num" w:pos="160"/>
              </w:tabs>
              <w:ind w:left="99" w:hanging="99"/>
              <w:rPr>
                <w:spacing w:val="-1"/>
              </w:rPr>
            </w:pPr>
            <w:r w:rsidRPr="000B3CA5">
              <w:rPr>
                <w:sz w:val="22"/>
                <w:szCs w:val="22"/>
              </w:rPr>
              <w:t>zapobieganie wykluczeniu społecznemu</w:t>
            </w:r>
          </w:p>
          <w:p w14:paraId="30786ECA" w14:textId="77777777" w:rsidR="00E10191" w:rsidRPr="000B3CA5" w:rsidRDefault="00E10191" w:rsidP="005E1CC1">
            <w:pPr>
              <w:jc w:val="center"/>
              <w:rPr>
                <w:spacing w:val="-1"/>
              </w:rPr>
            </w:pPr>
          </w:p>
          <w:p w14:paraId="173F1B25" w14:textId="77777777" w:rsidR="00E10191" w:rsidRPr="000B3CA5" w:rsidRDefault="00E10191" w:rsidP="005E1CC1">
            <w:pPr>
              <w:jc w:val="center"/>
              <w:rPr>
                <w:b/>
                <w:bCs/>
                <w:i/>
                <w:iCs/>
                <w:spacing w:val="-1"/>
              </w:rPr>
            </w:pPr>
            <w:r w:rsidRPr="000B3CA5">
              <w:rPr>
                <w:b/>
                <w:bCs/>
                <w:i/>
                <w:iCs/>
                <w:spacing w:val="-1"/>
                <w:sz w:val="22"/>
                <w:szCs w:val="22"/>
              </w:rPr>
              <w:t>Wskaźnik:</w:t>
            </w:r>
          </w:p>
          <w:p w14:paraId="6B011329" w14:textId="77777777" w:rsidR="00E10191" w:rsidRPr="000B3CA5" w:rsidRDefault="00E10191" w:rsidP="005E1CC1">
            <w:pPr>
              <w:jc w:val="center"/>
              <w:rPr>
                <w:b/>
                <w:bCs/>
                <w:i/>
                <w:iCs/>
                <w:spacing w:val="-1"/>
              </w:rPr>
            </w:pPr>
            <w:r w:rsidRPr="000B3CA5">
              <w:rPr>
                <w:spacing w:val="-1"/>
                <w:sz w:val="22"/>
                <w:szCs w:val="22"/>
              </w:rPr>
              <w:t>Liczba osób zagrożonych ubóstwem lub wykluczeniem społecznym, u których wzrosła aktywność społeczna – 30</w:t>
            </w:r>
          </w:p>
        </w:tc>
        <w:tc>
          <w:tcPr>
            <w:tcW w:w="1460" w:type="dxa"/>
            <w:gridSpan w:val="2"/>
            <w:vAlign w:val="center"/>
          </w:tcPr>
          <w:p w14:paraId="2348F8FE" w14:textId="77777777" w:rsidR="00E10191" w:rsidRPr="000B3CA5" w:rsidRDefault="00E10191" w:rsidP="005E1CC1">
            <w:pPr>
              <w:jc w:val="center"/>
              <w:rPr>
                <w:spacing w:val="-1"/>
              </w:rPr>
            </w:pPr>
            <w:r w:rsidRPr="000B3CA5">
              <w:rPr>
                <w:spacing w:val="-1"/>
                <w:sz w:val="22"/>
                <w:szCs w:val="22"/>
              </w:rPr>
              <w:t>Listy obecności</w:t>
            </w:r>
          </w:p>
          <w:p w14:paraId="4184EDBB" w14:textId="77777777" w:rsidR="00E10191" w:rsidRPr="000B3CA5" w:rsidRDefault="00E10191" w:rsidP="005E1CC1">
            <w:pPr>
              <w:jc w:val="center"/>
              <w:rPr>
                <w:spacing w:val="-1"/>
              </w:rPr>
            </w:pPr>
          </w:p>
          <w:p w14:paraId="23A10763" w14:textId="77777777" w:rsidR="00E10191" w:rsidRPr="000B3CA5" w:rsidRDefault="00E10191" w:rsidP="005E1CC1">
            <w:pPr>
              <w:jc w:val="center"/>
              <w:rPr>
                <w:spacing w:val="-1"/>
              </w:rPr>
            </w:pPr>
            <w:r w:rsidRPr="000B3CA5">
              <w:rPr>
                <w:spacing w:val="-1"/>
                <w:sz w:val="22"/>
                <w:szCs w:val="22"/>
              </w:rPr>
              <w:t>Zrealizowane operacje</w:t>
            </w:r>
          </w:p>
        </w:tc>
      </w:tr>
      <w:tr w:rsidR="00E10191" w:rsidRPr="000B3CA5" w14:paraId="488A142F" w14:textId="77777777" w:rsidTr="00700BAC">
        <w:trPr>
          <w:trHeight w:val="3386"/>
        </w:trPr>
        <w:tc>
          <w:tcPr>
            <w:tcW w:w="580" w:type="dxa"/>
            <w:textDirection w:val="btLr"/>
            <w:vAlign w:val="center"/>
          </w:tcPr>
          <w:p w14:paraId="203EB704" w14:textId="11AFD529" w:rsidR="00E10191" w:rsidRPr="000B3CA5" w:rsidRDefault="00E10191" w:rsidP="004F3BB6">
            <w:pPr>
              <w:ind w:left="113" w:right="113"/>
              <w:jc w:val="center"/>
              <w:rPr>
                <w:color w:val="000000"/>
              </w:rPr>
            </w:pPr>
            <w:r w:rsidRPr="000B3CA5">
              <w:rPr>
                <w:color w:val="000000"/>
                <w:sz w:val="22"/>
                <w:szCs w:val="22"/>
              </w:rPr>
              <w:lastRenderedPageBreak/>
              <w:t>Cały obszar rewitalizacji</w:t>
            </w:r>
          </w:p>
        </w:tc>
        <w:tc>
          <w:tcPr>
            <w:tcW w:w="1440" w:type="dxa"/>
            <w:vAlign w:val="center"/>
          </w:tcPr>
          <w:p w14:paraId="20FFDF02" w14:textId="77777777" w:rsidR="00E10191" w:rsidRPr="000B3CA5" w:rsidRDefault="00E10191" w:rsidP="004F3BB6">
            <w:pPr>
              <w:jc w:val="center"/>
            </w:pPr>
            <w:r w:rsidRPr="000B3CA5">
              <w:rPr>
                <w:sz w:val="22"/>
                <w:szCs w:val="22"/>
              </w:rPr>
              <w:t>A.1.1</w:t>
            </w:r>
          </w:p>
          <w:p w14:paraId="131B1F4E" w14:textId="77777777" w:rsidR="00E10191" w:rsidRPr="000B3CA5" w:rsidRDefault="00E10191" w:rsidP="004F3BB6">
            <w:pPr>
              <w:jc w:val="center"/>
            </w:pPr>
            <w:r w:rsidRPr="000B3CA5">
              <w:rPr>
                <w:sz w:val="22"/>
                <w:szCs w:val="22"/>
              </w:rPr>
              <w:t>Aktywizacja społeczna</w:t>
            </w:r>
          </w:p>
        </w:tc>
        <w:tc>
          <w:tcPr>
            <w:tcW w:w="1800" w:type="dxa"/>
            <w:vAlign w:val="center"/>
          </w:tcPr>
          <w:p w14:paraId="128CA312" w14:textId="77777777" w:rsidR="00E10191" w:rsidRPr="000B3CA5" w:rsidRDefault="00E10191" w:rsidP="004F3BB6">
            <w:pPr>
              <w:jc w:val="center"/>
              <w:rPr>
                <w:spacing w:val="-1"/>
              </w:rPr>
            </w:pPr>
            <w:r w:rsidRPr="000B3CA5">
              <w:rPr>
                <w:spacing w:val="-1"/>
                <w:sz w:val="22"/>
                <w:szCs w:val="22"/>
              </w:rPr>
              <w:t>A.1.1.2</w:t>
            </w:r>
          </w:p>
          <w:p w14:paraId="385891B4" w14:textId="77777777" w:rsidR="00E10191" w:rsidRPr="000B3CA5" w:rsidRDefault="00E10191" w:rsidP="004F3BB6">
            <w:pPr>
              <w:jc w:val="center"/>
              <w:rPr>
                <w:spacing w:val="-1"/>
              </w:rPr>
            </w:pPr>
            <w:r w:rsidRPr="000B3CA5">
              <w:rPr>
                <w:spacing w:val="-1"/>
                <w:sz w:val="22"/>
                <w:szCs w:val="22"/>
              </w:rPr>
              <w:t>Koło zainteresowań</w:t>
            </w:r>
          </w:p>
        </w:tc>
        <w:tc>
          <w:tcPr>
            <w:tcW w:w="720" w:type="dxa"/>
            <w:textDirection w:val="btLr"/>
            <w:vAlign w:val="center"/>
          </w:tcPr>
          <w:p w14:paraId="38DA67A7" w14:textId="77777777" w:rsidR="00E10191" w:rsidRPr="000B3CA5" w:rsidRDefault="00E10191" w:rsidP="004F3BB6">
            <w:pPr>
              <w:ind w:left="113" w:right="113"/>
              <w:jc w:val="center"/>
              <w:rPr>
                <w:spacing w:val="-1"/>
              </w:rPr>
            </w:pPr>
            <w:r w:rsidRPr="000B3CA5">
              <w:rPr>
                <w:spacing w:val="-1"/>
                <w:sz w:val="22"/>
                <w:szCs w:val="22"/>
              </w:rPr>
              <w:t>S</w:t>
            </w:r>
          </w:p>
        </w:tc>
        <w:tc>
          <w:tcPr>
            <w:tcW w:w="900" w:type="dxa"/>
            <w:textDirection w:val="btLr"/>
            <w:vAlign w:val="center"/>
          </w:tcPr>
          <w:p w14:paraId="2DC75387" w14:textId="77777777" w:rsidR="00E10191" w:rsidRPr="000B3CA5" w:rsidRDefault="00E10191" w:rsidP="004F3BB6">
            <w:pPr>
              <w:ind w:left="113" w:right="113"/>
              <w:jc w:val="center"/>
              <w:rPr>
                <w:spacing w:val="-1"/>
              </w:rPr>
            </w:pPr>
            <w:r w:rsidRPr="000B3CA5">
              <w:rPr>
                <w:spacing w:val="-1"/>
                <w:sz w:val="22"/>
                <w:szCs w:val="22"/>
              </w:rPr>
              <w:t>Gmina Chodecz</w:t>
            </w:r>
          </w:p>
        </w:tc>
        <w:tc>
          <w:tcPr>
            <w:tcW w:w="4945" w:type="dxa"/>
            <w:vAlign w:val="center"/>
          </w:tcPr>
          <w:p w14:paraId="52DC1E0F" w14:textId="78795191" w:rsidR="00E10191" w:rsidRPr="000B3CA5" w:rsidRDefault="00700BAC" w:rsidP="00700BAC">
            <w:pPr>
              <w:rPr>
                <w:spacing w:val="-1"/>
              </w:rPr>
            </w:pPr>
            <w:r>
              <w:rPr>
                <w:sz w:val="22"/>
                <w:szCs w:val="22"/>
              </w:rPr>
              <w:t>Organizacja spotkań</w:t>
            </w:r>
            <w:r w:rsidRPr="000B3CA5">
              <w:rPr>
                <w:sz w:val="22"/>
                <w:szCs w:val="22"/>
              </w:rPr>
              <w:t xml:space="preserve"> dla mieszkańców </w:t>
            </w:r>
            <w:r w:rsidR="00E10191" w:rsidRPr="000B3CA5">
              <w:rPr>
                <w:sz w:val="22"/>
                <w:szCs w:val="22"/>
              </w:rPr>
              <w:t>o charakterze dowolnym  z zakresu animacji, muzyki, pedagogiki, teatru, tańca, informatyki, ekologii</w:t>
            </w:r>
            <w:r w:rsidR="00E10191" w:rsidRPr="000B3CA5">
              <w:rPr>
                <w:spacing w:val="-1"/>
                <w:sz w:val="22"/>
                <w:szCs w:val="22"/>
              </w:rPr>
              <w:t>, turystyki, fotografii, modelarstwa</w:t>
            </w:r>
            <w:r w:rsidR="00E10191" w:rsidRPr="000B3CA5">
              <w:rPr>
                <w:sz w:val="22"/>
                <w:szCs w:val="22"/>
              </w:rPr>
              <w:t>.</w:t>
            </w:r>
          </w:p>
        </w:tc>
        <w:tc>
          <w:tcPr>
            <w:tcW w:w="635" w:type="dxa"/>
            <w:textDirection w:val="btLr"/>
            <w:vAlign w:val="center"/>
          </w:tcPr>
          <w:p w14:paraId="617A123E" w14:textId="77777777" w:rsidR="00E10191" w:rsidRPr="000B3CA5" w:rsidRDefault="00E10191" w:rsidP="004F3BB6">
            <w:pPr>
              <w:ind w:left="113" w:right="113"/>
              <w:jc w:val="center"/>
              <w:rPr>
                <w:color w:val="000000"/>
              </w:rPr>
            </w:pPr>
            <w:r w:rsidRPr="000B3CA5">
              <w:rPr>
                <w:color w:val="000000"/>
                <w:sz w:val="22"/>
                <w:szCs w:val="22"/>
              </w:rPr>
              <w:t>Cały obszar rewitalizacji</w:t>
            </w:r>
          </w:p>
        </w:tc>
        <w:tc>
          <w:tcPr>
            <w:tcW w:w="1060" w:type="dxa"/>
            <w:textDirection w:val="btLr"/>
            <w:vAlign w:val="center"/>
          </w:tcPr>
          <w:p w14:paraId="231ACAD6" w14:textId="1029F384" w:rsidR="00E10191" w:rsidRPr="000B3CA5" w:rsidRDefault="005F60EF" w:rsidP="004F3BB6">
            <w:pPr>
              <w:ind w:left="113" w:right="113"/>
              <w:jc w:val="center"/>
              <w:rPr>
                <w:spacing w:val="-1"/>
              </w:rPr>
            </w:pPr>
            <w:r>
              <w:rPr>
                <w:spacing w:val="-1"/>
              </w:rPr>
              <w:t>150 000,00</w:t>
            </w:r>
          </w:p>
        </w:tc>
        <w:tc>
          <w:tcPr>
            <w:tcW w:w="2700" w:type="dxa"/>
            <w:gridSpan w:val="2"/>
            <w:vAlign w:val="center"/>
          </w:tcPr>
          <w:p w14:paraId="55E44650" w14:textId="77777777" w:rsidR="00E10191" w:rsidRPr="000B3CA5" w:rsidRDefault="00E10191" w:rsidP="004F3BB6">
            <w:pPr>
              <w:jc w:val="center"/>
              <w:rPr>
                <w:b/>
                <w:bCs/>
                <w:i/>
                <w:iCs/>
                <w:spacing w:val="-1"/>
              </w:rPr>
            </w:pPr>
            <w:r w:rsidRPr="000B3CA5">
              <w:rPr>
                <w:b/>
                <w:bCs/>
                <w:i/>
                <w:iCs/>
                <w:spacing w:val="-1"/>
                <w:sz w:val="22"/>
                <w:szCs w:val="22"/>
              </w:rPr>
              <w:t>Prognozowane rezultaty:</w:t>
            </w:r>
          </w:p>
          <w:p w14:paraId="316A4B59" w14:textId="77777777" w:rsidR="00E10191" w:rsidRPr="000B3CA5" w:rsidRDefault="00E10191" w:rsidP="004F3BB6">
            <w:pPr>
              <w:jc w:val="center"/>
            </w:pPr>
            <w:r w:rsidRPr="000B3CA5">
              <w:rPr>
                <w:sz w:val="22"/>
                <w:szCs w:val="22"/>
              </w:rPr>
              <w:t>Aktywizacja społeczna.</w:t>
            </w:r>
          </w:p>
          <w:p w14:paraId="55D95877" w14:textId="77777777" w:rsidR="00E10191" w:rsidRPr="000B3CA5" w:rsidRDefault="00E10191" w:rsidP="004F3BB6">
            <w:pPr>
              <w:jc w:val="center"/>
            </w:pPr>
            <w:r w:rsidRPr="000B3CA5">
              <w:rPr>
                <w:sz w:val="22"/>
                <w:szCs w:val="22"/>
              </w:rPr>
              <w:t>Zapobieganie wykluczeniu</w:t>
            </w:r>
          </w:p>
          <w:p w14:paraId="0E23C3D8" w14:textId="77777777" w:rsidR="00E10191" w:rsidRPr="000B3CA5" w:rsidRDefault="00E10191" w:rsidP="004F3BB6">
            <w:pPr>
              <w:jc w:val="center"/>
              <w:rPr>
                <w:spacing w:val="-1"/>
              </w:rPr>
            </w:pPr>
            <w:r w:rsidRPr="000B3CA5">
              <w:rPr>
                <w:spacing w:val="-1"/>
                <w:sz w:val="22"/>
                <w:szCs w:val="22"/>
              </w:rPr>
              <w:t xml:space="preserve"> </w:t>
            </w:r>
          </w:p>
          <w:p w14:paraId="0D1CFD8E" w14:textId="77777777" w:rsidR="00E10191" w:rsidRPr="000B3CA5" w:rsidRDefault="00E10191" w:rsidP="004F3BB6">
            <w:pPr>
              <w:jc w:val="center"/>
              <w:rPr>
                <w:b/>
                <w:bCs/>
                <w:i/>
                <w:iCs/>
                <w:spacing w:val="-1"/>
              </w:rPr>
            </w:pPr>
            <w:r w:rsidRPr="000B3CA5">
              <w:rPr>
                <w:b/>
                <w:bCs/>
                <w:i/>
                <w:iCs/>
                <w:spacing w:val="-1"/>
                <w:sz w:val="22"/>
                <w:szCs w:val="22"/>
              </w:rPr>
              <w:t>Wskaźnik:</w:t>
            </w:r>
          </w:p>
          <w:p w14:paraId="2C37DA06" w14:textId="77777777" w:rsidR="00E10191" w:rsidRPr="000B3CA5" w:rsidRDefault="00E10191" w:rsidP="004F3BB6">
            <w:pPr>
              <w:jc w:val="center"/>
            </w:pPr>
            <w:r w:rsidRPr="000B3CA5">
              <w:rPr>
                <w:sz w:val="22"/>
                <w:szCs w:val="22"/>
              </w:rPr>
              <w:t>Liczba uczestników inicjatyw społecznych, kulturalnych i edukacyjnych - 30</w:t>
            </w:r>
          </w:p>
        </w:tc>
        <w:tc>
          <w:tcPr>
            <w:tcW w:w="1460" w:type="dxa"/>
            <w:gridSpan w:val="2"/>
            <w:vAlign w:val="center"/>
          </w:tcPr>
          <w:p w14:paraId="75B3DCD0" w14:textId="77777777" w:rsidR="00E10191" w:rsidRPr="000B3CA5" w:rsidRDefault="00E10191" w:rsidP="004F3BB6">
            <w:pPr>
              <w:jc w:val="center"/>
              <w:rPr>
                <w:spacing w:val="-1"/>
              </w:rPr>
            </w:pPr>
            <w:r w:rsidRPr="000B3CA5">
              <w:rPr>
                <w:spacing w:val="-1"/>
                <w:sz w:val="22"/>
                <w:szCs w:val="22"/>
              </w:rPr>
              <w:t>Listy obecności</w:t>
            </w:r>
          </w:p>
          <w:p w14:paraId="102B0017" w14:textId="77777777" w:rsidR="00E10191" w:rsidRPr="000B3CA5" w:rsidRDefault="00E10191" w:rsidP="004F3BB6">
            <w:pPr>
              <w:jc w:val="center"/>
              <w:rPr>
                <w:spacing w:val="-1"/>
              </w:rPr>
            </w:pPr>
          </w:p>
          <w:p w14:paraId="5CAF34D1" w14:textId="77777777" w:rsidR="00E10191" w:rsidRPr="000B3CA5" w:rsidRDefault="00E10191" w:rsidP="004F3BB6">
            <w:pPr>
              <w:jc w:val="center"/>
              <w:rPr>
                <w:spacing w:val="-1"/>
              </w:rPr>
            </w:pPr>
            <w:r w:rsidRPr="000B3CA5">
              <w:rPr>
                <w:spacing w:val="-1"/>
                <w:sz w:val="22"/>
                <w:szCs w:val="22"/>
              </w:rPr>
              <w:t>Zrealizowane operacje</w:t>
            </w:r>
          </w:p>
        </w:tc>
      </w:tr>
      <w:tr w:rsidR="00E10191" w:rsidRPr="000B3CA5" w14:paraId="40F1BD51" w14:textId="77777777" w:rsidTr="00700BAC">
        <w:trPr>
          <w:trHeight w:val="4937"/>
        </w:trPr>
        <w:tc>
          <w:tcPr>
            <w:tcW w:w="580" w:type="dxa"/>
            <w:textDirection w:val="btLr"/>
            <w:vAlign w:val="center"/>
          </w:tcPr>
          <w:p w14:paraId="74353C3E" w14:textId="77777777" w:rsidR="00E10191" w:rsidRPr="000B3CA5" w:rsidRDefault="00E10191" w:rsidP="001618FE">
            <w:pPr>
              <w:ind w:left="113" w:right="113"/>
              <w:jc w:val="center"/>
              <w:rPr>
                <w:color w:val="000000"/>
              </w:rPr>
            </w:pPr>
            <w:r w:rsidRPr="000B3CA5">
              <w:rPr>
                <w:color w:val="000000"/>
                <w:sz w:val="22"/>
                <w:szCs w:val="22"/>
              </w:rPr>
              <w:t>Cały obszar rewitalizacji</w:t>
            </w:r>
          </w:p>
        </w:tc>
        <w:tc>
          <w:tcPr>
            <w:tcW w:w="1440" w:type="dxa"/>
            <w:vAlign w:val="center"/>
          </w:tcPr>
          <w:p w14:paraId="39550950" w14:textId="77777777" w:rsidR="00E10191" w:rsidRPr="000B3CA5" w:rsidRDefault="00E10191" w:rsidP="001618FE">
            <w:pPr>
              <w:jc w:val="center"/>
            </w:pPr>
            <w:r w:rsidRPr="000B3CA5">
              <w:rPr>
                <w:sz w:val="22"/>
                <w:szCs w:val="22"/>
              </w:rPr>
              <w:t>A.1.2 Aktywizacja zawodowa</w:t>
            </w:r>
          </w:p>
        </w:tc>
        <w:tc>
          <w:tcPr>
            <w:tcW w:w="1800" w:type="dxa"/>
            <w:vAlign w:val="center"/>
          </w:tcPr>
          <w:p w14:paraId="0E532665" w14:textId="77777777" w:rsidR="00E10191" w:rsidRPr="000B3CA5" w:rsidRDefault="00E10191" w:rsidP="001618FE">
            <w:pPr>
              <w:jc w:val="center"/>
              <w:rPr>
                <w:spacing w:val="-1"/>
              </w:rPr>
            </w:pPr>
            <w:r w:rsidRPr="000B3CA5">
              <w:rPr>
                <w:spacing w:val="-1"/>
                <w:sz w:val="22"/>
                <w:szCs w:val="22"/>
              </w:rPr>
              <w:t>A.1.2.1</w:t>
            </w:r>
          </w:p>
          <w:p w14:paraId="26F4AC7C" w14:textId="77777777" w:rsidR="00E10191" w:rsidRPr="000B3CA5" w:rsidRDefault="00E10191" w:rsidP="001618FE">
            <w:pPr>
              <w:jc w:val="center"/>
              <w:rPr>
                <w:spacing w:val="-1"/>
              </w:rPr>
            </w:pPr>
            <w:r w:rsidRPr="000B3CA5">
              <w:rPr>
                <w:spacing w:val="-1"/>
                <w:sz w:val="22"/>
                <w:szCs w:val="22"/>
              </w:rPr>
              <w:t xml:space="preserve"> Szkolenie „Świeży start” </w:t>
            </w:r>
          </w:p>
        </w:tc>
        <w:tc>
          <w:tcPr>
            <w:tcW w:w="720" w:type="dxa"/>
            <w:textDirection w:val="btLr"/>
            <w:vAlign w:val="center"/>
          </w:tcPr>
          <w:p w14:paraId="1389E8F1" w14:textId="77777777" w:rsidR="00E10191" w:rsidRPr="000B3CA5" w:rsidRDefault="00E10191" w:rsidP="001618FE">
            <w:pPr>
              <w:ind w:left="113" w:right="113"/>
              <w:jc w:val="center"/>
              <w:rPr>
                <w:spacing w:val="-1"/>
              </w:rPr>
            </w:pPr>
            <w:r w:rsidRPr="000B3CA5">
              <w:rPr>
                <w:spacing w:val="-1"/>
                <w:sz w:val="22"/>
                <w:szCs w:val="22"/>
              </w:rPr>
              <w:t>G</w:t>
            </w:r>
          </w:p>
        </w:tc>
        <w:tc>
          <w:tcPr>
            <w:tcW w:w="900" w:type="dxa"/>
            <w:textDirection w:val="btLr"/>
            <w:vAlign w:val="center"/>
          </w:tcPr>
          <w:p w14:paraId="2CBA1B80" w14:textId="77777777" w:rsidR="00E10191" w:rsidRPr="000B3CA5" w:rsidRDefault="00E10191" w:rsidP="001618FE">
            <w:pPr>
              <w:ind w:left="113" w:right="113"/>
              <w:jc w:val="center"/>
              <w:rPr>
                <w:spacing w:val="-1"/>
              </w:rPr>
            </w:pPr>
            <w:r w:rsidRPr="000B3CA5">
              <w:rPr>
                <w:spacing w:val="-1"/>
                <w:sz w:val="22"/>
                <w:szCs w:val="22"/>
              </w:rPr>
              <w:t>Gmina Chodecz</w:t>
            </w:r>
          </w:p>
        </w:tc>
        <w:tc>
          <w:tcPr>
            <w:tcW w:w="4945" w:type="dxa"/>
            <w:vAlign w:val="center"/>
          </w:tcPr>
          <w:p w14:paraId="7ABDCEF2" w14:textId="77777777" w:rsidR="00E10191" w:rsidRPr="000B3CA5" w:rsidRDefault="00E10191" w:rsidP="001618FE">
            <w:pPr>
              <w:jc w:val="both"/>
            </w:pPr>
            <w:r w:rsidRPr="000B3CA5">
              <w:rPr>
                <w:sz w:val="22"/>
                <w:szCs w:val="22"/>
              </w:rPr>
              <w:t>Szkolenie ma na celu podniesienie kompetencji i nabycie nowych umiejętności zawodowych przez ich uczestników.</w:t>
            </w:r>
          </w:p>
          <w:p w14:paraId="5EB904C3" w14:textId="77777777" w:rsidR="00E10191" w:rsidRPr="000B3CA5" w:rsidRDefault="00E10191" w:rsidP="001618FE">
            <w:r w:rsidRPr="000B3CA5">
              <w:rPr>
                <w:sz w:val="22"/>
                <w:szCs w:val="22"/>
              </w:rPr>
              <w:t>W ramach  szkoleń przewiduje się:</w:t>
            </w:r>
          </w:p>
          <w:p w14:paraId="7AF88793" w14:textId="77777777" w:rsidR="00E10191" w:rsidRPr="000B3CA5" w:rsidRDefault="00E10191" w:rsidP="003E0536">
            <w:pPr>
              <w:numPr>
                <w:ilvl w:val="0"/>
                <w:numId w:val="54"/>
              </w:numPr>
              <w:jc w:val="both"/>
            </w:pPr>
            <w:r w:rsidRPr="000B3CA5">
              <w:rPr>
                <w:sz w:val="22"/>
                <w:szCs w:val="22"/>
              </w:rPr>
              <w:t xml:space="preserve">doradztwo zawodowe, </w:t>
            </w:r>
          </w:p>
          <w:p w14:paraId="2B761155" w14:textId="77777777" w:rsidR="00E10191" w:rsidRPr="000B3CA5" w:rsidRDefault="00E10191" w:rsidP="003E0536">
            <w:pPr>
              <w:numPr>
                <w:ilvl w:val="0"/>
                <w:numId w:val="54"/>
              </w:numPr>
              <w:jc w:val="both"/>
            </w:pPr>
            <w:r w:rsidRPr="000B3CA5">
              <w:rPr>
                <w:sz w:val="22"/>
                <w:szCs w:val="22"/>
              </w:rPr>
              <w:t xml:space="preserve">trening interpersonalny, </w:t>
            </w:r>
          </w:p>
          <w:p w14:paraId="6B83B854" w14:textId="77777777" w:rsidR="00E10191" w:rsidRPr="000B3CA5" w:rsidRDefault="00E10191" w:rsidP="003E0536">
            <w:pPr>
              <w:numPr>
                <w:ilvl w:val="0"/>
                <w:numId w:val="54"/>
              </w:numPr>
              <w:jc w:val="both"/>
            </w:pPr>
            <w:r w:rsidRPr="000B3CA5">
              <w:rPr>
                <w:sz w:val="22"/>
                <w:szCs w:val="22"/>
              </w:rPr>
              <w:t>szkolenia komputerowe,</w:t>
            </w:r>
          </w:p>
          <w:p w14:paraId="37434F2D" w14:textId="77777777" w:rsidR="00E10191" w:rsidRPr="000B3CA5" w:rsidRDefault="00E10191" w:rsidP="003E0536">
            <w:pPr>
              <w:numPr>
                <w:ilvl w:val="0"/>
                <w:numId w:val="54"/>
              </w:numPr>
              <w:jc w:val="both"/>
            </w:pPr>
            <w:r w:rsidRPr="000B3CA5">
              <w:rPr>
                <w:sz w:val="22"/>
                <w:szCs w:val="22"/>
              </w:rPr>
              <w:t>trening gospodarowania budżetem domowym,</w:t>
            </w:r>
          </w:p>
          <w:p w14:paraId="2C41311D" w14:textId="77777777" w:rsidR="00E10191" w:rsidRPr="000B3CA5" w:rsidRDefault="00E10191" w:rsidP="003E0536">
            <w:pPr>
              <w:numPr>
                <w:ilvl w:val="0"/>
                <w:numId w:val="54"/>
              </w:numPr>
              <w:jc w:val="both"/>
            </w:pPr>
            <w:r w:rsidRPr="000B3CA5">
              <w:rPr>
                <w:sz w:val="22"/>
                <w:szCs w:val="22"/>
              </w:rPr>
              <w:t xml:space="preserve">poradnictwo indywidualne, </w:t>
            </w:r>
          </w:p>
          <w:p w14:paraId="5C05EF1D" w14:textId="77777777" w:rsidR="00E10191" w:rsidRPr="000B3CA5" w:rsidRDefault="00E10191" w:rsidP="003E0536">
            <w:pPr>
              <w:numPr>
                <w:ilvl w:val="0"/>
                <w:numId w:val="54"/>
              </w:numPr>
              <w:jc w:val="both"/>
            </w:pPr>
            <w:r w:rsidRPr="000B3CA5">
              <w:rPr>
                <w:sz w:val="22"/>
                <w:szCs w:val="22"/>
              </w:rPr>
              <w:t xml:space="preserve">szkolenia teoretyczne. </w:t>
            </w:r>
          </w:p>
        </w:tc>
        <w:tc>
          <w:tcPr>
            <w:tcW w:w="635" w:type="dxa"/>
            <w:textDirection w:val="btLr"/>
            <w:vAlign w:val="center"/>
          </w:tcPr>
          <w:p w14:paraId="6AB3139C" w14:textId="77777777" w:rsidR="00E10191" w:rsidRPr="000B3CA5" w:rsidRDefault="00E10191" w:rsidP="001618FE">
            <w:pPr>
              <w:ind w:left="113" w:right="113"/>
              <w:jc w:val="center"/>
              <w:rPr>
                <w:color w:val="000000"/>
              </w:rPr>
            </w:pPr>
            <w:r w:rsidRPr="000B3CA5">
              <w:rPr>
                <w:color w:val="000000"/>
                <w:sz w:val="22"/>
                <w:szCs w:val="22"/>
              </w:rPr>
              <w:t>Cały obszar rewitalizacji</w:t>
            </w:r>
          </w:p>
        </w:tc>
        <w:tc>
          <w:tcPr>
            <w:tcW w:w="1060" w:type="dxa"/>
            <w:textDirection w:val="btLr"/>
            <w:vAlign w:val="center"/>
          </w:tcPr>
          <w:p w14:paraId="73042CF9" w14:textId="34A3705C" w:rsidR="00E10191" w:rsidRPr="000B3CA5" w:rsidRDefault="006F418D" w:rsidP="001618FE">
            <w:pPr>
              <w:ind w:left="113" w:right="113"/>
              <w:jc w:val="center"/>
              <w:rPr>
                <w:spacing w:val="-1"/>
              </w:rPr>
            </w:pPr>
            <w:r>
              <w:rPr>
                <w:spacing w:val="-1"/>
              </w:rPr>
              <w:t>150 000,00</w:t>
            </w:r>
          </w:p>
        </w:tc>
        <w:tc>
          <w:tcPr>
            <w:tcW w:w="2700" w:type="dxa"/>
            <w:gridSpan w:val="2"/>
            <w:vAlign w:val="center"/>
          </w:tcPr>
          <w:p w14:paraId="28A2DD14" w14:textId="77777777" w:rsidR="00E10191" w:rsidRPr="000B3CA5" w:rsidRDefault="00E10191" w:rsidP="001618FE">
            <w:pPr>
              <w:jc w:val="center"/>
              <w:rPr>
                <w:b/>
                <w:bCs/>
                <w:i/>
                <w:iCs/>
                <w:spacing w:val="-1"/>
              </w:rPr>
            </w:pPr>
            <w:r w:rsidRPr="000B3CA5">
              <w:rPr>
                <w:b/>
                <w:bCs/>
                <w:i/>
                <w:iCs/>
                <w:spacing w:val="-1"/>
                <w:sz w:val="22"/>
                <w:szCs w:val="22"/>
              </w:rPr>
              <w:t>Prognozowane rezultaty:</w:t>
            </w:r>
          </w:p>
          <w:p w14:paraId="0B080A0F" w14:textId="77777777" w:rsidR="00E10191" w:rsidRPr="000B3CA5" w:rsidRDefault="00E10191" w:rsidP="003E0536">
            <w:pPr>
              <w:numPr>
                <w:ilvl w:val="0"/>
                <w:numId w:val="60"/>
              </w:numPr>
              <w:tabs>
                <w:tab w:val="clear" w:pos="720"/>
                <w:tab w:val="num" w:pos="276"/>
              </w:tabs>
              <w:ind w:left="276" w:hanging="276"/>
              <w:rPr>
                <w:spacing w:val="-1"/>
              </w:rPr>
            </w:pPr>
            <w:r w:rsidRPr="000B3CA5">
              <w:rPr>
                <w:spacing w:val="-1"/>
                <w:sz w:val="22"/>
                <w:szCs w:val="22"/>
              </w:rPr>
              <w:t>rozwój gospodarczy</w:t>
            </w:r>
          </w:p>
          <w:p w14:paraId="4E7697FF" w14:textId="77777777" w:rsidR="00E10191" w:rsidRPr="000B3CA5" w:rsidRDefault="00E10191" w:rsidP="003E0536">
            <w:pPr>
              <w:numPr>
                <w:ilvl w:val="0"/>
                <w:numId w:val="60"/>
              </w:numPr>
              <w:tabs>
                <w:tab w:val="clear" w:pos="720"/>
                <w:tab w:val="num" w:pos="276"/>
              </w:tabs>
              <w:ind w:left="276" w:hanging="276"/>
              <w:rPr>
                <w:b/>
                <w:bCs/>
                <w:i/>
                <w:iCs/>
                <w:spacing w:val="-1"/>
              </w:rPr>
            </w:pPr>
            <w:r w:rsidRPr="000B3CA5">
              <w:rPr>
                <w:spacing w:val="-1"/>
                <w:sz w:val="22"/>
                <w:szCs w:val="22"/>
              </w:rPr>
              <w:t>wzrost aktywności zawodowej</w:t>
            </w:r>
          </w:p>
          <w:p w14:paraId="36B1F478" w14:textId="77777777" w:rsidR="00E10191" w:rsidRPr="000B3CA5" w:rsidRDefault="00E10191" w:rsidP="001618FE">
            <w:pPr>
              <w:jc w:val="center"/>
              <w:rPr>
                <w:b/>
                <w:bCs/>
                <w:i/>
                <w:iCs/>
                <w:spacing w:val="-1"/>
              </w:rPr>
            </w:pPr>
            <w:r w:rsidRPr="000B3CA5">
              <w:rPr>
                <w:b/>
                <w:bCs/>
                <w:i/>
                <w:iCs/>
                <w:spacing w:val="-1"/>
                <w:sz w:val="22"/>
                <w:szCs w:val="22"/>
              </w:rPr>
              <w:t>Wskaźnik:</w:t>
            </w:r>
          </w:p>
          <w:p w14:paraId="63FC6979" w14:textId="77777777" w:rsidR="00E10191" w:rsidRPr="000B3CA5" w:rsidRDefault="00E10191" w:rsidP="001618FE">
            <w:pPr>
              <w:jc w:val="center"/>
              <w:rPr>
                <w:spacing w:val="-1"/>
              </w:rPr>
            </w:pPr>
            <w:r w:rsidRPr="000B3CA5">
              <w:rPr>
                <w:spacing w:val="-1"/>
                <w:sz w:val="22"/>
                <w:szCs w:val="22"/>
              </w:rPr>
              <w:t>Liczba osób zagrożonych ubóstwem lub wykluczeniem społecznym, poszukujących pracy po opuszczeniu programu – 20</w:t>
            </w:r>
          </w:p>
        </w:tc>
        <w:tc>
          <w:tcPr>
            <w:tcW w:w="1460" w:type="dxa"/>
            <w:gridSpan w:val="2"/>
            <w:vAlign w:val="center"/>
          </w:tcPr>
          <w:p w14:paraId="6567248A" w14:textId="77777777" w:rsidR="00E10191" w:rsidRPr="000B3CA5" w:rsidRDefault="00E10191" w:rsidP="001618FE">
            <w:pPr>
              <w:jc w:val="center"/>
              <w:rPr>
                <w:spacing w:val="-1"/>
              </w:rPr>
            </w:pPr>
            <w:r w:rsidRPr="000B3CA5">
              <w:rPr>
                <w:spacing w:val="-1"/>
                <w:sz w:val="22"/>
                <w:szCs w:val="22"/>
              </w:rPr>
              <w:t>Listy obecności</w:t>
            </w:r>
          </w:p>
        </w:tc>
      </w:tr>
      <w:tr w:rsidR="00E10191" w:rsidRPr="000B3CA5" w14:paraId="1FDBE9BA" w14:textId="77777777">
        <w:trPr>
          <w:trHeight w:val="522"/>
        </w:trPr>
        <w:tc>
          <w:tcPr>
            <w:tcW w:w="16240" w:type="dxa"/>
            <w:gridSpan w:val="12"/>
            <w:shd w:val="clear" w:color="auto" w:fill="CCFFCC"/>
            <w:vAlign w:val="center"/>
          </w:tcPr>
          <w:p w14:paraId="14F89795" w14:textId="77777777" w:rsidR="00E10191" w:rsidRPr="000B3CA5" w:rsidRDefault="00E10191" w:rsidP="003E28C3">
            <w:pPr>
              <w:jc w:val="center"/>
              <w:rPr>
                <w:b/>
                <w:bCs/>
                <w:spacing w:val="-1"/>
              </w:rPr>
            </w:pPr>
            <w:r w:rsidRPr="000B3CA5">
              <w:rPr>
                <w:b/>
                <w:bCs/>
                <w:spacing w:val="-1"/>
                <w:sz w:val="22"/>
                <w:szCs w:val="22"/>
              </w:rPr>
              <w:lastRenderedPageBreak/>
              <w:t>Kierunek działań A.2 Podnoszenie atrakcyjności obszaru poprzez rozwój infrastruktury technicznej na terenie rewitalizacji</w:t>
            </w:r>
          </w:p>
        </w:tc>
      </w:tr>
      <w:tr w:rsidR="00E10191" w:rsidRPr="000B3CA5" w14:paraId="68CC4BB4" w14:textId="77777777">
        <w:trPr>
          <w:trHeight w:val="4116"/>
        </w:trPr>
        <w:tc>
          <w:tcPr>
            <w:tcW w:w="580" w:type="dxa"/>
            <w:textDirection w:val="btLr"/>
            <w:vAlign w:val="center"/>
          </w:tcPr>
          <w:p w14:paraId="52A239B2" w14:textId="77777777" w:rsidR="00E10191" w:rsidRPr="000B3CA5" w:rsidRDefault="00E10191" w:rsidP="00E70CA4">
            <w:pPr>
              <w:ind w:left="113" w:right="113"/>
              <w:jc w:val="center"/>
              <w:rPr>
                <w:color w:val="000000"/>
              </w:rPr>
            </w:pPr>
            <w:r w:rsidRPr="000B3CA5">
              <w:rPr>
                <w:color w:val="000000"/>
                <w:sz w:val="22"/>
                <w:szCs w:val="22"/>
              </w:rPr>
              <w:t>Chodeczek</w:t>
            </w:r>
          </w:p>
        </w:tc>
        <w:tc>
          <w:tcPr>
            <w:tcW w:w="1440" w:type="dxa"/>
            <w:vAlign w:val="center"/>
          </w:tcPr>
          <w:p w14:paraId="348C3330" w14:textId="77777777" w:rsidR="00E10191" w:rsidRPr="000B3CA5" w:rsidRDefault="00E10191" w:rsidP="00E70CA4">
            <w:pPr>
              <w:jc w:val="center"/>
            </w:pPr>
            <w:r w:rsidRPr="000B3CA5">
              <w:rPr>
                <w:sz w:val="22"/>
                <w:szCs w:val="22"/>
              </w:rPr>
              <w:t xml:space="preserve">A.2.1 </w:t>
            </w:r>
          </w:p>
          <w:p w14:paraId="019483E5" w14:textId="77777777" w:rsidR="00E10191" w:rsidRPr="000B3CA5" w:rsidRDefault="00E10191" w:rsidP="00E70CA4">
            <w:pPr>
              <w:jc w:val="center"/>
            </w:pPr>
            <w:r w:rsidRPr="000B3CA5">
              <w:rPr>
                <w:sz w:val="22"/>
                <w:szCs w:val="22"/>
              </w:rPr>
              <w:t>Rozwój infrastruktury rekreacyjnej</w:t>
            </w:r>
          </w:p>
        </w:tc>
        <w:tc>
          <w:tcPr>
            <w:tcW w:w="1800" w:type="dxa"/>
            <w:vAlign w:val="center"/>
          </w:tcPr>
          <w:p w14:paraId="3994984C" w14:textId="77777777" w:rsidR="00E10191" w:rsidRPr="000B3CA5" w:rsidRDefault="00E10191" w:rsidP="00E70CA4">
            <w:pPr>
              <w:jc w:val="center"/>
              <w:rPr>
                <w:spacing w:val="-1"/>
              </w:rPr>
            </w:pPr>
            <w:r w:rsidRPr="000B3CA5">
              <w:rPr>
                <w:spacing w:val="-1"/>
                <w:sz w:val="22"/>
                <w:szCs w:val="22"/>
              </w:rPr>
              <w:t>A.2.1.1.</w:t>
            </w:r>
          </w:p>
          <w:p w14:paraId="14A3669E" w14:textId="77777777" w:rsidR="00E10191" w:rsidRPr="000B3CA5" w:rsidRDefault="00E10191" w:rsidP="00E70CA4">
            <w:pPr>
              <w:jc w:val="center"/>
              <w:rPr>
                <w:spacing w:val="-1"/>
              </w:rPr>
            </w:pPr>
            <w:r w:rsidRPr="000B3CA5">
              <w:rPr>
                <w:spacing w:val="-1"/>
                <w:sz w:val="22"/>
                <w:szCs w:val="22"/>
              </w:rPr>
              <w:t>Zagospodarowanie terenu przy amfiteatrze nad jeziorem Chodeckim</w:t>
            </w:r>
          </w:p>
        </w:tc>
        <w:tc>
          <w:tcPr>
            <w:tcW w:w="720" w:type="dxa"/>
            <w:textDirection w:val="btLr"/>
            <w:vAlign w:val="center"/>
          </w:tcPr>
          <w:p w14:paraId="5BA47385" w14:textId="77777777" w:rsidR="00E10191" w:rsidRPr="000B3CA5" w:rsidRDefault="00E10191" w:rsidP="00E70CA4">
            <w:pPr>
              <w:ind w:left="113" w:right="113"/>
              <w:jc w:val="center"/>
              <w:rPr>
                <w:spacing w:val="-1"/>
              </w:rPr>
            </w:pPr>
            <w:r w:rsidRPr="000B3CA5">
              <w:rPr>
                <w:spacing w:val="-1"/>
                <w:sz w:val="22"/>
                <w:szCs w:val="22"/>
              </w:rPr>
              <w:t>PF</w:t>
            </w:r>
          </w:p>
        </w:tc>
        <w:tc>
          <w:tcPr>
            <w:tcW w:w="900" w:type="dxa"/>
            <w:textDirection w:val="btLr"/>
            <w:vAlign w:val="center"/>
          </w:tcPr>
          <w:p w14:paraId="4EF09107" w14:textId="77777777" w:rsidR="00E10191" w:rsidRPr="000B3CA5" w:rsidRDefault="00E10191" w:rsidP="00E70CA4">
            <w:pPr>
              <w:ind w:left="113" w:right="113"/>
              <w:jc w:val="center"/>
              <w:rPr>
                <w:spacing w:val="-1"/>
              </w:rPr>
            </w:pPr>
            <w:r w:rsidRPr="000B3CA5">
              <w:rPr>
                <w:spacing w:val="-1"/>
                <w:sz w:val="22"/>
                <w:szCs w:val="22"/>
              </w:rPr>
              <w:t>Gmina Chodecz</w:t>
            </w:r>
          </w:p>
        </w:tc>
        <w:tc>
          <w:tcPr>
            <w:tcW w:w="4945" w:type="dxa"/>
            <w:vAlign w:val="center"/>
          </w:tcPr>
          <w:p w14:paraId="7DF89FF7" w14:textId="4CD8E3EA" w:rsidR="00E10191" w:rsidRPr="000B3CA5" w:rsidRDefault="00E10191" w:rsidP="00E70CA4">
            <w:pPr>
              <w:rPr>
                <w:spacing w:val="-1"/>
              </w:rPr>
            </w:pPr>
            <w:r w:rsidRPr="000B3CA5">
              <w:rPr>
                <w:spacing w:val="-1"/>
                <w:sz w:val="22"/>
                <w:szCs w:val="22"/>
              </w:rPr>
              <w:t>W ramach projektu przewiduje się</w:t>
            </w:r>
            <w:r w:rsidR="00243A29">
              <w:rPr>
                <w:spacing w:val="-1"/>
                <w:sz w:val="22"/>
                <w:szCs w:val="22"/>
              </w:rPr>
              <w:t xml:space="preserve"> m.in.</w:t>
            </w:r>
            <w:r w:rsidRPr="000B3CA5">
              <w:rPr>
                <w:spacing w:val="-1"/>
                <w:sz w:val="22"/>
                <w:szCs w:val="22"/>
              </w:rPr>
              <w:t>:</w:t>
            </w:r>
          </w:p>
          <w:p w14:paraId="461DD28C"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Usunięcie zarośli</w:t>
            </w:r>
          </w:p>
          <w:p w14:paraId="01231C9B"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Utworzenie plaży</w:t>
            </w:r>
          </w:p>
          <w:p w14:paraId="3B0D0E52"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Utworzenie placu zabaw</w:t>
            </w:r>
          </w:p>
          <w:p w14:paraId="7EEB397A"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Utworzenie siłowni plenerowej</w:t>
            </w:r>
          </w:p>
          <w:p w14:paraId="2108F2E3"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Utworzenie zaplecza socjalnego</w:t>
            </w:r>
          </w:p>
          <w:p w14:paraId="6F5AA1CA" w14:textId="77777777" w:rsidR="00E10191" w:rsidRPr="006F418D" w:rsidRDefault="00E10191" w:rsidP="003E0536">
            <w:pPr>
              <w:numPr>
                <w:ilvl w:val="0"/>
                <w:numId w:val="62"/>
              </w:numPr>
              <w:tabs>
                <w:tab w:val="clear" w:pos="720"/>
                <w:tab w:val="num" w:pos="169"/>
              </w:tabs>
              <w:ind w:left="169" w:hanging="169"/>
              <w:rPr>
                <w:sz w:val="22"/>
                <w:szCs w:val="22"/>
              </w:rPr>
            </w:pPr>
            <w:r w:rsidRPr="006F418D">
              <w:rPr>
                <w:sz w:val="22"/>
                <w:szCs w:val="22"/>
              </w:rPr>
              <w:t xml:space="preserve">Poprowadzenie drogi dojazdowej </w:t>
            </w:r>
          </w:p>
          <w:p w14:paraId="02FDAC7C" w14:textId="66D2A8C1" w:rsidR="00E10191" w:rsidRPr="006F418D" w:rsidRDefault="00243A29" w:rsidP="003E0536">
            <w:pPr>
              <w:numPr>
                <w:ilvl w:val="0"/>
                <w:numId w:val="62"/>
              </w:numPr>
              <w:tabs>
                <w:tab w:val="clear" w:pos="720"/>
                <w:tab w:val="num" w:pos="169"/>
              </w:tabs>
              <w:ind w:left="169" w:hanging="169"/>
              <w:rPr>
                <w:sz w:val="22"/>
                <w:szCs w:val="22"/>
              </w:rPr>
            </w:pPr>
            <w:r w:rsidRPr="006F418D">
              <w:rPr>
                <w:sz w:val="22"/>
                <w:szCs w:val="22"/>
              </w:rPr>
              <w:t>Budowa pomostu</w:t>
            </w:r>
          </w:p>
          <w:p w14:paraId="7DADEE4C" w14:textId="77777777" w:rsidR="00243A29" w:rsidRPr="006F418D" w:rsidRDefault="00243A29" w:rsidP="003E0536">
            <w:pPr>
              <w:numPr>
                <w:ilvl w:val="0"/>
                <w:numId w:val="62"/>
              </w:numPr>
              <w:tabs>
                <w:tab w:val="clear" w:pos="720"/>
                <w:tab w:val="num" w:pos="169"/>
              </w:tabs>
              <w:ind w:left="169" w:hanging="169"/>
              <w:rPr>
                <w:sz w:val="22"/>
                <w:szCs w:val="22"/>
              </w:rPr>
            </w:pPr>
            <w:r w:rsidRPr="006F418D">
              <w:rPr>
                <w:sz w:val="22"/>
                <w:szCs w:val="22"/>
              </w:rPr>
              <w:t xml:space="preserve">Utworzenie ścieżek  spacerowych dla pieszych i ścieżek rowerowych </w:t>
            </w:r>
          </w:p>
          <w:p w14:paraId="67D4C83C" w14:textId="77777777" w:rsidR="00243A29" w:rsidRPr="006F418D" w:rsidRDefault="00243A29" w:rsidP="003E0536">
            <w:pPr>
              <w:numPr>
                <w:ilvl w:val="0"/>
                <w:numId w:val="62"/>
              </w:numPr>
              <w:tabs>
                <w:tab w:val="clear" w:pos="720"/>
                <w:tab w:val="num" w:pos="169"/>
              </w:tabs>
              <w:ind w:left="169" w:hanging="169"/>
              <w:rPr>
                <w:sz w:val="22"/>
                <w:szCs w:val="22"/>
              </w:rPr>
            </w:pPr>
            <w:r w:rsidRPr="006F418D">
              <w:rPr>
                <w:sz w:val="22"/>
                <w:szCs w:val="22"/>
              </w:rPr>
              <w:t>Remont amfiteatru w celu dostosowania go do pełnienia funkcji: kina letniego na powietrz i centrum szkoleniowego,</w:t>
            </w:r>
          </w:p>
          <w:p w14:paraId="14877FFF" w14:textId="77777777" w:rsidR="00243A29" w:rsidRPr="006F418D" w:rsidRDefault="00243A29" w:rsidP="003E0536">
            <w:pPr>
              <w:numPr>
                <w:ilvl w:val="0"/>
                <w:numId w:val="62"/>
              </w:numPr>
              <w:tabs>
                <w:tab w:val="clear" w:pos="720"/>
                <w:tab w:val="num" w:pos="169"/>
              </w:tabs>
              <w:ind w:left="169" w:hanging="169"/>
              <w:rPr>
                <w:sz w:val="22"/>
                <w:szCs w:val="22"/>
              </w:rPr>
            </w:pPr>
            <w:r w:rsidRPr="006F418D">
              <w:rPr>
                <w:sz w:val="22"/>
                <w:szCs w:val="22"/>
              </w:rPr>
              <w:t>Montaż ławek, altanek i tablic informacyjnych (plan terenu, instrukcja nordicwalking itp.)</w:t>
            </w:r>
          </w:p>
          <w:p w14:paraId="10810CE8" w14:textId="713FDA8D" w:rsidR="00E10191" w:rsidRPr="00243A29" w:rsidRDefault="00243A29" w:rsidP="003E0536">
            <w:pPr>
              <w:numPr>
                <w:ilvl w:val="0"/>
                <w:numId w:val="62"/>
              </w:numPr>
              <w:tabs>
                <w:tab w:val="clear" w:pos="720"/>
                <w:tab w:val="num" w:pos="169"/>
              </w:tabs>
              <w:ind w:left="169" w:hanging="169"/>
              <w:rPr>
                <w:sz w:val="22"/>
                <w:szCs w:val="22"/>
              </w:rPr>
            </w:pPr>
            <w:r w:rsidRPr="006F418D">
              <w:rPr>
                <w:sz w:val="22"/>
                <w:szCs w:val="22"/>
              </w:rPr>
              <w:t>Instalacja monitoringu terenu oraz utworzenie strony internetowej z bezpośrednią transmisją z terenu parku.</w:t>
            </w:r>
          </w:p>
        </w:tc>
        <w:tc>
          <w:tcPr>
            <w:tcW w:w="635" w:type="dxa"/>
            <w:textDirection w:val="btLr"/>
            <w:vAlign w:val="center"/>
          </w:tcPr>
          <w:p w14:paraId="41D8E3B8" w14:textId="77777777" w:rsidR="00E10191" w:rsidRPr="000B3CA5" w:rsidRDefault="00E10191" w:rsidP="00E70CA4">
            <w:pPr>
              <w:ind w:left="113" w:right="113"/>
              <w:jc w:val="center"/>
              <w:rPr>
                <w:color w:val="000000"/>
              </w:rPr>
            </w:pPr>
            <w:r w:rsidRPr="000B3CA5">
              <w:rPr>
                <w:color w:val="000000"/>
                <w:sz w:val="22"/>
                <w:szCs w:val="22"/>
              </w:rPr>
              <w:t>Chodeczek</w:t>
            </w:r>
          </w:p>
        </w:tc>
        <w:tc>
          <w:tcPr>
            <w:tcW w:w="1060" w:type="dxa"/>
            <w:textDirection w:val="btLr"/>
            <w:vAlign w:val="center"/>
          </w:tcPr>
          <w:p w14:paraId="38A4CF9A" w14:textId="2811FA29" w:rsidR="00E10191" w:rsidRPr="000B3CA5" w:rsidRDefault="00BE4AC1" w:rsidP="00E70CA4">
            <w:pPr>
              <w:spacing w:after="100" w:afterAutospacing="1"/>
              <w:ind w:left="113" w:right="113"/>
              <w:jc w:val="center"/>
              <w:rPr>
                <w:spacing w:val="-1"/>
              </w:rPr>
            </w:pPr>
            <w:r>
              <w:rPr>
                <w:spacing w:val="-1"/>
              </w:rPr>
              <w:t>1 000 000,00</w:t>
            </w:r>
          </w:p>
        </w:tc>
        <w:tc>
          <w:tcPr>
            <w:tcW w:w="2700" w:type="dxa"/>
            <w:gridSpan w:val="2"/>
            <w:vAlign w:val="center"/>
          </w:tcPr>
          <w:p w14:paraId="25BD24E8" w14:textId="77777777" w:rsidR="00E10191" w:rsidRPr="000B3CA5" w:rsidRDefault="00E10191" w:rsidP="00E70CA4">
            <w:pPr>
              <w:jc w:val="center"/>
              <w:rPr>
                <w:b/>
                <w:bCs/>
                <w:i/>
                <w:iCs/>
                <w:spacing w:val="-1"/>
              </w:rPr>
            </w:pPr>
            <w:r w:rsidRPr="000B3CA5">
              <w:rPr>
                <w:b/>
                <w:bCs/>
                <w:i/>
                <w:iCs/>
                <w:spacing w:val="-1"/>
                <w:sz w:val="22"/>
                <w:szCs w:val="22"/>
              </w:rPr>
              <w:t>Prognozowane rezultaty:</w:t>
            </w:r>
          </w:p>
          <w:p w14:paraId="643DA994"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rPr>
              <w:t>ułatwienie dostępu do obiektów rekreacyjnych</w:t>
            </w:r>
          </w:p>
          <w:p w14:paraId="2C9F6FAE"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zagospodarowanie zdegradowanej przestrzeni,</w:t>
            </w:r>
          </w:p>
          <w:p w14:paraId="7B8C22AD"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 xml:space="preserve">nadanie przestrzeni nowych funkcji </w:t>
            </w:r>
          </w:p>
          <w:p w14:paraId="4A1B3717"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 xml:space="preserve">integracja mieszkańców przez aktywny wypoczynek </w:t>
            </w:r>
          </w:p>
          <w:p w14:paraId="111D4B18" w14:textId="77777777" w:rsidR="00E10191" w:rsidRPr="000B3CA5" w:rsidRDefault="00E10191" w:rsidP="00E70CA4">
            <w:pPr>
              <w:jc w:val="center"/>
              <w:rPr>
                <w:b/>
                <w:bCs/>
                <w:i/>
                <w:iCs/>
                <w:spacing w:val="-1"/>
              </w:rPr>
            </w:pPr>
          </w:p>
          <w:p w14:paraId="2BD6941D" w14:textId="77777777" w:rsidR="00E10191" w:rsidRPr="000B3CA5" w:rsidRDefault="00E10191" w:rsidP="00E70CA4">
            <w:pPr>
              <w:jc w:val="center"/>
              <w:rPr>
                <w:b/>
                <w:bCs/>
                <w:i/>
                <w:iCs/>
                <w:spacing w:val="-1"/>
              </w:rPr>
            </w:pPr>
            <w:r w:rsidRPr="000B3CA5">
              <w:rPr>
                <w:b/>
                <w:bCs/>
                <w:i/>
                <w:iCs/>
                <w:spacing w:val="-1"/>
                <w:sz w:val="22"/>
                <w:szCs w:val="22"/>
              </w:rPr>
              <w:t>Wskaźnik:</w:t>
            </w:r>
          </w:p>
          <w:p w14:paraId="61FCDF72" w14:textId="77777777" w:rsidR="00E10191" w:rsidRPr="000B3CA5" w:rsidRDefault="00E10191" w:rsidP="00E70CA4">
            <w:pPr>
              <w:jc w:val="center"/>
              <w:rPr>
                <w:spacing w:val="-1"/>
              </w:rPr>
            </w:pPr>
            <w:r w:rsidRPr="000B3CA5">
              <w:rPr>
                <w:sz w:val="22"/>
                <w:szCs w:val="22"/>
              </w:rPr>
              <w:t>Wzrost liczby osób korzystającej z obiektów infrastruktury turystycznej i rekreacyjnej</w:t>
            </w:r>
            <w:r w:rsidRPr="000B3CA5">
              <w:rPr>
                <w:spacing w:val="-1"/>
                <w:sz w:val="22"/>
                <w:szCs w:val="22"/>
              </w:rPr>
              <w:t xml:space="preserve"> – 50</w:t>
            </w:r>
          </w:p>
        </w:tc>
        <w:tc>
          <w:tcPr>
            <w:tcW w:w="1460" w:type="dxa"/>
            <w:gridSpan w:val="2"/>
            <w:vAlign w:val="center"/>
          </w:tcPr>
          <w:p w14:paraId="3D14FA1F" w14:textId="77777777" w:rsidR="00E10191" w:rsidRPr="000B3CA5" w:rsidRDefault="00E10191" w:rsidP="00E70CA4">
            <w:pPr>
              <w:jc w:val="center"/>
              <w:rPr>
                <w:spacing w:val="-1"/>
              </w:rPr>
            </w:pPr>
            <w:r w:rsidRPr="000B3CA5">
              <w:rPr>
                <w:spacing w:val="-1"/>
                <w:sz w:val="22"/>
                <w:szCs w:val="22"/>
              </w:rPr>
              <w:t xml:space="preserve">Rejestr imprez zorganizowanych na zrewitalizowanej przestrzeni </w:t>
            </w:r>
          </w:p>
        </w:tc>
      </w:tr>
      <w:tr w:rsidR="00E10191" w:rsidRPr="000B3CA5" w14:paraId="3501AF6B" w14:textId="77777777">
        <w:trPr>
          <w:trHeight w:val="3586"/>
        </w:trPr>
        <w:tc>
          <w:tcPr>
            <w:tcW w:w="580" w:type="dxa"/>
            <w:textDirection w:val="btLr"/>
            <w:vAlign w:val="center"/>
          </w:tcPr>
          <w:p w14:paraId="00812D6F" w14:textId="4637D93E" w:rsidR="00E10191" w:rsidRPr="000B3CA5" w:rsidRDefault="00E10191" w:rsidP="0030442C">
            <w:pPr>
              <w:ind w:left="113" w:right="113"/>
              <w:jc w:val="center"/>
              <w:rPr>
                <w:color w:val="000000"/>
              </w:rPr>
            </w:pPr>
            <w:r w:rsidRPr="000B3CA5">
              <w:rPr>
                <w:color w:val="000000"/>
                <w:sz w:val="22"/>
                <w:szCs w:val="22"/>
              </w:rPr>
              <w:t>Chodeczek</w:t>
            </w:r>
          </w:p>
        </w:tc>
        <w:tc>
          <w:tcPr>
            <w:tcW w:w="1440" w:type="dxa"/>
            <w:vAlign w:val="center"/>
          </w:tcPr>
          <w:p w14:paraId="76B8A428" w14:textId="77777777" w:rsidR="00E10191" w:rsidRPr="000B3CA5" w:rsidRDefault="00E10191" w:rsidP="0030442C">
            <w:pPr>
              <w:jc w:val="center"/>
            </w:pPr>
            <w:r w:rsidRPr="000B3CA5">
              <w:rPr>
                <w:sz w:val="22"/>
                <w:szCs w:val="22"/>
              </w:rPr>
              <w:t xml:space="preserve">A.2.2 </w:t>
            </w:r>
          </w:p>
          <w:p w14:paraId="247E9283" w14:textId="77777777" w:rsidR="00E10191" w:rsidRPr="000B3CA5" w:rsidRDefault="00E10191" w:rsidP="0030442C">
            <w:pPr>
              <w:jc w:val="center"/>
            </w:pPr>
            <w:r w:rsidRPr="000B3CA5">
              <w:rPr>
                <w:sz w:val="22"/>
                <w:szCs w:val="22"/>
              </w:rPr>
              <w:t>Modernizacja obiektów i dróg</w:t>
            </w:r>
          </w:p>
        </w:tc>
        <w:tc>
          <w:tcPr>
            <w:tcW w:w="1800" w:type="dxa"/>
            <w:vAlign w:val="center"/>
          </w:tcPr>
          <w:p w14:paraId="26C773E6" w14:textId="77777777" w:rsidR="00E10191" w:rsidRPr="000B3CA5" w:rsidRDefault="00E10191" w:rsidP="0030442C">
            <w:pPr>
              <w:jc w:val="center"/>
              <w:rPr>
                <w:spacing w:val="-1"/>
              </w:rPr>
            </w:pPr>
            <w:r w:rsidRPr="000B3CA5">
              <w:rPr>
                <w:spacing w:val="-1"/>
                <w:sz w:val="22"/>
                <w:szCs w:val="22"/>
              </w:rPr>
              <w:t>A.2..2.1.</w:t>
            </w:r>
          </w:p>
          <w:p w14:paraId="4CB5FCE5" w14:textId="77777777" w:rsidR="00E10191" w:rsidRPr="000B3CA5" w:rsidRDefault="00E10191" w:rsidP="0030442C">
            <w:pPr>
              <w:jc w:val="center"/>
              <w:rPr>
                <w:spacing w:val="-1"/>
              </w:rPr>
            </w:pPr>
            <w:r w:rsidRPr="000B3CA5">
              <w:rPr>
                <w:spacing w:val="-1"/>
                <w:sz w:val="22"/>
                <w:szCs w:val="22"/>
              </w:rPr>
              <w:t>Zagospodarowanie zdegradowanych przestrzeni PGR</w:t>
            </w:r>
          </w:p>
        </w:tc>
        <w:tc>
          <w:tcPr>
            <w:tcW w:w="720" w:type="dxa"/>
            <w:textDirection w:val="btLr"/>
            <w:vAlign w:val="center"/>
          </w:tcPr>
          <w:p w14:paraId="7CB3BBD3" w14:textId="77777777" w:rsidR="00E10191" w:rsidRPr="000B3CA5" w:rsidRDefault="00E10191" w:rsidP="0030442C">
            <w:pPr>
              <w:ind w:left="113" w:right="113"/>
              <w:jc w:val="center"/>
              <w:rPr>
                <w:spacing w:val="-1"/>
              </w:rPr>
            </w:pPr>
            <w:r w:rsidRPr="000B3CA5">
              <w:rPr>
                <w:spacing w:val="-1"/>
                <w:sz w:val="22"/>
                <w:szCs w:val="22"/>
              </w:rPr>
              <w:t>PF</w:t>
            </w:r>
          </w:p>
        </w:tc>
        <w:tc>
          <w:tcPr>
            <w:tcW w:w="900" w:type="dxa"/>
            <w:textDirection w:val="btLr"/>
            <w:vAlign w:val="center"/>
          </w:tcPr>
          <w:p w14:paraId="1639774E" w14:textId="77777777" w:rsidR="00E10191" w:rsidRPr="000B3CA5" w:rsidRDefault="00E10191" w:rsidP="0030442C">
            <w:pPr>
              <w:ind w:left="113" w:right="113"/>
              <w:jc w:val="center"/>
              <w:rPr>
                <w:spacing w:val="-1"/>
              </w:rPr>
            </w:pPr>
            <w:r w:rsidRPr="000B3CA5">
              <w:rPr>
                <w:spacing w:val="-1"/>
                <w:sz w:val="22"/>
                <w:szCs w:val="22"/>
              </w:rPr>
              <w:t>Gmina Chodecz</w:t>
            </w:r>
          </w:p>
        </w:tc>
        <w:tc>
          <w:tcPr>
            <w:tcW w:w="4945" w:type="dxa"/>
            <w:vAlign w:val="center"/>
          </w:tcPr>
          <w:p w14:paraId="35A2A34F" w14:textId="77777777" w:rsidR="00E10191" w:rsidRPr="000B3CA5" w:rsidRDefault="00E10191" w:rsidP="0030442C">
            <w:pPr>
              <w:jc w:val="both"/>
            </w:pPr>
            <w:r w:rsidRPr="000B3CA5">
              <w:rPr>
                <w:spacing w:val="-1"/>
                <w:sz w:val="22"/>
                <w:szCs w:val="22"/>
              </w:rPr>
              <w:t>W ramach projektu przewiduje się</w:t>
            </w:r>
            <w:r w:rsidRPr="000B3CA5">
              <w:rPr>
                <w:sz w:val="22"/>
                <w:szCs w:val="22"/>
              </w:rPr>
              <w:t xml:space="preserve"> dostosowanie i zaadoptowanie budynku PGR na świetlice wiejską.</w:t>
            </w:r>
          </w:p>
          <w:p w14:paraId="3B5FDB7A" w14:textId="77777777" w:rsidR="00E10191" w:rsidRPr="000B3CA5" w:rsidRDefault="00E10191" w:rsidP="0030442C">
            <w:pPr>
              <w:jc w:val="both"/>
            </w:pPr>
            <w:r w:rsidRPr="000B3CA5">
              <w:rPr>
                <w:sz w:val="22"/>
                <w:szCs w:val="22"/>
              </w:rPr>
              <w:t>Zadania do wykonania w ramach projektu:</w:t>
            </w:r>
          </w:p>
          <w:p w14:paraId="67739FA0" w14:textId="77777777" w:rsidR="00E10191" w:rsidRPr="000B3CA5" w:rsidRDefault="00E10191" w:rsidP="003E0536">
            <w:pPr>
              <w:numPr>
                <w:ilvl w:val="0"/>
                <w:numId w:val="63"/>
              </w:numPr>
              <w:jc w:val="both"/>
            </w:pPr>
            <w:r w:rsidRPr="000B3CA5">
              <w:rPr>
                <w:sz w:val="22"/>
                <w:szCs w:val="22"/>
              </w:rPr>
              <w:t xml:space="preserve">ocieplenie, </w:t>
            </w:r>
          </w:p>
          <w:p w14:paraId="59BFA1D4" w14:textId="77777777" w:rsidR="00E10191" w:rsidRPr="000B3CA5" w:rsidRDefault="00E10191" w:rsidP="003E0536">
            <w:pPr>
              <w:numPr>
                <w:ilvl w:val="0"/>
                <w:numId w:val="63"/>
              </w:numPr>
              <w:jc w:val="both"/>
            </w:pPr>
            <w:r w:rsidRPr="000B3CA5">
              <w:rPr>
                <w:sz w:val="22"/>
                <w:szCs w:val="22"/>
              </w:rPr>
              <w:t xml:space="preserve">budynku, </w:t>
            </w:r>
          </w:p>
          <w:p w14:paraId="27B020A7" w14:textId="77777777" w:rsidR="00E10191" w:rsidRPr="000B3CA5" w:rsidRDefault="00E10191" w:rsidP="003E0536">
            <w:pPr>
              <w:numPr>
                <w:ilvl w:val="0"/>
                <w:numId w:val="63"/>
              </w:numPr>
              <w:jc w:val="both"/>
            </w:pPr>
            <w:r w:rsidRPr="000B3CA5">
              <w:rPr>
                <w:sz w:val="22"/>
                <w:szCs w:val="22"/>
              </w:rPr>
              <w:t xml:space="preserve">wymiana okien, </w:t>
            </w:r>
          </w:p>
          <w:p w14:paraId="2AE169F5" w14:textId="77777777" w:rsidR="00E10191" w:rsidRPr="000B3CA5" w:rsidRDefault="00E10191" w:rsidP="003E0536">
            <w:pPr>
              <w:numPr>
                <w:ilvl w:val="0"/>
                <w:numId w:val="63"/>
              </w:numPr>
              <w:jc w:val="both"/>
            </w:pPr>
            <w:r w:rsidRPr="000B3CA5">
              <w:rPr>
                <w:sz w:val="22"/>
                <w:szCs w:val="22"/>
              </w:rPr>
              <w:t xml:space="preserve">wymiana drzwi zewnętrznych </w:t>
            </w:r>
          </w:p>
          <w:p w14:paraId="24AA93D4" w14:textId="77777777" w:rsidR="00E10191" w:rsidRPr="000B3CA5" w:rsidRDefault="00E10191" w:rsidP="003E0536">
            <w:pPr>
              <w:numPr>
                <w:ilvl w:val="0"/>
                <w:numId w:val="63"/>
              </w:numPr>
              <w:jc w:val="both"/>
            </w:pPr>
            <w:r w:rsidRPr="000B3CA5">
              <w:rPr>
                <w:sz w:val="22"/>
                <w:szCs w:val="22"/>
              </w:rPr>
              <w:t>wymiana oświetlenia na energooszczędne,</w:t>
            </w:r>
          </w:p>
          <w:p w14:paraId="3EF5EBDB" w14:textId="77777777" w:rsidR="00E10191" w:rsidRPr="000B3CA5" w:rsidRDefault="00E10191" w:rsidP="003E0536">
            <w:pPr>
              <w:numPr>
                <w:ilvl w:val="0"/>
                <w:numId w:val="63"/>
              </w:numPr>
              <w:jc w:val="both"/>
            </w:pPr>
            <w:r w:rsidRPr="000B3CA5">
              <w:rPr>
                <w:sz w:val="22"/>
                <w:szCs w:val="22"/>
              </w:rPr>
              <w:t xml:space="preserve">wyposażenie w infrastrukturę telefoniczną </w:t>
            </w:r>
          </w:p>
          <w:p w14:paraId="7B66011A" w14:textId="77777777" w:rsidR="00E10191" w:rsidRPr="000B3CA5" w:rsidRDefault="00E10191" w:rsidP="003E0536">
            <w:pPr>
              <w:numPr>
                <w:ilvl w:val="0"/>
                <w:numId w:val="63"/>
              </w:numPr>
              <w:jc w:val="both"/>
            </w:pPr>
            <w:r w:rsidRPr="000B3CA5">
              <w:rPr>
                <w:sz w:val="22"/>
                <w:szCs w:val="22"/>
              </w:rPr>
              <w:t>zaplecze kuchenne</w:t>
            </w:r>
          </w:p>
        </w:tc>
        <w:tc>
          <w:tcPr>
            <w:tcW w:w="635" w:type="dxa"/>
            <w:textDirection w:val="btLr"/>
            <w:vAlign w:val="center"/>
          </w:tcPr>
          <w:p w14:paraId="13454CC4" w14:textId="77777777" w:rsidR="00E10191" w:rsidRPr="000B3CA5" w:rsidRDefault="00E10191" w:rsidP="0030442C">
            <w:pPr>
              <w:ind w:left="113" w:right="113"/>
              <w:jc w:val="center"/>
              <w:rPr>
                <w:color w:val="000000"/>
              </w:rPr>
            </w:pPr>
            <w:r w:rsidRPr="000B3CA5">
              <w:rPr>
                <w:color w:val="000000"/>
                <w:sz w:val="22"/>
                <w:szCs w:val="22"/>
              </w:rPr>
              <w:t>Chodeczek</w:t>
            </w:r>
          </w:p>
        </w:tc>
        <w:tc>
          <w:tcPr>
            <w:tcW w:w="1060" w:type="dxa"/>
            <w:textDirection w:val="btLr"/>
            <w:vAlign w:val="center"/>
          </w:tcPr>
          <w:p w14:paraId="649EBAAA" w14:textId="2BBB9D35" w:rsidR="00E10191" w:rsidRPr="000B3CA5" w:rsidRDefault="006F418D" w:rsidP="0030442C">
            <w:pPr>
              <w:jc w:val="center"/>
              <w:rPr>
                <w:spacing w:val="-1"/>
              </w:rPr>
            </w:pPr>
            <w:r>
              <w:rPr>
                <w:spacing w:val="-1"/>
              </w:rPr>
              <w:t>1 000 000,00</w:t>
            </w:r>
          </w:p>
        </w:tc>
        <w:tc>
          <w:tcPr>
            <w:tcW w:w="2700" w:type="dxa"/>
            <w:gridSpan w:val="2"/>
            <w:vAlign w:val="center"/>
          </w:tcPr>
          <w:p w14:paraId="386C0631" w14:textId="77777777" w:rsidR="00E10191" w:rsidRPr="000B3CA5" w:rsidRDefault="00E10191" w:rsidP="0030442C">
            <w:pPr>
              <w:jc w:val="center"/>
              <w:rPr>
                <w:b/>
                <w:bCs/>
                <w:i/>
                <w:iCs/>
                <w:spacing w:val="-1"/>
              </w:rPr>
            </w:pPr>
            <w:r w:rsidRPr="000B3CA5">
              <w:rPr>
                <w:b/>
                <w:bCs/>
                <w:i/>
                <w:iCs/>
                <w:spacing w:val="-1"/>
                <w:sz w:val="22"/>
                <w:szCs w:val="22"/>
              </w:rPr>
              <w:t>Prognozowane rezultaty:</w:t>
            </w:r>
          </w:p>
          <w:p w14:paraId="23365800"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rPr>
              <w:t xml:space="preserve">poprawa estetyki i  bezpieczeństwa </w:t>
            </w:r>
          </w:p>
          <w:p w14:paraId="76DAB570"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rPr>
              <w:t>uzyskanie wymaganych normami wskaźników</w:t>
            </w:r>
          </w:p>
          <w:p w14:paraId="3F6F87CB"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rPr>
              <w:t>s</w:t>
            </w:r>
            <w:r w:rsidRPr="000B3CA5">
              <w:rPr>
                <w:sz w:val="22"/>
                <w:szCs w:val="22"/>
                <w:lang w:eastAsia="pl-PL"/>
              </w:rPr>
              <w:t>tworzenie odpowiedniej bazy kulturowej</w:t>
            </w:r>
          </w:p>
          <w:p w14:paraId="34B94532" w14:textId="77777777" w:rsidR="00E10191" w:rsidRPr="000B3CA5" w:rsidRDefault="00E10191" w:rsidP="0030442C">
            <w:pPr>
              <w:jc w:val="center"/>
              <w:rPr>
                <w:spacing w:val="-1"/>
              </w:rPr>
            </w:pPr>
          </w:p>
          <w:p w14:paraId="42A06FD2" w14:textId="77777777" w:rsidR="00E10191" w:rsidRPr="000B3CA5" w:rsidRDefault="00E10191" w:rsidP="0030442C">
            <w:pPr>
              <w:jc w:val="center"/>
              <w:rPr>
                <w:b/>
                <w:bCs/>
                <w:i/>
                <w:iCs/>
                <w:spacing w:val="-1"/>
              </w:rPr>
            </w:pPr>
            <w:r w:rsidRPr="000B3CA5">
              <w:rPr>
                <w:b/>
                <w:bCs/>
                <w:i/>
                <w:iCs/>
                <w:spacing w:val="-1"/>
                <w:sz w:val="22"/>
                <w:szCs w:val="22"/>
              </w:rPr>
              <w:t>Wskaźnik:</w:t>
            </w:r>
          </w:p>
          <w:p w14:paraId="1FEEB145" w14:textId="77777777" w:rsidR="00E10191" w:rsidRPr="000B3CA5" w:rsidRDefault="00E10191" w:rsidP="0030442C">
            <w:pPr>
              <w:jc w:val="center"/>
              <w:rPr>
                <w:lang w:eastAsia="pl-PL"/>
              </w:rPr>
            </w:pPr>
            <w:r w:rsidRPr="000B3CA5">
              <w:rPr>
                <w:spacing w:val="-1"/>
                <w:sz w:val="22"/>
                <w:szCs w:val="22"/>
              </w:rPr>
              <w:t>Liczba osób korzystających ze zrewitalizowanych obszarów – 30</w:t>
            </w:r>
          </w:p>
        </w:tc>
        <w:tc>
          <w:tcPr>
            <w:tcW w:w="1460" w:type="dxa"/>
            <w:gridSpan w:val="2"/>
            <w:vAlign w:val="center"/>
          </w:tcPr>
          <w:p w14:paraId="23135FB6" w14:textId="77777777" w:rsidR="00E10191" w:rsidRPr="000B3CA5" w:rsidRDefault="00E10191" w:rsidP="0030442C">
            <w:pPr>
              <w:jc w:val="center"/>
              <w:rPr>
                <w:spacing w:val="-1"/>
              </w:rPr>
            </w:pPr>
            <w:r w:rsidRPr="000B3CA5">
              <w:rPr>
                <w:spacing w:val="-1"/>
                <w:sz w:val="22"/>
                <w:szCs w:val="22"/>
              </w:rPr>
              <w:t xml:space="preserve">Dokumentacja projektowa (wykonawcza) i powykonawcza </w:t>
            </w:r>
          </w:p>
          <w:p w14:paraId="394B9312" w14:textId="77777777" w:rsidR="00E10191" w:rsidRPr="000B3CA5" w:rsidRDefault="00E10191" w:rsidP="0030442C">
            <w:pPr>
              <w:jc w:val="center"/>
              <w:rPr>
                <w:spacing w:val="-1"/>
              </w:rPr>
            </w:pPr>
          </w:p>
          <w:p w14:paraId="2355FE18" w14:textId="77777777" w:rsidR="00E10191" w:rsidRPr="000B3CA5" w:rsidRDefault="00E10191" w:rsidP="0030442C">
            <w:pPr>
              <w:jc w:val="center"/>
              <w:rPr>
                <w:spacing w:val="-1"/>
              </w:rPr>
            </w:pPr>
            <w:r w:rsidRPr="000B3CA5">
              <w:rPr>
                <w:spacing w:val="-1"/>
                <w:sz w:val="22"/>
                <w:szCs w:val="22"/>
              </w:rPr>
              <w:t>Protokół odbioru</w:t>
            </w:r>
          </w:p>
        </w:tc>
      </w:tr>
      <w:tr w:rsidR="00E10191" w:rsidRPr="000B3CA5" w14:paraId="129E4623" w14:textId="77777777" w:rsidTr="00700BAC">
        <w:trPr>
          <w:trHeight w:val="4662"/>
        </w:trPr>
        <w:tc>
          <w:tcPr>
            <w:tcW w:w="580" w:type="dxa"/>
            <w:textDirection w:val="btLr"/>
            <w:vAlign w:val="center"/>
          </w:tcPr>
          <w:p w14:paraId="1CB36767" w14:textId="77777777" w:rsidR="00E10191" w:rsidRPr="000B3CA5" w:rsidRDefault="00E10191" w:rsidP="00F07B32">
            <w:pPr>
              <w:ind w:left="113" w:right="113"/>
              <w:jc w:val="center"/>
              <w:rPr>
                <w:color w:val="000000"/>
              </w:rPr>
            </w:pPr>
            <w:r w:rsidRPr="000B3CA5">
              <w:rPr>
                <w:color w:val="000000"/>
                <w:sz w:val="22"/>
                <w:szCs w:val="22"/>
              </w:rPr>
              <w:lastRenderedPageBreak/>
              <w:t xml:space="preserve">Brzyszewo, Lubieniec, </w:t>
            </w:r>
          </w:p>
          <w:p w14:paraId="2992917E" w14:textId="77777777" w:rsidR="00E10191" w:rsidRPr="000B3CA5" w:rsidRDefault="00E10191" w:rsidP="00F07B32">
            <w:pPr>
              <w:ind w:left="113" w:right="113"/>
              <w:jc w:val="center"/>
              <w:rPr>
                <w:color w:val="000000"/>
              </w:rPr>
            </w:pPr>
            <w:r w:rsidRPr="000B3CA5">
              <w:rPr>
                <w:color w:val="000000"/>
                <w:sz w:val="22"/>
                <w:szCs w:val="22"/>
              </w:rPr>
              <w:t>Pyszkowo, Kromszewice</w:t>
            </w:r>
          </w:p>
        </w:tc>
        <w:tc>
          <w:tcPr>
            <w:tcW w:w="1440" w:type="dxa"/>
            <w:vAlign w:val="center"/>
          </w:tcPr>
          <w:p w14:paraId="76E455A7" w14:textId="77777777" w:rsidR="00E10191" w:rsidRPr="000B3CA5" w:rsidRDefault="00E10191" w:rsidP="00F07B32">
            <w:pPr>
              <w:jc w:val="center"/>
            </w:pPr>
            <w:r w:rsidRPr="000B3CA5">
              <w:rPr>
                <w:sz w:val="22"/>
                <w:szCs w:val="22"/>
              </w:rPr>
              <w:t xml:space="preserve">A.2.2 </w:t>
            </w:r>
          </w:p>
          <w:p w14:paraId="30B6E16D" w14:textId="77777777" w:rsidR="00E10191" w:rsidRPr="000B3CA5" w:rsidRDefault="00E10191" w:rsidP="00F07B32">
            <w:pPr>
              <w:jc w:val="center"/>
            </w:pPr>
            <w:r w:rsidRPr="000B3CA5">
              <w:rPr>
                <w:sz w:val="22"/>
                <w:szCs w:val="22"/>
              </w:rPr>
              <w:t>Modernizacja obiektów i dróg</w:t>
            </w:r>
          </w:p>
        </w:tc>
        <w:tc>
          <w:tcPr>
            <w:tcW w:w="1800" w:type="dxa"/>
            <w:vAlign w:val="center"/>
          </w:tcPr>
          <w:p w14:paraId="72F2F2E1" w14:textId="77777777" w:rsidR="00E10191" w:rsidRPr="000B3CA5" w:rsidRDefault="00E10191" w:rsidP="00F07B32">
            <w:pPr>
              <w:jc w:val="center"/>
              <w:rPr>
                <w:spacing w:val="-1"/>
              </w:rPr>
            </w:pPr>
            <w:r w:rsidRPr="000B3CA5">
              <w:rPr>
                <w:spacing w:val="-1"/>
                <w:sz w:val="22"/>
                <w:szCs w:val="22"/>
              </w:rPr>
              <w:t>A.2.2.2</w:t>
            </w:r>
          </w:p>
          <w:p w14:paraId="6D5C8B3C" w14:textId="329D3A20" w:rsidR="00E10191" w:rsidRPr="000B3CA5" w:rsidRDefault="00AF75C8" w:rsidP="00F07B32">
            <w:pPr>
              <w:jc w:val="center"/>
              <w:rPr>
                <w:spacing w:val="-1"/>
              </w:rPr>
            </w:pPr>
            <w:r>
              <w:rPr>
                <w:spacing w:val="-1"/>
                <w:sz w:val="22"/>
                <w:szCs w:val="22"/>
              </w:rPr>
              <w:t>Remont świetlic wiejskich</w:t>
            </w:r>
          </w:p>
        </w:tc>
        <w:tc>
          <w:tcPr>
            <w:tcW w:w="720" w:type="dxa"/>
            <w:textDirection w:val="btLr"/>
            <w:vAlign w:val="center"/>
          </w:tcPr>
          <w:p w14:paraId="12567369" w14:textId="77777777" w:rsidR="00E10191" w:rsidRPr="000B3CA5" w:rsidRDefault="00E10191" w:rsidP="00F07B32">
            <w:pPr>
              <w:ind w:left="113" w:right="113"/>
              <w:jc w:val="center"/>
              <w:rPr>
                <w:spacing w:val="-1"/>
              </w:rPr>
            </w:pPr>
            <w:r w:rsidRPr="000B3CA5">
              <w:rPr>
                <w:spacing w:val="-1"/>
                <w:sz w:val="22"/>
                <w:szCs w:val="22"/>
              </w:rPr>
              <w:t>T</w:t>
            </w:r>
          </w:p>
        </w:tc>
        <w:tc>
          <w:tcPr>
            <w:tcW w:w="900" w:type="dxa"/>
            <w:textDirection w:val="btLr"/>
            <w:vAlign w:val="center"/>
          </w:tcPr>
          <w:p w14:paraId="19964B4E" w14:textId="77777777" w:rsidR="00E10191" w:rsidRPr="000B3CA5" w:rsidRDefault="00E10191" w:rsidP="00F07B32">
            <w:pPr>
              <w:ind w:left="113" w:right="113"/>
              <w:jc w:val="center"/>
              <w:rPr>
                <w:spacing w:val="-1"/>
              </w:rPr>
            </w:pPr>
            <w:r w:rsidRPr="000B3CA5">
              <w:rPr>
                <w:spacing w:val="-1"/>
                <w:sz w:val="22"/>
                <w:szCs w:val="22"/>
              </w:rPr>
              <w:t>Gmina Chodecz</w:t>
            </w:r>
          </w:p>
        </w:tc>
        <w:tc>
          <w:tcPr>
            <w:tcW w:w="4945" w:type="dxa"/>
            <w:vAlign w:val="center"/>
          </w:tcPr>
          <w:p w14:paraId="35D39FBE" w14:textId="77777777" w:rsidR="00E10191" w:rsidRPr="000B3CA5" w:rsidRDefault="00E10191" w:rsidP="00F07B32">
            <w:pPr>
              <w:rPr>
                <w:color w:val="000000"/>
              </w:rPr>
            </w:pPr>
            <w:r w:rsidRPr="000B3CA5">
              <w:rPr>
                <w:color w:val="000000"/>
                <w:sz w:val="22"/>
                <w:szCs w:val="22"/>
              </w:rPr>
              <w:t>Zakres działań w poszczególnych miejscowościach:</w:t>
            </w:r>
          </w:p>
          <w:p w14:paraId="12A3FC8A" w14:textId="77777777" w:rsidR="00E10191" w:rsidRPr="000B3CA5" w:rsidRDefault="00E10191" w:rsidP="003E0536">
            <w:pPr>
              <w:numPr>
                <w:ilvl w:val="0"/>
                <w:numId w:val="65"/>
              </w:numPr>
              <w:tabs>
                <w:tab w:val="clear" w:pos="720"/>
                <w:tab w:val="num" w:pos="320"/>
              </w:tabs>
              <w:ind w:left="320" w:hanging="180"/>
              <w:rPr>
                <w:spacing w:val="-1"/>
              </w:rPr>
            </w:pPr>
            <w:r w:rsidRPr="000B3CA5">
              <w:rPr>
                <w:color w:val="000000"/>
                <w:sz w:val="22"/>
                <w:szCs w:val="22"/>
                <w:u w:val="single"/>
              </w:rPr>
              <w:t>świetlica w Brzyszewie</w:t>
            </w:r>
            <w:r w:rsidRPr="000B3CA5">
              <w:rPr>
                <w:color w:val="000000"/>
                <w:sz w:val="22"/>
                <w:szCs w:val="22"/>
              </w:rPr>
              <w:t xml:space="preserve"> – priorytetem jest </w:t>
            </w:r>
            <w:r w:rsidRPr="000B3CA5">
              <w:rPr>
                <w:spacing w:val="-1"/>
                <w:sz w:val="22"/>
                <w:szCs w:val="22"/>
              </w:rPr>
              <w:t>naprawa dachu, wymiana okien, ocieplenie budynku, poprawa elewacji budynku.</w:t>
            </w:r>
          </w:p>
          <w:p w14:paraId="381BFCAC" w14:textId="77777777" w:rsidR="00E10191" w:rsidRPr="000B3CA5" w:rsidRDefault="00E10191" w:rsidP="003E0536">
            <w:pPr>
              <w:numPr>
                <w:ilvl w:val="0"/>
                <w:numId w:val="65"/>
              </w:numPr>
              <w:tabs>
                <w:tab w:val="clear" w:pos="720"/>
                <w:tab w:val="num" w:pos="320"/>
              </w:tabs>
              <w:ind w:left="320" w:hanging="180"/>
              <w:rPr>
                <w:spacing w:val="-1"/>
              </w:rPr>
            </w:pPr>
            <w:r w:rsidRPr="000B3CA5">
              <w:rPr>
                <w:color w:val="000000"/>
                <w:sz w:val="22"/>
                <w:szCs w:val="22"/>
                <w:u w:val="single"/>
              </w:rPr>
              <w:t>Świetlica w Lubieńcu</w:t>
            </w:r>
            <w:r w:rsidRPr="000B3CA5">
              <w:rPr>
                <w:color w:val="000000"/>
                <w:sz w:val="22"/>
                <w:szCs w:val="22"/>
              </w:rPr>
              <w:t xml:space="preserve"> – najważniejsze jest </w:t>
            </w:r>
            <w:r w:rsidRPr="000B3CA5">
              <w:rPr>
                <w:spacing w:val="-1"/>
                <w:sz w:val="22"/>
                <w:szCs w:val="22"/>
              </w:rPr>
              <w:t>ocieplenie, zmiana podłóg, remont toalet, szamba.</w:t>
            </w:r>
          </w:p>
          <w:p w14:paraId="24B9115A" w14:textId="77777777" w:rsidR="00E10191" w:rsidRPr="000B3CA5" w:rsidRDefault="00E10191" w:rsidP="003E0536">
            <w:pPr>
              <w:numPr>
                <w:ilvl w:val="0"/>
                <w:numId w:val="65"/>
              </w:numPr>
              <w:tabs>
                <w:tab w:val="clear" w:pos="720"/>
                <w:tab w:val="num" w:pos="320"/>
              </w:tabs>
              <w:ind w:left="320" w:hanging="180"/>
              <w:rPr>
                <w:spacing w:val="-1"/>
              </w:rPr>
            </w:pPr>
            <w:r w:rsidRPr="000B3CA5">
              <w:rPr>
                <w:spacing w:val="-1"/>
                <w:sz w:val="22"/>
                <w:szCs w:val="22"/>
                <w:u w:val="single"/>
              </w:rPr>
              <w:t>Świetlica w Pyszkowie</w:t>
            </w:r>
            <w:r w:rsidRPr="000B3CA5">
              <w:rPr>
                <w:spacing w:val="-1"/>
                <w:sz w:val="22"/>
                <w:szCs w:val="22"/>
              </w:rPr>
              <w:t xml:space="preserve"> – przede wszystkim montaż centralnego ogrzewania; poprawa otoczenia świetlicy wraz z boiskiem.</w:t>
            </w:r>
          </w:p>
          <w:p w14:paraId="6ADB6C61" w14:textId="370EEB15" w:rsidR="00E10191" w:rsidRPr="006F418D" w:rsidRDefault="00E10191" w:rsidP="003E0536">
            <w:pPr>
              <w:numPr>
                <w:ilvl w:val="0"/>
                <w:numId w:val="65"/>
              </w:numPr>
              <w:tabs>
                <w:tab w:val="clear" w:pos="720"/>
                <w:tab w:val="num" w:pos="320"/>
              </w:tabs>
              <w:ind w:left="320" w:hanging="180"/>
              <w:rPr>
                <w:spacing w:val="-1"/>
              </w:rPr>
            </w:pPr>
            <w:r w:rsidRPr="006F418D">
              <w:rPr>
                <w:spacing w:val="-1"/>
                <w:sz w:val="22"/>
                <w:szCs w:val="22"/>
                <w:u w:val="single"/>
              </w:rPr>
              <w:t>Świetlica w Kromszewicach</w:t>
            </w:r>
            <w:r w:rsidR="00BE4AC1" w:rsidRPr="006F418D">
              <w:rPr>
                <w:spacing w:val="-1"/>
                <w:sz w:val="22"/>
                <w:szCs w:val="22"/>
              </w:rPr>
              <w:t xml:space="preserve"> – poprawa stanu świetlicy,</w:t>
            </w:r>
          </w:p>
          <w:p w14:paraId="525D5C72" w14:textId="001A2006" w:rsidR="00BE4AC1" w:rsidRPr="006F418D" w:rsidRDefault="00BE4AC1" w:rsidP="003E0536">
            <w:pPr>
              <w:numPr>
                <w:ilvl w:val="0"/>
                <w:numId w:val="65"/>
              </w:numPr>
              <w:tabs>
                <w:tab w:val="clear" w:pos="720"/>
                <w:tab w:val="num" w:pos="320"/>
              </w:tabs>
              <w:ind w:left="320" w:hanging="180"/>
              <w:rPr>
                <w:spacing w:val="-1"/>
              </w:rPr>
            </w:pPr>
            <w:r w:rsidRPr="006F418D">
              <w:rPr>
                <w:spacing w:val="-1"/>
                <w:sz w:val="22"/>
                <w:szCs w:val="22"/>
                <w:u w:val="single"/>
              </w:rPr>
              <w:t>Świetlica w Zalesiu</w:t>
            </w:r>
            <w:r w:rsidRPr="006F418D">
              <w:rPr>
                <w:spacing w:val="-1"/>
                <w:sz w:val="22"/>
                <w:szCs w:val="22"/>
              </w:rPr>
              <w:t xml:space="preserve"> – poprawa stanu świetlicy.</w:t>
            </w:r>
          </w:p>
          <w:p w14:paraId="7ED9B866" w14:textId="65C4A2BA" w:rsidR="00243A29" w:rsidRPr="00243A29" w:rsidRDefault="00E10191" w:rsidP="000B3CA5">
            <w:pPr>
              <w:rPr>
                <w:spacing w:val="-1"/>
                <w:sz w:val="22"/>
                <w:szCs w:val="22"/>
              </w:rPr>
            </w:pPr>
            <w:r w:rsidRPr="006F418D">
              <w:rPr>
                <w:spacing w:val="-1"/>
                <w:sz w:val="22"/>
                <w:szCs w:val="22"/>
              </w:rPr>
              <w:t>Świetlice zostaną wyposażone w zaplecze kuchenne, sanitarne oraz medialne (komputery i Internet)</w:t>
            </w:r>
            <w:r w:rsidR="00243A29" w:rsidRPr="006F418D">
              <w:rPr>
                <w:spacing w:val="-1"/>
                <w:sz w:val="22"/>
                <w:szCs w:val="22"/>
              </w:rPr>
              <w:t>. Dodatkowo zostanie uporządkowany teren i szata roś</w:t>
            </w:r>
            <w:r w:rsidR="006F418D">
              <w:rPr>
                <w:spacing w:val="-1"/>
                <w:sz w:val="22"/>
                <w:szCs w:val="22"/>
              </w:rPr>
              <w:t>linna wokół obiektów</w:t>
            </w:r>
            <w:r w:rsidR="00243A29" w:rsidRPr="006F418D">
              <w:rPr>
                <w:spacing w:val="-1"/>
                <w:sz w:val="22"/>
                <w:szCs w:val="22"/>
              </w:rPr>
              <w:t>.</w:t>
            </w:r>
            <w:r w:rsidR="00243A29">
              <w:rPr>
                <w:spacing w:val="-1"/>
                <w:sz w:val="22"/>
                <w:szCs w:val="22"/>
              </w:rPr>
              <w:t xml:space="preserve"> </w:t>
            </w:r>
          </w:p>
        </w:tc>
        <w:tc>
          <w:tcPr>
            <w:tcW w:w="635" w:type="dxa"/>
            <w:textDirection w:val="btLr"/>
            <w:vAlign w:val="center"/>
          </w:tcPr>
          <w:p w14:paraId="0184284E" w14:textId="77777777" w:rsidR="00E10191" w:rsidRPr="000B3CA5" w:rsidRDefault="00E10191" w:rsidP="00F07B32">
            <w:pPr>
              <w:ind w:left="113" w:right="113"/>
              <w:jc w:val="center"/>
              <w:rPr>
                <w:color w:val="000000"/>
              </w:rPr>
            </w:pPr>
            <w:r w:rsidRPr="000B3CA5">
              <w:rPr>
                <w:color w:val="000000"/>
                <w:sz w:val="22"/>
                <w:szCs w:val="22"/>
              </w:rPr>
              <w:t xml:space="preserve">Brzyszewo, Lubieniec, </w:t>
            </w:r>
          </w:p>
          <w:p w14:paraId="460AE691" w14:textId="77777777" w:rsidR="00E10191" w:rsidRPr="000B3CA5" w:rsidRDefault="00E10191" w:rsidP="00F07B32">
            <w:pPr>
              <w:ind w:left="113" w:right="113"/>
              <w:jc w:val="center"/>
              <w:rPr>
                <w:color w:val="000000"/>
              </w:rPr>
            </w:pPr>
            <w:r w:rsidRPr="000B3CA5">
              <w:rPr>
                <w:color w:val="000000"/>
                <w:sz w:val="22"/>
                <w:szCs w:val="22"/>
              </w:rPr>
              <w:t>Pyszkowo, Kromszewice</w:t>
            </w:r>
          </w:p>
        </w:tc>
        <w:tc>
          <w:tcPr>
            <w:tcW w:w="1060" w:type="dxa"/>
            <w:textDirection w:val="btLr"/>
            <w:vAlign w:val="center"/>
          </w:tcPr>
          <w:p w14:paraId="2B3C254A" w14:textId="42850397" w:rsidR="00E10191" w:rsidRPr="000B3CA5" w:rsidRDefault="006F418D" w:rsidP="00F07B32">
            <w:pPr>
              <w:jc w:val="center"/>
              <w:rPr>
                <w:spacing w:val="-1"/>
              </w:rPr>
            </w:pPr>
            <w:r>
              <w:rPr>
                <w:spacing w:val="-1"/>
              </w:rPr>
              <w:t>500</w:t>
            </w:r>
            <w:r w:rsidR="00BE4AC1">
              <w:rPr>
                <w:spacing w:val="-1"/>
              </w:rPr>
              <w:t> 000,00</w:t>
            </w:r>
          </w:p>
        </w:tc>
        <w:tc>
          <w:tcPr>
            <w:tcW w:w="2700" w:type="dxa"/>
            <w:gridSpan w:val="2"/>
            <w:vAlign w:val="center"/>
          </w:tcPr>
          <w:p w14:paraId="3D6F5A4E" w14:textId="77777777" w:rsidR="00E10191" w:rsidRPr="000B3CA5" w:rsidRDefault="00E10191" w:rsidP="00F07B32">
            <w:pPr>
              <w:jc w:val="center"/>
              <w:rPr>
                <w:b/>
                <w:bCs/>
                <w:i/>
                <w:iCs/>
                <w:spacing w:val="-1"/>
              </w:rPr>
            </w:pPr>
            <w:r w:rsidRPr="000B3CA5">
              <w:rPr>
                <w:b/>
                <w:bCs/>
                <w:i/>
                <w:iCs/>
                <w:spacing w:val="-1"/>
                <w:sz w:val="22"/>
                <w:szCs w:val="22"/>
              </w:rPr>
              <w:t>Prognozowane rezultaty:</w:t>
            </w:r>
          </w:p>
          <w:p w14:paraId="73E834AE"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obniżenie kosztów utrzymania budynku świetlicy</w:t>
            </w:r>
          </w:p>
          <w:p w14:paraId="2E39E8F4" w14:textId="77777777" w:rsidR="00E10191" w:rsidRPr="000B3CA5" w:rsidRDefault="00E10191" w:rsidP="003E0536">
            <w:pPr>
              <w:numPr>
                <w:ilvl w:val="0"/>
                <w:numId w:val="62"/>
              </w:numPr>
              <w:tabs>
                <w:tab w:val="clear" w:pos="720"/>
                <w:tab w:val="num" w:pos="169"/>
              </w:tabs>
              <w:ind w:left="169" w:hanging="169"/>
              <w:rPr>
                <w:spacing w:val="-1"/>
              </w:rPr>
            </w:pPr>
            <w:r w:rsidRPr="000B3CA5">
              <w:rPr>
                <w:spacing w:val="-1"/>
                <w:sz w:val="22"/>
                <w:szCs w:val="22"/>
              </w:rPr>
              <w:t>poprawa estetyki i bezpieczeństwa</w:t>
            </w:r>
            <w:r w:rsidRPr="000B3CA5">
              <w:rPr>
                <w:sz w:val="22"/>
                <w:szCs w:val="22"/>
              </w:rPr>
              <w:t xml:space="preserve"> </w:t>
            </w:r>
          </w:p>
          <w:p w14:paraId="7EAAA849"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rPr>
              <w:t>i</w:t>
            </w:r>
            <w:r w:rsidRPr="000B3CA5">
              <w:rPr>
                <w:sz w:val="22"/>
                <w:szCs w:val="22"/>
                <w:lang w:eastAsia="pl-PL"/>
              </w:rPr>
              <w:t>ntegracja mieszkańców</w:t>
            </w:r>
          </w:p>
          <w:p w14:paraId="7406FBF1" w14:textId="77777777" w:rsidR="00E10191" w:rsidRPr="000B3CA5" w:rsidRDefault="00E10191" w:rsidP="003E0536">
            <w:pPr>
              <w:numPr>
                <w:ilvl w:val="0"/>
                <w:numId w:val="62"/>
              </w:numPr>
              <w:tabs>
                <w:tab w:val="clear" w:pos="720"/>
                <w:tab w:val="num" w:pos="169"/>
              </w:tabs>
              <w:ind w:left="169" w:hanging="169"/>
              <w:rPr>
                <w:spacing w:val="-1"/>
              </w:rPr>
            </w:pPr>
            <w:r w:rsidRPr="000B3CA5">
              <w:rPr>
                <w:sz w:val="22"/>
                <w:szCs w:val="22"/>
                <w:lang w:eastAsia="pl-PL"/>
              </w:rPr>
              <w:t>stworzenie odpowiedniej bazy kulturowej.</w:t>
            </w:r>
          </w:p>
          <w:p w14:paraId="4AFC3D78" w14:textId="77777777" w:rsidR="00E10191" w:rsidRPr="000B3CA5" w:rsidRDefault="00E10191" w:rsidP="00F07B32">
            <w:pPr>
              <w:jc w:val="center"/>
              <w:rPr>
                <w:b/>
                <w:bCs/>
                <w:i/>
                <w:iCs/>
                <w:spacing w:val="-1"/>
              </w:rPr>
            </w:pPr>
            <w:r w:rsidRPr="000B3CA5">
              <w:rPr>
                <w:b/>
                <w:bCs/>
                <w:i/>
                <w:iCs/>
                <w:spacing w:val="-1"/>
                <w:sz w:val="22"/>
                <w:szCs w:val="22"/>
              </w:rPr>
              <w:t>Wskaźnik:</w:t>
            </w:r>
          </w:p>
          <w:p w14:paraId="49CEF43E" w14:textId="77777777" w:rsidR="00E10191" w:rsidRPr="000B3CA5" w:rsidRDefault="00E10191" w:rsidP="00F07B32">
            <w:pPr>
              <w:jc w:val="center"/>
              <w:rPr>
                <w:spacing w:val="-1"/>
              </w:rPr>
            </w:pPr>
            <w:r w:rsidRPr="000B3CA5">
              <w:rPr>
                <w:spacing w:val="-1"/>
                <w:sz w:val="22"/>
                <w:szCs w:val="22"/>
              </w:rPr>
              <w:t>Liczba osób korzystających ze zrewitalizowanych obszarów – 40</w:t>
            </w:r>
          </w:p>
        </w:tc>
        <w:tc>
          <w:tcPr>
            <w:tcW w:w="1460" w:type="dxa"/>
            <w:gridSpan w:val="2"/>
            <w:vAlign w:val="center"/>
          </w:tcPr>
          <w:p w14:paraId="237CCB96" w14:textId="77777777" w:rsidR="00E10191" w:rsidRPr="000B3CA5" w:rsidRDefault="00E10191" w:rsidP="00F07B32">
            <w:pPr>
              <w:jc w:val="center"/>
              <w:rPr>
                <w:spacing w:val="-1"/>
              </w:rPr>
            </w:pPr>
            <w:r w:rsidRPr="000B3CA5">
              <w:rPr>
                <w:spacing w:val="-1"/>
                <w:sz w:val="22"/>
                <w:szCs w:val="22"/>
              </w:rPr>
              <w:t>Protokół odbioru</w:t>
            </w:r>
          </w:p>
          <w:p w14:paraId="059B03E6" w14:textId="77777777" w:rsidR="00E10191" w:rsidRPr="000B3CA5" w:rsidRDefault="00E10191" w:rsidP="00F07B32">
            <w:pPr>
              <w:jc w:val="center"/>
              <w:rPr>
                <w:spacing w:val="-1"/>
              </w:rPr>
            </w:pPr>
          </w:p>
          <w:p w14:paraId="26F15032" w14:textId="77777777" w:rsidR="00E10191" w:rsidRPr="000B3CA5" w:rsidRDefault="00E10191" w:rsidP="00F07B32">
            <w:pPr>
              <w:jc w:val="center"/>
              <w:rPr>
                <w:spacing w:val="-1"/>
              </w:rPr>
            </w:pPr>
          </w:p>
        </w:tc>
      </w:tr>
      <w:tr w:rsidR="00E10191" w:rsidRPr="000B3CA5" w14:paraId="4060C430" w14:textId="77777777" w:rsidTr="00700BAC">
        <w:trPr>
          <w:trHeight w:val="3948"/>
        </w:trPr>
        <w:tc>
          <w:tcPr>
            <w:tcW w:w="580" w:type="dxa"/>
            <w:textDirection w:val="btLr"/>
            <w:vAlign w:val="center"/>
          </w:tcPr>
          <w:p w14:paraId="5CF57A7D" w14:textId="62B056C1" w:rsidR="00E10191" w:rsidRPr="000B3CA5" w:rsidRDefault="00E10191" w:rsidP="003E28C3">
            <w:pPr>
              <w:ind w:left="113" w:right="113"/>
              <w:jc w:val="center"/>
              <w:rPr>
                <w:color w:val="000000"/>
              </w:rPr>
            </w:pPr>
            <w:r w:rsidRPr="000B3CA5">
              <w:rPr>
                <w:color w:val="000000"/>
                <w:sz w:val="22"/>
                <w:szCs w:val="22"/>
              </w:rPr>
              <w:t>Cały obszar rewitalizacji</w:t>
            </w:r>
          </w:p>
        </w:tc>
        <w:tc>
          <w:tcPr>
            <w:tcW w:w="1440" w:type="dxa"/>
            <w:vAlign w:val="center"/>
          </w:tcPr>
          <w:p w14:paraId="5068FC14" w14:textId="77777777" w:rsidR="00E10191" w:rsidRPr="000B3CA5" w:rsidRDefault="00E10191" w:rsidP="003E28C3">
            <w:pPr>
              <w:jc w:val="center"/>
            </w:pPr>
            <w:r w:rsidRPr="000B3CA5">
              <w:rPr>
                <w:sz w:val="22"/>
                <w:szCs w:val="22"/>
              </w:rPr>
              <w:t>A.2.2</w:t>
            </w:r>
          </w:p>
          <w:p w14:paraId="669B6FF8" w14:textId="77777777" w:rsidR="00E10191" w:rsidRPr="000B3CA5" w:rsidRDefault="00E10191" w:rsidP="003E28C3">
            <w:pPr>
              <w:jc w:val="center"/>
            </w:pPr>
            <w:r w:rsidRPr="000B3CA5">
              <w:rPr>
                <w:sz w:val="22"/>
                <w:szCs w:val="22"/>
              </w:rPr>
              <w:t>Modernizacja</w:t>
            </w:r>
          </w:p>
          <w:p w14:paraId="74235BBA" w14:textId="77777777" w:rsidR="00E10191" w:rsidRPr="000B3CA5" w:rsidRDefault="00E10191" w:rsidP="003E28C3">
            <w:pPr>
              <w:jc w:val="center"/>
            </w:pPr>
            <w:r w:rsidRPr="000B3CA5">
              <w:rPr>
                <w:sz w:val="22"/>
                <w:szCs w:val="22"/>
              </w:rPr>
              <w:t>obiektów i dróg</w:t>
            </w:r>
          </w:p>
          <w:p w14:paraId="0B82D839" w14:textId="77777777" w:rsidR="00E10191" w:rsidRPr="000B3CA5" w:rsidRDefault="00E10191" w:rsidP="003E28C3">
            <w:pPr>
              <w:jc w:val="center"/>
            </w:pPr>
          </w:p>
        </w:tc>
        <w:tc>
          <w:tcPr>
            <w:tcW w:w="1800" w:type="dxa"/>
            <w:vAlign w:val="center"/>
          </w:tcPr>
          <w:p w14:paraId="35ADBAAE" w14:textId="77777777" w:rsidR="00E10191" w:rsidRPr="000B3CA5" w:rsidRDefault="00E10191" w:rsidP="003E28C3">
            <w:pPr>
              <w:jc w:val="center"/>
              <w:rPr>
                <w:spacing w:val="-1"/>
              </w:rPr>
            </w:pPr>
            <w:r w:rsidRPr="000B3CA5">
              <w:rPr>
                <w:spacing w:val="-1"/>
                <w:sz w:val="22"/>
                <w:szCs w:val="22"/>
              </w:rPr>
              <w:t>A.2.2.3</w:t>
            </w:r>
          </w:p>
          <w:p w14:paraId="64DF72FC" w14:textId="77777777" w:rsidR="00E10191" w:rsidRPr="000B3CA5" w:rsidRDefault="00E10191" w:rsidP="003E28C3">
            <w:pPr>
              <w:jc w:val="center"/>
              <w:rPr>
                <w:spacing w:val="-1"/>
              </w:rPr>
            </w:pPr>
            <w:r w:rsidRPr="000B3CA5">
              <w:rPr>
                <w:spacing w:val="-1"/>
                <w:sz w:val="22"/>
                <w:szCs w:val="22"/>
              </w:rPr>
              <w:t>Przebudowa infrastruktury drogowej</w:t>
            </w:r>
          </w:p>
        </w:tc>
        <w:tc>
          <w:tcPr>
            <w:tcW w:w="720" w:type="dxa"/>
            <w:textDirection w:val="btLr"/>
            <w:vAlign w:val="center"/>
          </w:tcPr>
          <w:p w14:paraId="6B4B1C37" w14:textId="77777777" w:rsidR="00E10191" w:rsidRPr="000B3CA5" w:rsidRDefault="00E10191" w:rsidP="003E28C3">
            <w:pPr>
              <w:ind w:left="113" w:right="113"/>
              <w:jc w:val="center"/>
              <w:rPr>
                <w:spacing w:val="-1"/>
              </w:rPr>
            </w:pPr>
            <w:r w:rsidRPr="000B3CA5">
              <w:rPr>
                <w:spacing w:val="-1"/>
                <w:sz w:val="22"/>
                <w:szCs w:val="22"/>
              </w:rPr>
              <w:t>T</w:t>
            </w:r>
          </w:p>
        </w:tc>
        <w:tc>
          <w:tcPr>
            <w:tcW w:w="900" w:type="dxa"/>
            <w:textDirection w:val="btLr"/>
            <w:vAlign w:val="center"/>
          </w:tcPr>
          <w:p w14:paraId="3B864EAF" w14:textId="77777777" w:rsidR="00E10191" w:rsidRPr="000B3CA5" w:rsidRDefault="00E10191" w:rsidP="003E28C3">
            <w:pPr>
              <w:ind w:left="113" w:right="113"/>
              <w:jc w:val="center"/>
              <w:rPr>
                <w:spacing w:val="-1"/>
              </w:rPr>
            </w:pPr>
            <w:r w:rsidRPr="000B3CA5">
              <w:rPr>
                <w:spacing w:val="-1"/>
                <w:sz w:val="22"/>
                <w:szCs w:val="22"/>
              </w:rPr>
              <w:t>Gmina Chodecz</w:t>
            </w:r>
          </w:p>
        </w:tc>
        <w:tc>
          <w:tcPr>
            <w:tcW w:w="4945" w:type="dxa"/>
            <w:vAlign w:val="center"/>
          </w:tcPr>
          <w:p w14:paraId="2A856E36" w14:textId="77777777" w:rsidR="00E10191" w:rsidRPr="000B3CA5" w:rsidRDefault="00E10191" w:rsidP="0030442C">
            <w:pPr>
              <w:jc w:val="both"/>
              <w:rPr>
                <w:spacing w:val="-1"/>
              </w:rPr>
            </w:pPr>
            <w:r w:rsidRPr="000B3CA5">
              <w:rPr>
                <w:spacing w:val="-1"/>
                <w:sz w:val="22"/>
                <w:szCs w:val="22"/>
              </w:rPr>
              <w:t xml:space="preserve">Projekt obejmuje drogi lokalne </w:t>
            </w:r>
            <w:r w:rsidRPr="000B3CA5">
              <w:rPr>
                <w:sz w:val="22"/>
                <w:szCs w:val="22"/>
              </w:rPr>
              <w:t xml:space="preserve">w </w:t>
            </w:r>
            <w:r w:rsidRPr="000B3CA5">
              <w:rPr>
                <w:color w:val="000000"/>
                <w:sz w:val="22"/>
                <w:szCs w:val="22"/>
              </w:rPr>
              <w:t>Chodeczku, Brzyszewie, Lubieńcu, Pyszkowie.</w:t>
            </w:r>
            <w:r w:rsidRPr="000B3CA5">
              <w:rPr>
                <w:spacing w:val="-1"/>
                <w:sz w:val="22"/>
                <w:szCs w:val="22"/>
              </w:rPr>
              <w:t xml:space="preserve"> </w:t>
            </w:r>
          </w:p>
          <w:p w14:paraId="5BE1D0E7" w14:textId="77777777" w:rsidR="00E10191" w:rsidRPr="000B3CA5" w:rsidRDefault="00E10191" w:rsidP="0030442C">
            <w:pPr>
              <w:jc w:val="both"/>
              <w:rPr>
                <w:spacing w:val="-1"/>
              </w:rPr>
            </w:pPr>
            <w:r w:rsidRPr="000B3CA5">
              <w:rPr>
                <w:spacing w:val="-1"/>
                <w:sz w:val="22"/>
                <w:szCs w:val="22"/>
              </w:rPr>
              <w:t>W ramach projektu przewiduje się:</w:t>
            </w:r>
          </w:p>
          <w:p w14:paraId="01180C1B" w14:textId="77777777" w:rsidR="00E10191" w:rsidRPr="000B3CA5" w:rsidRDefault="00E10191" w:rsidP="003E0536">
            <w:pPr>
              <w:pStyle w:val="Default"/>
              <w:numPr>
                <w:ilvl w:val="0"/>
                <w:numId w:val="64"/>
              </w:numPr>
              <w:tabs>
                <w:tab w:val="clear" w:pos="757"/>
                <w:tab w:val="num" w:pos="177"/>
              </w:tabs>
              <w:ind w:left="176" w:hanging="187"/>
              <w:jc w:val="both"/>
              <w:rPr>
                <w:rFonts w:ascii="Times New Roman" w:hAnsi="Times New Roman" w:cs="Times New Roman"/>
                <w:spacing w:val="-1"/>
                <w:sz w:val="22"/>
                <w:szCs w:val="22"/>
              </w:rPr>
            </w:pPr>
            <w:r w:rsidRPr="000B3CA5">
              <w:rPr>
                <w:rFonts w:ascii="Times New Roman" w:hAnsi="Times New Roman" w:cs="Times New Roman"/>
                <w:spacing w:val="-1"/>
                <w:sz w:val="22"/>
                <w:szCs w:val="22"/>
              </w:rPr>
              <w:t>poprawienie stanu nawierzchni poprzez utwardzenie i pokrycie asfaltem</w:t>
            </w:r>
          </w:p>
          <w:p w14:paraId="129527A7" w14:textId="77777777" w:rsidR="00E10191" w:rsidRPr="000B3CA5" w:rsidRDefault="00E10191" w:rsidP="003E0536">
            <w:pPr>
              <w:pStyle w:val="Default"/>
              <w:numPr>
                <w:ilvl w:val="0"/>
                <w:numId w:val="64"/>
              </w:numPr>
              <w:tabs>
                <w:tab w:val="clear" w:pos="757"/>
                <w:tab w:val="num" w:pos="177"/>
              </w:tabs>
              <w:ind w:left="176" w:hanging="187"/>
              <w:jc w:val="both"/>
              <w:rPr>
                <w:rFonts w:ascii="Times New Roman" w:hAnsi="Times New Roman" w:cs="Times New Roman"/>
                <w:spacing w:val="-1"/>
                <w:sz w:val="22"/>
                <w:szCs w:val="22"/>
              </w:rPr>
            </w:pPr>
            <w:r w:rsidRPr="000B3CA5">
              <w:rPr>
                <w:rFonts w:ascii="Times New Roman" w:hAnsi="Times New Roman" w:cs="Times New Roman"/>
                <w:spacing w:val="-1"/>
                <w:sz w:val="22"/>
                <w:szCs w:val="22"/>
              </w:rPr>
              <w:t>poprowadzenie chodników dostosowanych do osób starszych i dzieci</w:t>
            </w:r>
          </w:p>
          <w:p w14:paraId="7F1EDBDA" w14:textId="77777777" w:rsidR="00E10191" w:rsidRPr="000B3CA5" w:rsidRDefault="00E10191" w:rsidP="003E0536">
            <w:pPr>
              <w:pStyle w:val="Default"/>
              <w:numPr>
                <w:ilvl w:val="0"/>
                <w:numId w:val="64"/>
              </w:numPr>
              <w:tabs>
                <w:tab w:val="clear" w:pos="757"/>
                <w:tab w:val="num" w:pos="177"/>
              </w:tabs>
              <w:ind w:left="176" w:hanging="187"/>
              <w:jc w:val="both"/>
              <w:rPr>
                <w:rFonts w:ascii="Times New Roman" w:hAnsi="Times New Roman" w:cs="Times New Roman"/>
                <w:spacing w:val="-1"/>
                <w:sz w:val="22"/>
                <w:szCs w:val="22"/>
              </w:rPr>
            </w:pPr>
            <w:r w:rsidRPr="000B3CA5">
              <w:rPr>
                <w:rFonts w:ascii="Times New Roman" w:hAnsi="Times New Roman" w:cs="Times New Roman"/>
                <w:sz w:val="22"/>
                <w:szCs w:val="22"/>
              </w:rPr>
              <w:t>zamontowanie oświetlenia przy ulicy</w:t>
            </w:r>
          </w:p>
          <w:p w14:paraId="5DE529A6" w14:textId="77777777" w:rsidR="00E10191" w:rsidRPr="000B3CA5" w:rsidRDefault="00E10191" w:rsidP="003E0536">
            <w:pPr>
              <w:pStyle w:val="Default"/>
              <w:numPr>
                <w:ilvl w:val="0"/>
                <w:numId w:val="64"/>
              </w:numPr>
              <w:tabs>
                <w:tab w:val="clear" w:pos="757"/>
                <w:tab w:val="num" w:pos="177"/>
              </w:tabs>
              <w:ind w:left="176" w:hanging="187"/>
              <w:jc w:val="both"/>
              <w:rPr>
                <w:rFonts w:ascii="Times New Roman" w:hAnsi="Times New Roman" w:cs="Times New Roman"/>
                <w:spacing w:val="-1"/>
                <w:sz w:val="22"/>
                <w:szCs w:val="22"/>
              </w:rPr>
            </w:pPr>
            <w:r w:rsidRPr="000B3CA5">
              <w:rPr>
                <w:rFonts w:ascii="Times New Roman" w:hAnsi="Times New Roman" w:cs="Times New Roman"/>
                <w:sz w:val="22"/>
                <w:szCs w:val="22"/>
              </w:rPr>
              <w:t>wybudowanie ścieżek rowerowych</w:t>
            </w:r>
          </w:p>
        </w:tc>
        <w:tc>
          <w:tcPr>
            <w:tcW w:w="635" w:type="dxa"/>
            <w:textDirection w:val="btLr"/>
            <w:vAlign w:val="center"/>
          </w:tcPr>
          <w:p w14:paraId="3B7BB9AB" w14:textId="77777777" w:rsidR="00E10191" w:rsidRPr="000B3CA5" w:rsidRDefault="00E10191" w:rsidP="0030442C">
            <w:pPr>
              <w:ind w:left="113" w:right="113"/>
              <w:jc w:val="center"/>
              <w:rPr>
                <w:color w:val="000000"/>
              </w:rPr>
            </w:pPr>
            <w:r w:rsidRPr="000B3CA5">
              <w:rPr>
                <w:color w:val="000000"/>
                <w:sz w:val="22"/>
                <w:szCs w:val="22"/>
              </w:rPr>
              <w:t xml:space="preserve">Chodeczek, Brzyszewo, </w:t>
            </w:r>
          </w:p>
          <w:p w14:paraId="148EB256" w14:textId="77777777" w:rsidR="00E10191" w:rsidRPr="000B3CA5" w:rsidRDefault="00E10191" w:rsidP="0030442C">
            <w:pPr>
              <w:ind w:left="113" w:right="113"/>
              <w:jc w:val="center"/>
              <w:rPr>
                <w:color w:val="000000"/>
              </w:rPr>
            </w:pPr>
            <w:r w:rsidRPr="000B3CA5">
              <w:rPr>
                <w:color w:val="000000"/>
                <w:sz w:val="22"/>
                <w:szCs w:val="22"/>
              </w:rPr>
              <w:t>Lubieniec, Pyszkowo</w:t>
            </w:r>
          </w:p>
        </w:tc>
        <w:tc>
          <w:tcPr>
            <w:tcW w:w="1060" w:type="dxa"/>
            <w:textDirection w:val="btLr"/>
            <w:vAlign w:val="center"/>
          </w:tcPr>
          <w:p w14:paraId="415C3F38" w14:textId="58FC70AF" w:rsidR="00E10191" w:rsidRPr="000B3CA5" w:rsidRDefault="006F418D" w:rsidP="003E28C3">
            <w:pPr>
              <w:ind w:left="113" w:right="113"/>
              <w:jc w:val="center"/>
              <w:rPr>
                <w:spacing w:val="-1"/>
              </w:rPr>
            </w:pPr>
            <w:r>
              <w:rPr>
                <w:spacing w:val="-1"/>
              </w:rPr>
              <w:t>4 000 000,00</w:t>
            </w:r>
          </w:p>
        </w:tc>
        <w:tc>
          <w:tcPr>
            <w:tcW w:w="2700" w:type="dxa"/>
            <w:gridSpan w:val="2"/>
            <w:vAlign w:val="center"/>
          </w:tcPr>
          <w:p w14:paraId="0AF2271B" w14:textId="77777777" w:rsidR="00E10191" w:rsidRPr="000B3CA5" w:rsidRDefault="00E10191" w:rsidP="0030442C">
            <w:pPr>
              <w:jc w:val="center"/>
              <w:rPr>
                <w:b/>
                <w:bCs/>
                <w:i/>
                <w:iCs/>
                <w:spacing w:val="-1"/>
              </w:rPr>
            </w:pPr>
            <w:r w:rsidRPr="000B3CA5">
              <w:rPr>
                <w:b/>
                <w:bCs/>
                <w:i/>
                <w:iCs/>
                <w:spacing w:val="-1"/>
                <w:sz w:val="22"/>
                <w:szCs w:val="22"/>
              </w:rPr>
              <w:t>Prognozowane rezultaty:</w:t>
            </w:r>
          </w:p>
          <w:p w14:paraId="06D2EF88" w14:textId="77777777" w:rsidR="00E10191" w:rsidRPr="000B3CA5" w:rsidRDefault="00E10191" w:rsidP="003E0536">
            <w:pPr>
              <w:pStyle w:val="Default"/>
              <w:numPr>
                <w:ilvl w:val="0"/>
                <w:numId w:val="64"/>
              </w:numPr>
              <w:tabs>
                <w:tab w:val="clear" w:pos="757"/>
                <w:tab w:val="num" w:pos="177"/>
              </w:tabs>
              <w:ind w:left="176" w:hanging="187"/>
              <w:rPr>
                <w:rFonts w:ascii="Times New Roman" w:hAnsi="Times New Roman" w:cs="Times New Roman"/>
                <w:spacing w:val="-1"/>
                <w:sz w:val="22"/>
                <w:szCs w:val="22"/>
              </w:rPr>
            </w:pPr>
            <w:r w:rsidRPr="000B3CA5">
              <w:rPr>
                <w:rFonts w:ascii="Times New Roman" w:hAnsi="Times New Roman" w:cs="Times New Roman"/>
                <w:sz w:val="22"/>
                <w:szCs w:val="22"/>
              </w:rPr>
              <w:t xml:space="preserve">ułatwienie dojazdu do </w:t>
            </w:r>
            <w:r w:rsidRPr="000B3CA5">
              <w:rPr>
                <w:rFonts w:ascii="Times New Roman" w:hAnsi="Times New Roman" w:cs="Times New Roman"/>
                <w:spacing w:val="-1"/>
                <w:sz w:val="22"/>
                <w:szCs w:val="22"/>
              </w:rPr>
              <w:t>centrum gminy - Miasta Chodecz oraz pozostałych miejsc m.in. świetlicy.</w:t>
            </w:r>
          </w:p>
          <w:p w14:paraId="653BFB23" w14:textId="77777777" w:rsidR="00E10191" w:rsidRPr="000B3CA5" w:rsidRDefault="00E10191" w:rsidP="003E0536">
            <w:pPr>
              <w:pStyle w:val="Default"/>
              <w:numPr>
                <w:ilvl w:val="0"/>
                <w:numId w:val="64"/>
              </w:numPr>
              <w:tabs>
                <w:tab w:val="clear" w:pos="757"/>
                <w:tab w:val="num" w:pos="177"/>
              </w:tabs>
              <w:ind w:left="176" w:hanging="187"/>
              <w:rPr>
                <w:rFonts w:ascii="Times New Roman" w:hAnsi="Times New Roman" w:cs="Times New Roman"/>
                <w:spacing w:val="-1"/>
                <w:sz w:val="22"/>
                <w:szCs w:val="22"/>
              </w:rPr>
            </w:pPr>
            <w:r w:rsidRPr="000B3CA5">
              <w:rPr>
                <w:rFonts w:ascii="Times New Roman" w:hAnsi="Times New Roman" w:cs="Times New Roman"/>
                <w:spacing w:val="-1"/>
                <w:sz w:val="22"/>
                <w:szCs w:val="22"/>
              </w:rPr>
              <w:t xml:space="preserve">ułatwienie poruszania się po terenach rekreacyjnych - </w:t>
            </w:r>
            <w:r w:rsidRPr="000B3CA5">
              <w:rPr>
                <w:rFonts w:ascii="Times New Roman" w:hAnsi="Times New Roman" w:cs="Times New Roman"/>
                <w:sz w:val="22"/>
                <w:szCs w:val="22"/>
              </w:rPr>
              <w:t xml:space="preserve"> Brzyszewo, Pyszkowo, Kromszewice, Zalesie</w:t>
            </w:r>
            <w:r w:rsidRPr="000B3CA5">
              <w:rPr>
                <w:rFonts w:ascii="Times New Roman" w:hAnsi="Times New Roman" w:cs="Times New Roman"/>
                <w:spacing w:val="-1"/>
                <w:sz w:val="22"/>
                <w:szCs w:val="22"/>
              </w:rPr>
              <w:t>.</w:t>
            </w:r>
          </w:p>
          <w:p w14:paraId="491E5989" w14:textId="77777777" w:rsidR="00E10191" w:rsidRPr="000B3CA5" w:rsidRDefault="00E10191" w:rsidP="0030442C">
            <w:pPr>
              <w:jc w:val="center"/>
              <w:rPr>
                <w:b/>
                <w:bCs/>
                <w:i/>
                <w:iCs/>
                <w:spacing w:val="-1"/>
              </w:rPr>
            </w:pPr>
            <w:r w:rsidRPr="000B3CA5">
              <w:rPr>
                <w:b/>
                <w:bCs/>
                <w:i/>
                <w:iCs/>
                <w:spacing w:val="-1"/>
                <w:sz w:val="22"/>
                <w:szCs w:val="22"/>
              </w:rPr>
              <w:t>Wskaźnik:</w:t>
            </w:r>
          </w:p>
          <w:p w14:paraId="2C5DC539" w14:textId="77777777" w:rsidR="00E10191" w:rsidRPr="000B3CA5" w:rsidRDefault="00E10191" w:rsidP="0030442C">
            <w:pPr>
              <w:jc w:val="center"/>
              <w:rPr>
                <w:b/>
                <w:bCs/>
                <w:i/>
                <w:iCs/>
                <w:spacing w:val="-1"/>
              </w:rPr>
            </w:pPr>
            <w:r w:rsidRPr="000B3CA5">
              <w:rPr>
                <w:sz w:val="22"/>
                <w:szCs w:val="22"/>
              </w:rPr>
              <w:t>Liczba osób korzystająca z nowej (zmodernizowanej) infrastruktury drogowej – 60</w:t>
            </w:r>
          </w:p>
        </w:tc>
        <w:tc>
          <w:tcPr>
            <w:tcW w:w="1460" w:type="dxa"/>
            <w:gridSpan w:val="2"/>
            <w:vAlign w:val="center"/>
          </w:tcPr>
          <w:p w14:paraId="2463D721" w14:textId="77777777" w:rsidR="00E10191" w:rsidRPr="000B3CA5" w:rsidRDefault="00E10191" w:rsidP="0030442C">
            <w:pPr>
              <w:jc w:val="center"/>
              <w:rPr>
                <w:spacing w:val="-1"/>
              </w:rPr>
            </w:pPr>
            <w:r w:rsidRPr="000B3CA5">
              <w:rPr>
                <w:spacing w:val="-1"/>
                <w:sz w:val="22"/>
                <w:szCs w:val="22"/>
              </w:rPr>
              <w:t>Pomiar czasu przejazdu przed realizacją inwestycji i po jej zakończeniu.</w:t>
            </w:r>
          </w:p>
          <w:p w14:paraId="2540C20A" w14:textId="77777777" w:rsidR="00E10191" w:rsidRPr="000B3CA5" w:rsidRDefault="00E10191" w:rsidP="003E28C3">
            <w:pPr>
              <w:jc w:val="center"/>
              <w:rPr>
                <w:spacing w:val="-1"/>
              </w:rPr>
            </w:pPr>
          </w:p>
        </w:tc>
      </w:tr>
      <w:tr w:rsidR="00E10191" w:rsidRPr="000B3CA5" w14:paraId="22258A2F" w14:textId="77777777">
        <w:trPr>
          <w:trHeight w:val="471"/>
        </w:trPr>
        <w:tc>
          <w:tcPr>
            <w:tcW w:w="16240" w:type="dxa"/>
            <w:gridSpan w:val="12"/>
            <w:shd w:val="clear" w:color="auto" w:fill="CCFFCC"/>
            <w:vAlign w:val="center"/>
          </w:tcPr>
          <w:p w14:paraId="5B533503" w14:textId="77777777" w:rsidR="00E10191" w:rsidRPr="000B3CA5" w:rsidRDefault="00E10191" w:rsidP="00F07B32">
            <w:pPr>
              <w:jc w:val="center"/>
              <w:rPr>
                <w:b/>
                <w:bCs/>
                <w:spacing w:val="-1"/>
              </w:rPr>
            </w:pPr>
            <w:r w:rsidRPr="000B3CA5">
              <w:rPr>
                <w:b/>
                <w:bCs/>
                <w:spacing w:val="-1"/>
                <w:sz w:val="22"/>
                <w:szCs w:val="22"/>
              </w:rPr>
              <w:lastRenderedPageBreak/>
              <w:t>B . Uzupełniający cel rewitalizacji Rozwój gospodarczy obszaru rewitalizacji</w:t>
            </w:r>
          </w:p>
        </w:tc>
      </w:tr>
      <w:tr w:rsidR="00E10191" w:rsidRPr="000B3CA5" w14:paraId="5FEB0435" w14:textId="77777777">
        <w:trPr>
          <w:trHeight w:val="507"/>
        </w:trPr>
        <w:tc>
          <w:tcPr>
            <w:tcW w:w="16240" w:type="dxa"/>
            <w:gridSpan w:val="12"/>
            <w:shd w:val="clear" w:color="auto" w:fill="CCFFCC"/>
            <w:vAlign w:val="center"/>
          </w:tcPr>
          <w:p w14:paraId="1532FB9A" w14:textId="77777777" w:rsidR="00E10191" w:rsidRPr="000B3CA5" w:rsidRDefault="00E10191" w:rsidP="00F07B32">
            <w:pPr>
              <w:jc w:val="center"/>
              <w:rPr>
                <w:b/>
                <w:bCs/>
                <w:spacing w:val="-1"/>
              </w:rPr>
            </w:pPr>
            <w:r w:rsidRPr="000B3CA5">
              <w:rPr>
                <w:b/>
                <w:bCs/>
                <w:spacing w:val="-1"/>
                <w:sz w:val="22"/>
                <w:szCs w:val="22"/>
              </w:rPr>
              <w:t xml:space="preserve">kierunek działań:  B.1 </w:t>
            </w:r>
            <w:r w:rsidRPr="000B3CA5">
              <w:rPr>
                <w:b/>
                <w:bCs/>
                <w:sz w:val="22"/>
                <w:szCs w:val="22"/>
              </w:rPr>
              <w:t>Rozwój gospodarczy obszaru rewitalizacji</w:t>
            </w:r>
          </w:p>
        </w:tc>
      </w:tr>
      <w:tr w:rsidR="00E10191" w:rsidRPr="000B3CA5" w14:paraId="08CBF9F5" w14:textId="77777777" w:rsidTr="00700BAC">
        <w:trPr>
          <w:trHeight w:val="4521"/>
        </w:trPr>
        <w:tc>
          <w:tcPr>
            <w:tcW w:w="580" w:type="dxa"/>
            <w:textDirection w:val="btLr"/>
            <w:vAlign w:val="center"/>
          </w:tcPr>
          <w:p w14:paraId="560D471C" w14:textId="77777777" w:rsidR="00E10191" w:rsidRPr="000B3CA5" w:rsidRDefault="00E10191" w:rsidP="003E28C3">
            <w:pPr>
              <w:ind w:left="113" w:right="113"/>
              <w:jc w:val="center"/>
              <w:rPr>
                <w:color w:val="000000"/>
              </w:rPr>
            </w:pPr>
            <w:r w:rsidRPr="000B3CA5">
              <w:rPr>
                <w:color w:val="000000"/>
                <w:sz w:val="22"/>
                <w:szCs w:val="22"/>
              </w:rPr>
              <w:t xml:space="preserve">                              Cały obszar rewitalizacji</w:t>
            </w:r>
          </w:p>
        </w:tc>
        <w:tc>
          <w:tcPr>
            <w:tcW w:w="1440" w:type="dxa"/>
            <w:vMerge w:val="restart"/>
            <w:vAlign w:val="center"/>
          </w:tcPr>
          <w:p w14:paraId="566DDF8D" w14:textId="77777777" w:rsidR="00E10191" w:rsidRPr="000B3CA5" w:rsidRDefault="00E10191" w:rsidP="003E28C3">
            <w:pPr>
              <w:jc w:val="center"/>
            </w:pPr>
          </w:p>
          <w:p w14:paraId="50261105" w14:textId="77777777" w:rsidR="00E10191" w:rsidRPr="000B3CA5" w:rsidRDefault="00E10191" w:rsidP="003E28C3">
            <w:pPr>
              <w:jc w:val="center"/>
            </w:pPr>
          </w:p>
          <w:p w14:paraId="5F67BCC3" w14:textId="77777777" w:rsidR="00E10191" w:rsidRPr="000B3CA5" w:rsidRDefault="00E10191" w:rsidP="003E28C3">
            <w:pPr>
              <w:jc w:val="center"/>
            </w:pPr>
          </w:p>
          <w:p w14:paraId="29C17DC7" w14:textId="77777777" w:rsidR="00E10191" w:rsidRPr="000B3CA5" w:rsidRDefault="00E10191" w:rsidP="003E28C3">
            <w:pPr>
              <w:jc w:val="center"/>
            </w:pPr>
          </w:p>
          <w:p w14:paraId="7F02F536" w14:textId="77777777" w:rsidR="00E10191" w:rsidRPr="000B3CA5" w:rsidRDefault="00E10191" w:rsidP="003E28C3">
            <w:pPr>
              <w:jc w:val="center"/>
            </w:pPr>
          </w:p>
          <w:p w14:paraId="2F86021E" w14:textId="77777777" w:rsidR="00E10191" w:rsidRPr="000B3CA5" w:rsidRDefault="00E10191" w:rsidP="003E28C3">
            <w:pPr>
              <w:jc w:val="center"/>
            </w:pPr>
          </w:p>
          <w:p w14:paraId="430C0926" w14:textId="77777777" w:rsidR="00E10191" w:rsidRPr="000B3CA5" w:rsidRDefault="00E10191" w:rsidP="003E28C3">
            <w:pPr>
              <w:jc w:val="center"/>
            </w:pPr>
          </w:p>
          <w:p w14:paraId="3FC7BEE3" w14:textId="77777777" w:rsidR="00E10191" w:rsidRDefault="00E10191" w:rsidP="003E28C3">
            <w:pPr>
              <w:jc w:val="center"/>
            </w:pPr>
          </w:p>
          <w:p w14:paraId="0EFD3FE2" w14:textId="77777777" w:rsidR="00BE4AC1" w:rsidRDefault="00BE4AC1" w:rsidP="003E28C3">
            <w:pPr>
              <w:jc w:val="center"/>
            </w:pPr>
          </w:p>
          <w:p w14:paraId="24887E9F" w14:textId="77777777" w:rsidR="00BE4AC1" w:rsidRDefault="00BE4AC1" w:rsidP="003E28C3">
            <w:pPr>
              <w:jc w:val="center"/>
            </w:pPr>
          </w:p>
          <w:p w14:paraId="236E521C" w14:textId="77777777" w:rsidR="00BE4AC1" w:rsidRDefault="00BE4AC1" w:rsidP="003E28C3">
            <w:pPr>
              <w:jc w:val="center"/>
            </w:pPr>
          </w:p>
          <w:p w14:paraId="5A50C66D" w14:textId="77777777" w:rsidR="00BE4AC1" w:rsidRDefault="00BE4AC1" w:rsidP="003E28C3">
            <w:pPr>
              <w:jc w:val="center"/>
            </w:pPr>
          </w:p>
          <w:p w14:paraId="67D91DA9" w14:textId="77777777" w:rsidR="00BE4AC1" w:rsidRDefault="00BE4AC1" w:rsidP="003E28C3">
            <w:pPr>
              <w:jc w:val="center"/>
            </w:pPr>
          </w:p>
          <w:p w14:paraId="0F53C2FA" w14:textId="77777777" w:rsidR="00BE4AC1" w:rsidRPr="000B3CA5" w:rsidRDefault="00BE4AC1" w:rsidP="00BE4AC1"/>
          <w:p w14:paraId="6CF2DA43" w14:textId="77777777" w:rsidR="00E10191" w:rsidRPr="000B3CA5" w:rsidRDefault="00E10191" w:rsidP="003234AF">
            <w:pPr>
              <w:jc w:val="center"/>
            </w:pPr>
            <w:r w:rsidRPr="000B3CA5">
              <w:rPr>
                <w:sz w:val="22"/>
                <w:szCs w:val="22"/>
              </w:rPr>
              <w:t>B.1.1</w:t>
            </w:r>
          </w:p>
          <w:p w14:paraId="3BAC2757" w14:textId="77777777" w:rsidR="00E10191" w:rsidRPr="000B3CA5" w:rsidRDefault="00E10191" w:rsidP="003234AF">
            <w:pPr>
              <w:jc w:val="center"/>
            </w:pPr>
            <w:r w:rsidRPr="000B3CA5">
              <w:rPr>
                <w:sz w:val="22"/>
                <w:szCs w:val="22"/>
              </w:rPr>
              <w:t xml:space="preserve">Szkolenia i warsztaty w  zakresie  zakładania działalności gospodarczej </w:t>
            </w:r>
          </w:p>
          <w:p w14:paraId="566DF6C4" w14:textId="77777777" w:rsidR="00E10191" w:rsidRPr="000B3CA5" w:rsidRDefault="00E10191" w:rsidP="003E28C3">
            <w:pPr>
              <w:jc w:val="center"/>
            </w:pPr>
          </w:p>
          <w:p w14:paraId="53A0A5F4" w14:textId="77777777" w:rsidR="00E10191" w:rsidRPr="000B3CA5" w:rsidRDefault="00E10191" w:rsidP="003E28C3">
            <w:pPr>
              <w:jc w:val="center"/>
            </w:pPr>
          </w:p>
          <w:p w14:paraId="550B58EE" w14:textId="77777777" w:rsidR="00E10191" w:rsidRPr="000B3CA5" w:rsidRDefault="00E10191" w:rsidP="003E28C3">
            <w:pPr>
              <w:jc w:val="center"/>
            </w:pPr>
          </w:p>
          <w:p w14:paraId="2F5F93C1" w14:textId="77777777" w:rsidR="00E10191" w:rsidRPr="000B3CA5" w:rsidRDefault="00E10191" w:rsidP="003E28C3">
            <w:pPr>
              <w:jc w:val="center"/>
            </w:pPr>
          </w:p>
          <w:p w14:paraId="00B41F2B" w14:textId="77777777" w:rsidR="00E10191" w:rsidRPr="000B3CA5" w:rsidRDefault="00E10191" w:rsidP="003E28C3">
            <w:pPr>
              <w:jc w:val="center"/>
            </w:pPr>
          </w:p>
          <w:p w14:paraId="191C761C" w14:textId="77777777" w:rsidR="00E10191" w:rsidRPr="000B3CA5" w:rsidRDefault="00E10191" w:rsidP="003E28C3">
            <w:pPr>
              <w:jc w:val="center"/>
            </w:pPr>
          </w:p>
          <w:p w14:paraId="73EBE091" w14:textId="77777777" w:rsidR="00E10191" w:rsidRPr="000B3CA5" w:rsidRDefault="00E10191" w:rsidP="003E28C3">
            <w:pPr>
              <w:jc w:val="center"/>
            </w:pPr>
          </w:p>
          <w:p w14:paraId="3B13228F" w14:textId="77777777" w:rsidR="00E10191" w:rsidRPr="000B3CA5" w:rsidRDefault="00E10191" w:rsidP="003E28C3">
            <w:pPr>
              <w:jc w:val="center"/>
            </w:pPr>
          </w:p>
          <w:p w14:paraId="6730DBB9" w14:textId="77777777" w:rsidR="00E10191" w:rsidRPr="000B3CA5" w:rsidRDefault="00E10191" w:rsidP="00BE4AC1">
            <w:pPr>
              <w:jc w:val="center"/>
              <w:rPr>
                <w:spacing w:val="-1"/>
              </w:rPr>
            </w:pPr>
          </w:p>
        </w:tc>
        <w:tc>
          <w:tcPr>
            <w:tcW w:w="1800" w:type="dxa"/>
            <w:vAlign w:val="center"/>
          </w:tcPr>
          <w:p w14:paraId="586A2AE3" w14:textId="77777777" w:rsidR="00E10191" w:rsidRPr="000B3CA5" w:rsidRDefault="00E10191" w:rsidP="003E28C3">
            <w:pPr>
              <w:jc w:val="center"/>
              <w:rPr>
                <w:spacing w:val="-1"/>
              </w:rPr>
            </w:pPr>
            <w:r w:rsidRPr="000B3CA5">
              <w:rPr>
                <w:spacing w:val="-1"/>
                <w:sz w:val="22"/>
                <w:szCs w:val="22"/>
              </w:rPr>
              <w:lastRenderedPageBreak/>
              <w:t>B.1.1.1.</w:t>
            </w:r>
          </w:p>
          <w:p w14:paraId="7BFC28C4" w14:textId="77777777" w:rsidR="00E10191" w:rsidRPr="000B3CA5" w:rsidRDefault="00E10191" w:rsidP="003E28C3">
            <w:pPr>
              <w:jc w:val="center"/>
              <w:rPr>
                <w:spacing w:val="-1"/>
              </w:rPr>
            </w:pPr>
            <w:r w:rsidRPr="000B3CA5">
              <w:rPr>
                <w:spacing w:val="-1"/>
                <w:sz w:val="22"/>
                <w:szCs w:val="22"/>
              </w:rPr>
              <w:t>Szkolenie w zakresie zakładania działalności gospodarczej -   „Bądź przedsiębiorczy”</w:t>
            </w:r>
          </w:p>
        </w:tc>
        <w:tc>
          <w:tcPr>
            <w:tcW w:w="720" w:type="dxa"/>
            <w:textDirection w:val="btLr"/>
            <w:vAlign w:val="center"/>
          </w:tcPr>
          <w:p w14:paraId="13B4F366" w14:textId="2BBD27AE" w:rsidR="00E10191" w:rsidRPr="000B3CA5" w:rsidRDefault="00E10191" w:rsidP="00BE4AC1">
            <w:pPr>
              <w:ind w:left="113" w:right="113"/>
              <w:jc w:val="center"/>
              <w:rPr>
                <w:spacing w:val="-1"/>
              </w:rPr>
            </w:pPr>
            <w:r w:rsidRPr="000B3CA5">
              <w:rPr>
                <w:spacing w:val="-1"/>
                <w:sz w:val="22"/>
                <w:szCs w:val="22"/>
              </w:rPr>
              <w:t xml:space="preserve">  Gospodarczy</w:t>
            </w:r>
          </w:p>
        </w:tc>
        <w:tc>
          <w:tcPr>
            <w:tcW w:w="900" w:type="dxa"/>
            <w:textDirection w:val="btLr"/>
            <w:vAlign w:val="center"/>
          </w:tcPr>
          <w:p w14:paraId="1FEA3DD7" w14:textId="35673855" w:rsidR="00E10191" w:rsidRPr="000B3CA5" w:rsidRDefault="00E10191" w:rsidP="00BE4AC1">
            <w:pPr>
              <w:ind w:left="113" w:right="113"/>
              <w:jc w:val="center"/>
              <w:rPr>
                <w:spacing w:val="-1"/>
              </w:rPr>
            </w:pPr>
            <w:r w:rsidRPr="000B3CA5">
              <w:rPr>
                <w:spacing w:val="-1"/>
                <w:sz w:val="22"/>
                <w:szCs w:val="22"/>
              </w:rPr>
              <w:t xml:space="preserve"> Gmina Chodecz</w:t>
            </w:r>
          </w:p>
        </w:tc>
        <w:tc>
          <w:tcPr>
            <w:tcW w:w="4945" w:type="dxa"/>
            <w:vAlign w:val="center"/>
          </w:tcPr>
          <w:p w14:paraId="785313E7" w14:textId="77777777" w:rsidR="00E10191" w:rsidRPr="000B3CA5" w:rsidRDefault="00E10191" w:rsidP="003E28C3">
            <w:pPr>
              <w:rPr>
                <w:spacing w:val="-1"/>
              </w:rPr>
            </w:pPr>
            <w:r w:rsidRPr="000B3CA5">
              <w:rPr>
                <w:spacing w:val="-1"/>
                <w:sz w:val="22"/>
                <w:szCs w:val="22"/>
              </w:rPr>
              <w:t>Elementami projektu jest:</w:t>
            </w:r>
          </w:p>
          <w:p w14:paraId="262F8AF7" w14:textId="77777777" w:rsidR="00E10191" w:rsidRPr="000B3CA5" w:rsidRDefault="00E10191" w:rsidP="003E0536">
            <w:pPr>
              <w:numPr>
                <w:ilvl w:val="0"/>
                <w:numId w:val="59"/>
              </w:numPr>
              <w:tabs>
                <w:tab w:val="clear" w:pos="720"/>
                <w:tab w:val="num" w:pos="276"/>
              </w:tabs>
              <w:ind w:left="276" w:hanging="180"/>
              <w:rPr>
                <w:spacing w:val="-1"/>
              </w:rPr>
            </w:pPr>
            <w:r w:rsidRPr="000B3CA5">
              <w:rPr>
                <w:spacing w:val="-1"/>
                <w:sz w:val="22"/>
                <w:szCs w:val="22"/>
              </w:rPr>
              <w:t>przekazanie informacji jak założyć własną firmę,</w:t>
            </w:r>
          </w:p>
          <w:p w14:paraId="08F2FDED" w14:textId="77777777" w:rsidR="00E10191" w:rsidRPr="000B3CA5" w:rsidRDefault="00E10191" w:rsidP="003E0536">
            <w:pPr>
              <w:numPr>
                <w:ilvl w:val="0"/>
                <w:numId w:val="59"/>
              </w:numPr>
              <w:tabs>
                <w:tab w:val="clear" w:pos="720"/>
                <w:tab w:val="num" w:pos="276"/>
              </w:tabs>
              <w:ind w:left="276" w:hanging="180"/>
              <w:rPr>
                <w:spacing w:val="-1"/>
              </w:rPr>
            </w:pPr>
            <w:r w:rsidRPr="000B3CA5">
              <w:rPr>
                <w:spacing w:val="-1"/>
                <w:sz w:val="22"/>
                <w:szCs w:val="22"/>
              </w:rPr>
              <w:t>poznanie procesu otworzenia własnej działalności od momentu powstania pomysłu na biznes po zatrudnienie pracowników,</w:t>
            </w:r>
          </w:p>
          <w:p w14:paraId="6D04188E" w14:textId="77777777" w:rsidR="00E10191" w:rsidRPr="000B3CA5" w:rsidRDefault="00E10191" w:rsidP="003E0536">
            <w:pPr>
              <w:numPr>
                <w:ilvl w:val="0"/>
                <w:numId w:val="59"/>
              </w:numPr>
              <w:tabs>
                <w:tab w:val="clear" w:pos="720"/>
                <w:tab w:val="num" w:pos="276"/>
              </w:tabs>
              <w:ind w:left="276" w:hanging="180"/>
              <w:rPr>
                <w:spacing w:val="-1"/>
              </w:rPr>
            </w:pPr>
            <w:r w:rsidRPr="000B3CA5">
              <w:rPr>
                <w:spacing w:val="-1"/>
                <w:sz w:val="22"/>
                <w:szCs w:val="22"/>
              </w:rPr>
              <w:t>zapoznanie z wiedzą niezbędną dla każdego początkującego przedsiębiorcy, dotyczącą: formalności urzędowych, podatków, źródeł finansowania działalności oraz z aktualnymi przepisami dotyczącymi prowadzenia działalności gospodarczej,</w:t>
            </w:r>
          </w:p>
          <w:p w14:paraId="512EE6E9" w14:textId="77777777" w:rsidR="00E10191" w:rsidRPr="000B3CA5" w:rsidRDefault="00E10191" w:rsidP="003E0536">
            <w:pPr>
              <w:numPr>
                <w:ilvl w:val="0"/>
                <w:numId w:val="59"/>
              </w:numPr>
              <w:tabs>
                <w:tab w:val="clear" w:pos="720"/>
                <w:tab w:val="num" w:pos="276"/>
              </w:tabs>
              <w:ind w:left="276" w:hanging="180"/>
              <w:rPr>
                <w:spacing w:val="-1"/>
              </w:rPr>
            </w:pPr>
            <w:r w:rsidRPr="000B3CA5">
              <w:rPr>
                <w:spacing w:val="-1"/>
                <w:sz w:val="22"/>
                <w:szCs w:val="22"/>
              </w:rPr>
              <w:t>zdobycie wiedzy jak wykorzystać walory turystyczne pod kątem działalności gospodarczej</w:t>
            </w:r>
          </w:p>
          <w:p w14:paraId="0F5D6512" w14:textId="77777777" w:rsidR="00E10191" w:rsidRPr="000B3CA5" w:rsidRDefault="00E10191" w:rsidP="003E0536">
            <w:pPr>
              <w:numPr>
                <w:ilvl w:val="0"/>
                <w:numId w:val="59"/>
              </w:numPr>
              <w:tabs>
                <w:tab w:val="clear" w:pos="720"/>
                <w:tab w:val="num" w:pos="276"/>
              </w:tabs>
              <w:ind w:left="276" w:hanging="180"/>
              <w:rPr>
                <w:spacing w:val="-1"/>
              </w:rPr>
            </w:pPr>
            <w:r w:rsidRPr="000B3CA5">
              <w:rPr>
                <w:spacing w:val="-1"/>
                <w:sz w:val="22"/>
                <w:szCs w:val="22"/>
              </w:rPr>
              <w:t>zachęcanie do udziału w konkursach LGD i RPO oraz wsparcia UP</w:t>
            </w:r>
          </w:p>
          <w:p w14:paraId="0CFB10A6" w14:textId="7ACD297A" w:rsidR="00E10191" w:rsidRPr="000B3CA5" w:rsidRDefault="00E10191" w:rsidP="00BE4AC1">
            <w:pPr>
              <w:suppressAutoHyphens w:val="0"/>
              <w:autoSpaceDE w:val="0"/>
              <w:autoSpaceDN w:val="0"/>
              <w:adjustRightInd w:val="0"/>
              <w:jc w:val="both"/>
            </w:pPr>
            <w:r w:rsidRPr="000B3CA5">
              <w:rPr>
                <w:spacing w:val="-1"/>
                <w:sz w:val="22"/>
                <w:szCs w:val="22"/>
              </w:rPr>
              <w:t>Zatrudnienie wykwalifikowanej osob</w:t>
            </w:r>
            <w:r w:rsidR="00BE4AC1">
              <w:rPr>
                <w:spacing w:val="-1"/>
                <w:sz w:val="22"/>
                <w:szCs w:val="22"/>
              </w:rPr>
              <w:t>y</w:t>
            </w:r>
            <w:r w:rsidRPr="000B3CA5">
              <w:rPr>
                <w:spacing w:val="-1"/>
                <w:sz w:val="22"/>
                <w:szCs w:val="22"/>
              </w:rPr>
              <w:t xml:space="preserve"> prowadząc</w:t>
            </w:r>
            <w:r w:rsidR="00BE4AC1">
              <w:rPr>
                <w:spacing w:val="-1"/>
                <w:sz w:val="22"/>
                <w:szCs w:val="22"/>
              </w:rPr>
              <w:t>ej</w:t>
            </w:r>
            <w:r w:rsidRPr="000B3CA5">
              <w:rPr>
                <w:spacing w:val="-1"/>
                <w:sz w:val="22"/>
                <w:szCs w:val="22"/>
              </w:rPr>
              <w:t xml:space="preserve"> szkolenia</w:t>
            </w:r>
            <w:r w:rsidR="00BE4AC1">
              <w:rPr>
                <w:spacing w:val="-1"/>
                <w:sz w:val="22"/>
                <w:szCs w:val="22"/>
              </w:rPr>
              <w:t>.</w:t>
            </w:r>
          </w:p>
        </w:tc>
        <w:tc>
          <w:tcPr>
            <w:tcW w:w="635" w:type="dxa"/>
            <w:textDirection w:val="btLr"/>
            <w:vAlign w:val="center"/>
          </w:tcPr>
          <w:p w14:paraId="16BA711F" w14:textId="3E1AAB68" w:rsidR="00E10191" w:rsidRPr="000B3CA5" w:rsidRDefault="00E10191" w:rsidP="00BE4AC1">
            <w:pPr>
              <w:ind w:left="113" w:right="113"/>
              <w:jc w:val="center"/>
              <w:rPr>
                <w:color w:val="000000"/>
              </w:rPr>
            </w:pPr>
            <w:r w:rsidRPr="000B3CA5">
              <w:rPr>
                <w:color w:val="000000"/>
                <w:sz w:val="22"/>
                <w:szCs w:val="22"/>
              </w:rPr>
              <w:t xml:space="preserve">            Cały obszar rewitalizacji</w:t>
            </w:r>
          </w:p>
        </w:tc>
        <w:tc>
          <w:tcPr>
            <w:tcW w:w="1060" w:type="dxa"/>
            <w:textDirection w:val="btLr"/>
            <w:vAlign w:val="center"/>
          </w:tcPr>
          <w:p w14:paraId="09926A50" w14:textId="31AF7697" w:rsidR="00E10191" w:rsidRPr="000B3CA5" w:rsidRDefault="006F418D" w:rsidP="003E28C3">
            <w:pPr>
              <w:ind w:left="113" w:right="113"/>
              <w:jc w:val="center"/>
              <w:rPr>
                <w:spacing w:val="-1"/>
              </w:rPr>
            </w:pPr>
            <w:r>
              <w:rPr>
                <w:spacing w:val="-1"/>
              </w:rPr>
              <w:t>150 000,00</w:t>
            </w:r>
          </w:p>
        </w:tc>
        <w:tc>
          <w:tcPr>
            <w:tcW w:w="2700" w:type="dxa"/>
            <w:gridSpan w:val="2"/>
            <w:vAlign w:val="center"/>
          </w:tcPr>
          <w:p w14:paraId="51052D71" w14:textId="77777777" w:rsidR="00E10191" w:rsidRPr="000B3CA5" w:rsidRDefault="00E10191" w:rsidP="003E28C3">
            <w:pPr>
              <w:jc w:val="center"/>
              <w:rPr>
                <w:b/>
                <w:bCs/>
                <w:i/>
                <w:iCs/>
                <w:spacing w:val="-1"/>
              </w:rPr>
            </w:pPr>
            <w:r w:rsidRPr="000B3CA5">
              <w:rPr>
                <w:b/>
                <w:bCs/>
                <w:i/>
                <w:iCs/>
                <w:spacing w:val="-1"/>
                <w:sz w:val="22"/>
                <w:szCs w:val="22"/>
              </w:rPr>
              <w:t>Prognozowane rezultaty:</w:t>
            </w:r>
          </w:p>
          <w:p w14:paraId="4EAD3299" w14:textId="77777777" w:rsidR="00E10191" w:rsidRPr="000B3CA5" w:rsidRDefault="00E10191" w:rsidP="003E0536">
            <w:pPr>
              <w:numPr>
                <w:ilvl w:val="0"/>
                <w:numId w:val="60"/>
              </w:numPr>
              <w:tabs>
                <w:tab w:val="clear" w:pos="720"/>
                <w:tab w:val="num" w:pos="276"/>
              </w:tabs>
              <w:ind w:left="276" w:hanging="276"/>
              <w:rPr>
                <w:spacing w:val="-1"/>
              </w:rPr>
            </w:pPr>
            <w:r w:rsidRPr="000B3CA5">
              <w:rPr>
                <w:spacing w:val="-1"/>
                <w:sz w:val="22"/>
                <w:szCs w:val="22"/>
              </w:rPr>
              <w:t>rozwój gospodarczy</w:t>
            </w:r>
          </w:p>
          <w:p w14:paraId="657AFCA9" w14:textId="77777777" w:rsidR="00E10191" w:rsidRPr="000B3CA5" w:rsidRDefault="00E10191" w:rsidP="003E0536">
            <w:pPr>
              <w:numPr>
                <w:ilvl w:val="0"/>
                <w:numId w:val="60"/>
              </w:numPr>
              <w:tabs>
                <w:tab w:val="clear" w:pos="720"/>
                <w:tab w:val="num" w:pos="276"/>
              </w:tabs>
              <w:ind w:left="276" w:hanging="276"/>
              <w:rPr>
                <w:b/>
                <w:bCs/>
                <w:i/>
                <w:iCs/>
                <w:spacing w:val="-1"/>
              </w:rPr>
            </w:pPr>
            <w:r w:rsidRPr="000B3CA5">
              <w:rPr>
                <w:spacing w:val="-1"/>
                <w:sz w:val="22"/>
                <w:szCs w:val="22"/>
              </w:rPr>
              <w:t>wzrost aktywności gospodarczej</w:t>
            </w:r>
          </w:p>
          <w:p w14:paraId="3A3BBA82" w14:textId="77777777" w:rsidR="00E10191" w:rsidRPr="000B3CA5" w:rsidRDefault="00E10191" w:rsidP="003E28C3">
            <w:pPr>
              <w:jc w:val="center"/>
              <w:rPr>
                <w:spacing w:val="-1"/>
              </w:rPr>
            </w:pPr>
          </w:p>
          <w:p w14:paraId="206EE246" w14:textId="77777777" w:rsidR="00E10191" w:rsidRPr="000B3CA5" w:rsidRDefault="00E10191" w:rsidP="003E28C3">
            <w:pPr>
              <w:jc w:val="center"/>
              <w:rPr>
                <w:b/>
                <w:bCs/>
                <w:i/>
                <w:iCs/>
                <w:spacing w:val="-1"/>
              </w:rPr>
            </w:pPr>
            <w:r w:rsidRPr="000B3CA5">
              <w:rPr>
                <w:b/>
                <w:bCs/>
                <w:i/>
                <w:iCs/>
                <w:spacing w:val="-1"/>
                <w:sz w:val="22"/>
                <w:szCs w:val="22"/>
              </w:rPr>
              <w:t>Wskaźnik:</w:t>
            </w:r>
          </w:p>
          <w:p w14:paraId="58EB5120" w14:textId="77777777" w:rsidR="00E10191" w:rsidRPr="000B3CA5" w:rsidRDefault="00E10191" w:rsidP="003E28C3">
            <w:pPr>
              <w:jc w:val="center"/>
              <w:rPr>
                <w:spacing w:val="-1"/>
              </w:rPr>
            </w:pPr>
            <w:r w:rsidRPr="000B3CA5">
              <w:rPr>
                <w:sz w:val="22"/>
                <w:szCs w:val="22"/>
              </w:rPr>
              <w:t>Liczba utworzonych nowych miejsc pracy - 2</w:t>
            </w:r>
          </w:p>
        </w:tc>
        <w:tc>
          <w:tcPr>
            <w:tcW w:w="1460" w:type="dxa"/>
            <w:gridSpan w:val="2"/>
            <w:vAlign w:val="center"/>
          </w:tcPr>
          <w:p w14:paraId="56940D38" w14:textId="77777777" w:rsidR="00E10191" w:rsidRPr="000B3CA5" w:rsidRDefault="00E10191" w:rsidP="003E28C3">
            <w:pPr>
              <w:jc w:val="center"/>
              <w:rPr>
                <w:spacing w:val="-1"/>
              </w:rPr>
            </w:pPr>
            <w:r w:rsidRPr="000B3CA5">
              <w:rPr>
                <w:spacing w:val="-1"/>
                <w:sz w:val="22"/>
                <w:szCs w:val="22"/>
              </w:rPr>
              <w:t>Listy obecności</w:t>
            </w:r>
          </w:p>
        </w:tc>
      </w:tr>
      <w:tr w:rsidR="00E10191" w:rsidRPr="000B3CA5" w14:paraId="39490B57" w14:textId="77777777">
        <w:trPr>
          <w:cantSplit/>
          <w:trHeight w:val="880"/>
        </w:trPr>
        <w:tc>
          <w:tcPr>
            <w:tcW w:w="580" w:type="dxa"/>
            <w:textDirection w:val="btLr"/>
            <w:vAlign w:val="center"/>
          </w:tcPr>
          <w:p w14:paraId="1440F2F7" w14:textId="77777777" w:rsidR="00E10191" w:rsidRPr="000B3CA5" w:rsidRDefault="00E10191" w:rsidP="003E28C3">
            <w:pPr>
              <w:ind w:left="113" w:right="113"/>
              <w:jc w:val="center"/>
              <w:rPr>
                <w:color w:val="000000"/>
              </w:rPr>
            </w:pPr>
            <w:r w:rsidRPr="000B3CA5">
              <w:rPr>
                <w:color w:val="000000"/>
                <w:sz w:val="22"/>
                <w:szCs w:val="22"/>
              </w:rPr>
              <w:t>Cały obszar rewitalizacji</w:t>
            </w:r>
          </w:p>
        </w:tc>
        <w:tc>
          <w:tcPr>
            <w:tcW w:w="1440" w:type="dxa"/>
            <w:vMerge/>
            <w:vAlign w:val="center"/>
          </w:tcPr>
          <w:p w14:paraId="1AB5A1BC" w14:textId="77777777" w:rsidR="00E10191" w:rsidRPr="000B3CA5" w:rsidRDefault="00E10191" w:rsidP="003E28C3">
            <w:pPr>
              <w:jc w:val="center"/>
              <w:rPr>
                <w:spacing w:val="-1"/>
              </w:rPr>
            </w:pPr>
          </w:p>
        </w:tc>
        <w:tc>
          <w:tcPr>
            <w:tcW w:w="1800" w:type="dxa"/>
            <w:vAlign w:val="center"/>
          </w:tcPr>
          <w:p w14:paraId="450A5F05" w14:textId="77777777" w:rsidR="00E10191" w:rsidRPr="000B3CA5" w:rsidRDefault="00E10191" w:rsidP="003E28C3">
            <w:pPr>
              <w:jc w:val="center"/>
              <w:rPr>
                <w:spacing w:val="-1"/>
              </w:rPr>
            </w:pPr>
            <w:r w:rsidRPr="000B3CA5">
              <w:rPr>
                <w:spacing w:val="-1"/>
                <w:sz w:val="22"/>
                <w:szCs w:val="22"/>
              </w:rPr>
              <w:t xml:space="preserve">B.1.1.2 </w:t>
            </w:r>
          </w:p>
          <w:p w14:paraId="39EC25B9" w14:textId="77777777" w:rsidR="00E10191" w:rsidRPr="000B3CA5" w:rsidRDefault="00E10191" w:rsidP="003E28C3">
            <w:pPr>
              <w:jc w:val="center"/>
              <w:rPr>
                <w:spacing w:val="-1"/>
              </w:rPr>
            </w:pPr>
            <w:r w:rsidRPr="000B3CA5">
              <w:rPr>
                <w:spacing w:val="-1"/>
                <w:sz w:val="22"/>
                <w:szCs w:val="22"/>
              </w:rPr>
              <w:t>Spotkania informacyjno-promocyjne na temat rozwoju przedsiębiorstwa.</w:t>
            </w:r>
          </w:p>
        </w:tc>
        <w:tc>
          <w:tcPr>
            <w:tcW w:w="720" w:type="dxa"/>
            <w:textDirection w:val="btLr"/>
            <w:vAlign w:val="center"/>
          </w:tcPr>
          <w:p w14:paraId="336FFB0E" w14:textId="77777777" w:rsidR="00E10191" w:rsidRPr="000B3CA5" w:rsidRDefault="00E10191" w:rsidP="003E28C3">
            <w:pPr>
              <w:ind w:left="113" w:right="113"/>
              <w:jc w:val="center"/>
              <w:rPr>
                <w:spacing w:val="-1"/>
              </w:rPr>
            </w:pPr>
            <w:r w:rsidRPr="000B3CA5">
              <w:rPr>
                <w:spacing w:val="-1"/>
                <w:sz w:val="22"/>
                <w:szCs w:val="22"/>
              </w:rPr>
              <w:t>Gospodarczy</w:t>
            </w:r>
          </w:p>
        </w:tc>
        <w:tc>
          <w:tcPr>
            <w:tcW w:w="900" w:type="dxa"/>
            <w:textDirection w:val="btLr"/>
            <w:vAlign w:val="center"/>
          </w:tcPr>
          <w:p w14:paraId="69FF218C" w14:textId="77777777" w:rsidR="00E10191" w:rsidRPr="000B3CA5" w:rsidRDefault="00E10191" w:rsidP="003E28C3">
            <w:pPr>
              <w:ind w:left="113" w:right="113"/>
              <w:jc w:val="center"/>
              <w:rPr>
                <w:spacing w:val="-1"/>
              </w:rPr>
            </w:pPr>
            <w:r w:rsidRPr="000B3CA5">
              <w:rPr>
                <w:spacing w:val="-1"/>
                <w:sz w:val="22"/>
                <w:szCs w:val="22"/>
              </w:rPr>
              <w:t>Gmina Chodecz</w:t>
            </w:r>
          </w:p>
        </w:tc>
        <w:tc>
          <w:tcPr>
            <w:tcW w:w="4945" w:type="dxa"/>
            <w:vAlign w:val="center"/>
          </w:tcPr>
          <w:p w14:paraId="7BB6F36A" w14:textId="77777777" w:rsidR="00E10191" w:rsidRPr="000B3CA5" w:rsidRDefault="00E10191" w:rsidP="00397614">
            <w:pPr>
              <w:suppressAutoHyphens w:val="0"/>
              <w:autoSpaceDE w:val="0"/>
              <w:autoSpaceDN w:val="0"/>
              <w:adjustRightInd w:val="0"/>
              <w:jc w:val="both"/>
            </w:pPr>
            <w:r w:rsidRPr="000B3CA5">
              <w:rPr>
                <w:sz w:val="22"/>
                <w:szCs w:val="22"/>
              </w:rPr>
              <w:t>Organizowane spotkania maja na celu dostarczenia informacji na temat możliwości:</w:t>
            </w:r>
          </w:p>
          <w:p w14:paraId="34A51781" w14:textId="77777777" w:rsidR="00E10191" w:rsidRPr="000B3CA5" w:rsidRDefault="00E10191" w:rsidP="003E0536">
            <w:pPr>
              <w:numPr>
                <w:ilvl w:val="0"/>
                <w:numId w:val="61"/>
              </w:numPr>
              <w:tabs>
                <w:tab w:val="clear" w:pos="720"/>
                <w:tab w:val="num" w:pos="320"/>
              </w:tabs>
              <w:ind w:left="320" w:hanging="180"/>
            </w:pPr>
            <w:r w:rsidRPr="000B3CA5">
              <w:rPr>
                <w:sz w:val="22"/>
                <w:szCs w:val="22"/>
              </w:rPr>
              <w:t>rozbudowy przedsiębiorstw,</w:t>
            </w:r>
          </w:p>
          <w:p w14:paraId="3C837C37" w14:textId="77777777" w:rsidR="00E10191" w:rsidRPr="000B3CA5" w:rsidRDefault="00E10191" w:rsidP="003E0536">
            <w:pPr>
              <w:numPr>
                <w:ilvl w:val="0"/>
                <w:numId w:val="61"/>
              </w:numPr>
              <w:tabs>
                <w:tab w:val="clear" w:pos="720"/>
                <w:tab w:val="num" w:pos="320"/>
              </w:tabs>
              <w:ind w:left="320" w:hanging="180"/>
            </w:pPr>
            <w:r w:rsidRPr="000B3CA5">
              <w:rPr>
                <w:sz w:val="22"/>
                <w:szCs w:val="22"/>
              </w:rPr>
              <w:t>rozszerzenia zakresu działania przedsiębiorstw,</w:t>
            </w:r>
          </w:p>
          <w:p w14:paraId="1B412758" w14:textId="77777777" w:rsidR="00E10191" w:rsidRPr="000B3CA5" w:rsidRDefault="00E10191" w:rsidP="003E0536">
            <w:pPr>
              <w:numPr>
                <w:ilvl w:val="0"/>
                <w:numId w:val="61"/>
              </w:numPr>
              <w:tabs>
                <w:tab w:val="clear" w:pos="720"/>
                <w:tab w:val="num" w:pos="320"/>
              </w:tabs>
              <w:ind w:left="320" w:hanging="180"/>
            </w:pPr>
            <w:r w:rsidRPr="000B3CA5">
              <w:rPr>
                <w:sz w:val="22"/>
                <w:szCs w:val="22"/>
              </w:rPr>
              <w:t>działań mających na celu dokonywanie zasadniczych zmian produkcji bądź procesu produkcyjnego, prowadzące do wprowadzenia na rynek nowych lub ulepszonych produktów/usług,</w:t>
            </w:r>
          </w:p>
          <w:p w14:paraId="2D8F1AE2" w14:textId="77777777" w:rsidR="00E10191" w:rsidRPr="000B3CA5" w:rsidRDefault="00E10191" w:rsidP="003E0536">
            <w:pPr>
              <w:numPr>
                <w:ilvl w:val="0"/>
                <w:numId w:val="61"/>
              </w:numPr>
              <w:tabs>
                <w:tab w:val="clear" w:pos="720"/>
                <w:tab w:val="num" w:pos="320"/>
              </w:tabs>
              <w:ind w:left="320" w:hanging="180"/>
            </w:pPr>
            <w:r w:rsidRPr="000B3CA5">
              <w:rPr>
                <w:sz w:val="22"/>
                <w:szCs w:val="22"/>
              </w:rPr>
              <w:t>zmian stosowanych rozwiązań produkcyjnych, technologicznych, organizacyjnych,</w:t>
            </w:r>
          </w:p>
          <w:p w14:paraId="6607279E" w14:textId="77777777" w:rsidR="00E10191" w:rsidRPr="000B3CA5" w:rsidRDefault="00E10191" w:rsidP="003E0536">
            <w:pPr>
              <w:numPr>
                <w:ilvl w:val="0"/>
                <w:numId w:val="61"/>
              </w:numPr>
              <w:tabs>
                <w:tab w:val="clear" w:pos="720"/>
                <w:tab w:val="num" w:pos="320"/>
              </w:tabs>
              <w:suppressAutoHyphens w:val="0"/>
              <w:autoSpaceDE w:val="0"/>
              <w:autoSpaceDN w:val="0"/>
              <w:adjustRightInd w:val="0"/>
              <w:ind w:left="320" w:hanging="180"/>
              <w:jc w:val="center"/>
            </w:pPr>
            <w:r w:rsidRPr="000B3CA5">
              <w:rPr>
                <w:sz w:val="22"/>
                <w:szCs w:val="22"/>
              </w:rPr>
              <w:t>zmian wyrobu i usługi, w tym także zmian sposobu świadczenia usługi.</w:t>
            </w:r>
          </w:p>
          <w:p w14:paraId="3B87B83B" w14:textId="77777777" w:rsidR="00E10191" w:rsidRPr="000B3CA5" w:rsidRDefault="00E10191" w:rsidP="003E28C3">
            <w:pPr>
              <w:suppressAutoHyphens w:val="0"/>
              <w:autoSpaceDE w:val="0"/>
              <w:autoSpaceDN w:val="0"/>
              <w:adjustRightInd w:val="0"/>
              <w:jc w:val="both"/>
            </w:pPr>
            <w:r w:rsidRPr="000B3CA5">
              <w:rPr>
                <w:sz w:val="22"/>
                <w:szCs w:val="22"/>
              </w:rPr>
              <w:lastRenderedPageBreak/>
              <w:t>Dzięki malowniczym krajobrazom, walorom przyrodniczym i kulturowym możliwe jest rozwinięcie usług okołoturystycznych w tym bazy noclegowej, gastronomicznej, itp.</w:t>
            </w:r>
          </w:p>
        </w:tc>
        <w:tc>
          <w:tcPr>
            <w:tcW w:w="635" w:type="dxa"/>
            <w:textDirection w:val="btLr"/>
            <w:vAlign w:val="center"/>
          </w:tcPr>
          <w:p w14:paraId="60B3957C" w14:textId="77777777" w:rsidR="00E10191" w:rsidRPr="000B3CA5" w:rsidRDefault="00E10191" w:rsidP="003E28C3">
            <w:pPr>
              <w:ind w:left="113" w:right="113"/>
              <w:jc w:val="center"/>
              <w:rPr>
                <w:color w:val="000000"/>
              </w:rPr>
            </w:pPr>
            <w:r w:rsidRPr="000B3CA5">
              <w:rPr>
                <w:color w:val="000000"/>
                <w:sz w:val="22"/>
                <w:szCs w:val="22"/>
              </w:rPr>
              <w:lastRenderedPageBreak/>
              <w:t>Cały obszar rewitalizacji</w:t>
            </w:r>
          </w:p>
        </w:tc>
        <w:tc>
          <w:tcPr>
            <w:tcW w:w="1060" w:type="dxa"/>
            <w:textDirection w:val="btLr"/>
            <w:vAlign w:val="center"/>
          </w:tcPr>
          <w:p w14:paraId="647A9F05" w14:textId="6B8EA768" w:rsidR="00E10191" w:rsidRPr="000B3CA5" w:rsidRDefault="006F418D" w:rsidP="003E28C3">
            <w:pPr>
              <w:ind w:left="113" w:right="113"/>
              <w:jc w:val="center"/>
              <w:rPr>
                <w:spacing w:val="-1"/>
              </w:rPr>
            </w:pPr>
            <w:r>
              <w:rPr>
                <w:spacing w:val="-1"/>
              </w:rPr>
              <w:t>150 000,00</w:t>
            </w:r>
          </w:p>
        </w:tc>
        <w:tc>
          <w:tcPr>
            <w:tcW w:w="2700" w:type="dxa"/>
            <w:gridSpan w:val="2"/>
            <w:vAlign w:val="center"/>
          </w:tcPr>
          <w:p w14:paraId="4F336F03" w14:textId="77777777" w:rsidR="00E10191" w:rsidRPr="000B3CA5" w:rsidRDefault="00E10191" w:rsidP="003E28C3">
            <w:pPr>
              <w:jc w:val="center"/>
              <w:rPr>
                <w:b/>
                <w:bCs/>
                <w:i/>
                <w:iCs/>
                <w:spacing w:val="-1"/>
              </w:rPr>
            </w:pPr>
            <w:r w:rsidRPr="000B3CA5">
              <w:rPr>
                <w:b/>
                <w:bCs/>
                <w:i/>
                <w:iCs/>
                <w:spacing w:val="-1"/>
                <w:sz w:val="22"/>
                <w:szCs w:val="22"/>
              </w:rPr>
              <w:t>Prognozowane rezultaty:</w:t>
            </w:r>
          </w:p>
          <w:p w14:paraId="0336AB06" w14:textId="77777777" w:rsidR="00E10191" w:rsidRPr="000B3CA5" w:rsidRDefault="00E10191" w:rsidP="003E0536">
            <w:pPr>
              <w:numPr>
                <w:ilvl w:val="0"/>
                <w:numId w:val="60"/>
              </w:numPr>
              <w:tabs>
                <w:tab w:val="clear" w:pos="720"/>
                <w:tab w:val="num" w:pos="276"/>
              </w:tabs>
              <w:ind w:left="276" w:hanging="276"/>
              <w:rPr>
                <w:spacing w:val="-1"/>
              </w:rPr>
            </w:pPr>
            <w:r w:rsidRPr="000B3CA5">
              <w:rPr>
                <w:spacing w:val="-1"/>
                <w:sz w:val="22"/>
                <w:szCs w:val="22"/>
              </w:rPr>
              <w:t>rozwój gospodarczy</w:t>
            </w:r>
          </w:p>
          <w:p w14:paraId="634BABFE" w14:textId="77777777" w:rsidR="00E10191" w:rsidRPr="000B3CA5" w:rsidRDefault="00E10191" w:rsidP="003E0536">
            <w:pPr>
              <w:numPr>
                <w:ilvl w:val="0"/>
                <w:numId w:val="60"/>
              </w:numPr>
              <w:tabs>
                <w:tab w:val="clear" w:pos="720"/>
                <w:tab w:val="num" w:pos="276"/>
              </w:tabs>
              <w:ind w:left="276" w:hanging="276"/>
              <w:rPr>
                <w:b/>
                <w:bCs/>
                <w:i/>
                <w:iCs/>
                <w:spacing w:val="-1"/>
              </w:rPr>
            </w:pPr>
            <w:r w:rsidRPr="000B3CA5">
              <w:rPr>
                <w:spacing w:val="-1"/>
                <w:sz w:val="22"/>
                <w:szCs w:val="22"/>
              </w:rPr>
              <w:t>wzrost aktywności gospodarczej</w:t>
            </w:r>
          </w:p>
          <w:p w14:paraId="69120C8F" w14:textId="77777777" w:rsidR="00E10191" w:rsidRPr="000B3CA5" w:rsidRDefault="00E10191" w:rsidP="003E28C3">
            <w:pPr>
              <w:jc w:val="center"/>
              <w:rPr>
                <w:spacing w:val="-1"/>
              </w:rPr>
            </w:pPr>
          </w:p>
          <w:p w14:paraId="7478C042" w14:textId="77777777" w:rsidR="00E10191" w:rsidRPr="000B3CA5" w:rsidRDefault="00E10191" w:rsidP="003E28C3">
            <w:pPr>
              <w:jc w:val="center"/>
              <w:rPr>
                <w:b/>
                <w:bCs/>
                <w:i/>
                <w:iCs/>
                <w:spacing w:val="-1"/>
              </w:rPr>
            </w:pPr>
            <w:r w:rsidRPr="000B3CA5">
              <w:rPr>
                <w:b/>
                <w:bCs/>
                <w:i/>
                <w:iCs/>
                <w:spacing w:val="-1"/>
                <w:sz w:val="22"/>
                <w:szCs w:val="22"/>
              </w:rPr>
              <w:t>Wskaźnik:</w:t>
            </w:r>
          </w:p>
          <w:p w14:paraId="57749CE9" w14:textId="77777777" w:rsidR="00E10191" w:rsidRPr="000B3CA5" w:rsidRDefault="00E10191" w:rsidP="003E28C3">
            <w:pPr>
              <w:jc w:val="center"/>
              <w:rPr>
                <w:b/>
                <w:bCs/>
                <w:i/>
                <w:iCs/>
                <w:spacing w:val="-1"/>
              </w:rPr>
            </w:pPr>
            <w:r w:rsidRPr="000B3CA5">
              <w:rPr>
                <w:sz w:val="22"/>
                <w:szCs w:val="22"/>
              </w:rPr>
              <w:t>Liczba utworzonych nowych miejsc pracy - 4</w:t>
            </w:r>
          </w:p>
        </w:tc>
        <w:tc>
          <w:tcPr>
            <w:tcW w:w="1460" w:type="dxa"/>
            <w:gridSpan w:val="2"/>
            <w:vAlign w:val="center"/>
          </w:tcPr>
          <w:p w14:paraId="2FB47714" w14:textId="77777777" w:rsidR="00E10191" w:rsidRPr="000B3CA5" w:rsidRDefault="00E10191" w:rsidP="003E28C3">
            <w:pPr>
              <w:jc w:val="center"/>
              <w:rPr>
                <w:spacing w:val="-1"/>
              </w:rPr>
            </w:pPr>
            <w:r w:rsidRPr="000B3CA5">
              <w:rPr>
                <w:spacing w:val="-1"/>
                <w:sz w:val="22"/>
                <w:szCs w:val="22"/>
              </w:rPr>
              <w:t>Listy obecności</w:t>
            </w:r>
          </w:p>
        </w:tc>
      </w:tr>
    </w:tbl>
    <w:p w14:paraId="4244D09D" w14:textId="77777777" w:rsidR="00E10191" w:rsidRDefault="00E10191" w:rsidP="0002544C">
      <w:pPr>
        <w:jc w:val="both"/>
        <w:rPr>
          <w:rFonts w:ascii="Cambria" w:hAnsi="Cambria" w:cs="Cambria"/>
          <w:b/>
          <w:bCs/>
          <w:spacing w:val="-1"/>
          <w:sz w:val="20"/>
          <w:szCs w:val="20"/>
        </w:rPr>
      </w:pPr>
    </w:p>
    <w:p w14:paraId="6503DFDD" w14:textId="77777777" w:rsidR="00E10191" w:rsidRDefault="00E10191" w:rsidP="0002544C">
      <w:pPr>
        <w:jc w:val="both"/>
        <w:rPr>
          <w:rFonts w:ascii="Cambria" w:hAnsi="Cambria" w:cs="Cambria"/>
          <w:b/>
          <w:bCs/>
          <w:spacing w:val="-1"/>
          <w:sz w:val="20"/>
          <w:szCs w:val="20"/>
        </w:rPr>
      </w:pPr>
    </w:p>
    <w:p w14:paraId="60B01067" w14:textId="77777777" w:rsidR="00E10191" w:rsidRPr="002A07DC" w:rsidRDefault="00E10191" w:rsidP="0002544C">
      <w:pPr>
        <w:jc w:val="both"/>
        <w:rPr>
          <w:rFonts w:ascii="Cambria" w:hAnsi="Cambria" w:cs="Cambria"/>
          <w:b/>
          <w:bCs/>
          <w:spacing w:val="-1"/>
          <w:sz w:val="20"/>
          <w:szCs w:val="20"/>
        </w:rPr>
      </w:pPr>
      <w:r w:rsidRPr="002A07DC">
        <w:rPr>
          <w:rFonts w:ascii="Cambria" w:hAnsi="Cambria" w:cs="Cambria"/>
          <w:b/>
          <w:bCs/>
          <w:spacing w:val="-1"/>
          <w:sz w:val="20"/>
          <w:szCs w:val="20"/>
        </w:rPr>
        <w:t xml:space="preserve">Tabela </w:t>
      </w:r>
      <w:r w:rsidRPr="002A07DC">
        <w:rPr>
          <w:rFonts w:ascii="Cambria" w:hAnsi="Cambria" w:cs="Cambria"/>
          <w:b/>
          <w:bCs/>
          <w:spacing w:val="-1"/>
          <w:sz w:val="20"/>
          <w:szCs w:val="20"/>
        </w:rPr>
        <w:fldChar w:fldCharType="begin"/>
      </w:r>
      <w:r w:rsidRPr="002A07DC">
        <w:rPr>
          <w:rFonts w:ascii="Cambria" w:hAnsi="Cambria" w:cs="Cambria"/>
          <w:b/>
          <w:bCs/>
          <w:spacing w:val="-1"/>
          <w:sz w:val="20"/>
          <w:szCs w:val="20"/>
        </w:rPr>
        <w:instrText xml:space="preserve"> SEQ Tabela \* ARABIC </w:instrText>
      </w:r>
      <w:r w:rsidRPr="002A07DC">
        <w:rPr>
          <w:rFonts w:ascii="Cambria" w:hAnsi="Cambria" w:cs="Cambria"/>
          <w:b/>
          <w:bCs/>
          <w:spacing w:val="-1"/>
          <w:sz w:val="20"/>
          <w:szCs w:val="20"/>
        </w:rPr>
        <w:fldChar w:fldCharType="separate"/>
      </w:r>
      <w:r w:rsidR="00150E83">
        <w:rPr>
          <w:rFonts w:ascii="Cambria" w:hAnsi="Cambria" w:cs="Cambria"/>
          <w:b/>
          <w:bCs/>
          <w:noProof/>
          <w:spacing w:val="-1"/>
          <w:sz w:val="20"/>
          <w:szCs w:val="20"/>
        </w:rPr>
        <w:t>16</w:t>
      </w:r>
      <w:r w:rsidRPr="002A07DC">
        <w:rPr>
          <w:rFonts w:ascii="Cambria" w:hAnsi="Cambria" w:cs="Cambria"/>
          <w:b/>
          <w:bCs/>
          <w:spacing w:val="-1"/>
          <w:sz w:val="20"/>
          <w:szCs w:val="20"/>
        </w:rPr>
        <w:fldChar w:fldCharType="end"/>
      </w:r>
      <w:r w:rsidRPr="002A07DC">
        <w:rPr>
          <w:rFonts w:ascii="Cambria" w:hAnsi="Cambria" w:cs="Cambria"/>
          <w:b/>
          <w:bCs/>
          <w:spacing w:val="-1"/>
          <w:sz w:val="20"/>
          <w:szCs w:val="20"/>
        </w:rPr>
        <w:t>. Uzupełniające przedsięwzięcia rewitalizacyjne</w:t>
      </w:r>
    </w:p>
    <w:tbl>
      <w:tblPr>
        <w:tblW w:w="5000" w:type="pct"/>
        <w:tblInd w:w="2" w:type="dxa"/>
        <w:tblCellMar>
          <w:left w:w="40" w:type="dxa"/>
          <w:right w:w="40" w:type="dxa"/>
        </w:tblCellMar>
        <w:tblLook w:val="0000" w:firstRow="0" w:lastRow="0" w:firstColumn="0" w:lastColumn="0" w:noHBand="0" w:noVBand="0"/>
      </w:tblPr>
      <w:tblGrid>
        <w:gridCol w:w="2071"/>
        <w:gridCol w:w="529"/>
        <w:gridCol w:w="1758"/>
        <w:gridCol w:w="9487"/>
      </w:tblGrid>
      <w:tr w:rsidR="00E10191" w:rsidRPr="002A07DC" w14:paraId="1BB1BA3D" w14:textId="77777777">
        <w:trPr>
          <w:trHeight w:hRule="exact" w:val="379"/>
        </w:trPr>
        <w:tc>
          <w:tcPr>
            <w:tcW w:w="748" w:type="pct"/>
            <w:vMerge w:val="restart"/>
            <w:tcBorders>
              <w:top w:val="single" w:sz="6" w:space="0" w:color="auto"/>
              <w:left w:val="single" w:sz="6" w:space="0" w:color="auto"/>
              <w:right w:val="single" w:sz="6" w:space="0" w:color="auto"/>
            </w:tcBorders>
            <w:shd w:val="clear" w:color="auto" w:fill="D9D9D9"/>
            <w:vAlign w:val="center"/>
          </w:tcPr>
          <w:p w14:paraId="5D722791" w14:textId="77777777" w:rsidR="00E10191" w:rsidRPr="002A07DC" w:rsidRDefault="00E10191" w:rsidP="0005681A">
            <w:pPr>
              <w:jc w:val="center"/>
              <w:rPr>
                <w:rFonts w:ascii="Cambria" w:hAnsi="Cambria" w:cs="Cambria"/>
                <w:b/>
                <w:bCs/>
                <w:spacing w:val="-1"/>
                <w:sz w:val="20"/>
                <w:szCs w:val="20"/>
              </w:rPr>
            </w:pPr>
            <w:r w:rsidRPr="002A07DC">
              <w:rPr>
                <w:rFonts w:ascii="Cambria" w:hAnsi="Cambria" w:cs="Cambria"/>
                <w:b/>
                <w:bCs/>
                <w:spacing w:val="-1"/>
                <w:sz w:val="20"/>
                <w:szCs w:val="20"/>
              </w:rPr>
              <w:t>Obszar rewitalizacji</w:t>
            </w:r>
          </w:p>
          <w:p w14:paraId="7F64D1F2" w14:textId="77777777" w:rsidR="00E10191" w:rsidRPr="002A07DC" w:rsidRDefault="00E10191" w:rsidP="0005681A">
            <w:pPr>
              <w:jc w:val="center"/>
              <w:rPr>
                <w:rFonts w:ascii="Cambria" w:hAnsi="Cambria" w:cs="Cambria"/>
                <w:b/>
                <w:bCs/>
                <w:spacing w:val="-1"/>
                <w:sz w:val="20"/>
                <w:szCs w:val="20"/>
              </w:rPr>
            </w:pPr>
            <w:r w:rsidRPr="002A07DC">
              <w:rPr>
                <w:rFonts w:ascii="Cambria" w:hAnsi="Cambria" w:cs="Cambria"/>
                <w:b/>
                <w:bCs/>
                <w:spacing w:val="-1"/>
                <w:sz w:val="20"/>
                <w:szCs w:val="20"/>
              </w:rPr>
              <w:t>(nr/nazwa)</w:t>
            </w:r>
          </w:p>
        </w:tc>
        <w:tc>
          <w:tcPr>
            <w:tcW w:w="191" w:type="pct"/>
            <w:vMerge w:val="restart"/>
            <w:tcBorders>
              <w:top w:val="single" w:sz="6" w:space="0" w:color="auto"/>
              <w:left w:val="single" w:sz="6" w:space="0" w:color="auto"/>
              <w:right w:val="single" w:sz="6" w:space="0" w:color="auto"/>
            </w:tcBorders>
            <w:shd w:val="clear" w:color="auto" w:fill="D9D9D9"/>
            <w:vAlign w:val="center"/>
          </w:tcPr>
          <w:p w14:paraId="59D71CCF" w14:textId="77777777" w:rsidR="00E10191" w:rsidRPr="002A07DC" w:rsidRDefault="00E10191" w:rsidP="0005681A">
            <w:pPr>
              <w:jc w:val="center"/>
              <w:rPr>
                <w:rFonts w:ascii="Cambria" w:hAnsi="Cambria" w:cs="Cambria"/>
                <w:b/>
                <w:bCs/>
                <w:spacing w:val="-1"/>
                <w:sz w:val="20"/>
                <w:szCs w:val="20"/>
              </w:rPr>
            </w:pPr>
            <w:r w:rsidRPr="002A07DC">
              <w:rPr>
                <w:rFonts w:ascii="Cambria" w:hAnsi="Cambria" w:cs="Cambria"/>
                <w:b/>
                <w:bCs/>
                <w:spacing w:val="-1"/>
                <w:sz w:val="20"/>
                <w:szCs w:val="20"/>
              </w:rPr>
              <w:t>Lp.</w:t>
            </w:r>
          </w:p>
        </w:tc>
        <w:tc>
          <w:tcPr>
            <w:tcW w:w="635" w:type="pct"/>
            <w:vMerge w:val="restart"/>
            <w:tcBorders>
              <w:top w:val="single" w:sz="6" w:space="0" w:color="auto"/>
              <w:left w:val="single" w:sz="6" w:space="0" w:color="auto"/>
              <w:right w:val="single" w:sz="6" w:space="0" w:color="auto"/>
            </w:tcBorders>
            <w:shd w:val="clear" w:color="auto" w:fill="D9D9D9"/>
            <w:vAlign w:val="center"/>
          </w:tcPr>
          <w:p w14:paraId="2C79209E" w14:textId="77777777" w:rsidR="00E10191" w:rsidRPr="002A07DC" w:rsidRDefault="00E10191" w:rsidP="0005681A">
            <w:pPr>
              <w:jc w:val="center"/>
              <w:rPr>
                <w:rFonts w:ascii="Cambria" w:hAnsi="Cambria" w:cs="Cambria"/>
                <w:b/>
                <w:bCs/>
                <w:spacing w:val="-1"/>
                <w:sz w:val="20"/>
                <w:szCs w:val="20"/>
              </w:rPr>
            </w:pPr>
            <w:r w:rsidRPr="002A07DC">
              <w:rPr>
                <w:rFonts w:ascii="Cambria" w:hAnsi="Cambria" w:cs="Cambria"/>
                <w:b/>
                <w:bCs/>
                <w:spacing w:val="-1"/>
                <w:sz w:val="20"/>
                <w:szCs w:val="20"/>
              </w:rPr>
              <w:t>Typ przedsięwzięcia</w:t>
            </w:r>
          </w:p>
        </w:tc>
        <w:tc>
          <w:tcPr>
            <w:tcW w:w="3426" w:type="pct"/>
            <w:vMerge w:val="restart"/>
            <w:tcBorders>
              <w:top w:val="single" w:sz="6" w:space="0" w:color="auto"/>
              <w:left w:val="single" w:sz="6" w:space="0" w:color="auto"/>
              <w:right w:val="single" w:sz="6" w:space="0" w:color="auto"/>
            </w:tcBorders>
            <w:shd w:val="clear" w:color="auto" w:fill="D9D9D9"/>
            <w:vAlign w:val="center"/>
          </w:tcPr>
          <w:p w14:paraId="3DE52B0F" w14:textId="77777777" w:rsidR="00E10191" w:rsidRPr="002A07DC" w:rsidRDefault="00E10191" w:rsidP="0005681A">
            <w:pPr>
              <w:jc w:val="center"/>
              <w:rPr>
                <w:rFonts w:ascii="Cambria" w:hAnsi="Cambria" w:cs="Cambria"/>
                <w:b/>
                <w:bCs/>
                <w:spacing w:val="-1"/>
                <w:sz w:val="20"/>
                <w:szCs w:val="20"/>
              </w:rPr>
            </w:pPr>
            <w:r w:rsidRPr="002A07DC">
              <w:rPr>
                <w:rFonts w:ascii="Cambria" w:hAnsi="Cambria" w:cs="Cambria"/>
                <w:b/>
                <w:bCs/>
                <w:spacing w:val="-1"/>
                <w:sz w:val="20"/>
                <w:szCs w:val="20"/>
              </w:rPr>
              <w:t>Uzupełniające przedsięwzięcia rewitalizacyjne</w:t>
            </w:r>
          </w:p>
        </w:tc>
      </w:tr>
      <w:tr w:rsidR="00E10191" w:rsidRPr="002A07DC" w14:paraId="6AEE74E5" w14:textId="77777777">
        <w:trPr>
          <w:trHeight w:val="643"/>
        </w:trPr>
        <w:tc>
          <w:tcPr>
            <w:tcW w:w="748" w:type="pct"/>
            <w:vMerge/>
            <w:tcBorders>
              <w:left w:val="single" w:sz="6" w:space="0" w:color="auto"/>
              <w:bottom w:val="single" w:sz="6" w:space="0" w:color="auto"/>
              <w:right w:val="single" w:sz="6" w:space="0" w:color="auto"/>
            </w:tcBorders>
            <w:shd w:val="clear" w:color="auto" w:fill="FFFFFF"/>
            <w:vAlign w:val="center"/>
          </w:tcPr>
          <w:p w14:paraId="0C427D32" w14:textId="77777777" w:rsidR="00E10191" w:rsidRPr="002A07DC" w:rsidRDefault="00E10191" w:rsidP="0005681A">
            <w:pPr>
              <w:shd w:val="clear" w:color="auto" w:fill="FFFFFF"/>
              <w:jc w:val="center"/>
              <w:rPr>
                <w:rFonts w:ascii="Cambria" w:hAnsi="Cambria" w:cs="Cambria"/>
                <w:b/>
                <w:bCs/>
                <w:spacing w:val="-1"/>
                <w:sz w:val="20"/>
                <w:szCs w:val="20"/>
              </w:rPr>
            </w:pPr>
          </w:p>
        </w:tc>
        <w:tc>
          <w:tcPr>
            <w:tcW w:w="191" w:type="pct"/>
            <w:vMerge/>
            <w:tcBorders>
              <w:left w:val="single" w:sz="6" w:space="0" w:color="auto"/>
              <w:bottom w:val="single" w:sz="6" w:space="0" w:color="auto"/>
              <w:right w:val="single" w:sz="6" w:space="0" w:color="auto"/>
            </w:tcBorders>
            <w:shd w:val="clear" w:color="auto" w:fill="FFFFFF"/>
            <w:vAlign w:val="center"/>
          </w:tcPr>
          <w:p w14:paraId="6DC9A221" w14:textId="77777777" w:rsidR="00E10191" w:rsidRPr="002A07DC" w:rsidRDefault="00E10191" w:rsidP="0005681A">
            <w:pPr>
              <w:shd w:val="clear" w:color="auto" w:fill="FFFFFF"/>
              <w:jc w:val="center"/>
              <w:rPr>
                <w:rFonts w:ascii="Cambria" w:hAnsi="Cambria" w:cs="Cambria"/>
                <w:b/>
                <w:bCs/>
                <w:spacing w:val="-1"/>
                <w:sz w:val="20"/>
                <w:szCs w:val="20"/>
              </w:rPr>
            </w:pPr>
          </w:p>
        </w:tc>
        <w:tc>
          <w:tcPr>
            <w:tcW w:w="635" w:type="pct"/>
            <w:vMerge/>
            <w:tcBorders>
              <w:left w:val="single" w:sz="6" w:space="0" w:color="auto"/>
              <w:bottom w:val="single" w:sz="6" w:space="0" w:color="auto"/>
              <w:right w:val="single" w:sz="6" w:space="0" w:color="auto"/>
            </w:tcBorders>
            <w:shd w:val="clear" w:color="auto" w:fill="FFFFFF"/>
            <w:vAlign w:val="center"/>
          </w:tcPr>
          <w:p w14:paraId="6B5DCA51" w14:textId="77777777" w:rsidR="00E10191" w:rsidRPr="002A07DC" w:rsidRDefault="00E10191" w:rsidP="0005681A">
            <w:pPr>
              <w:shd w:val="clear" w:color="auto" w:fill="FFFFFF"/>
              <w:jc w:val="center"/>
              <w:rPr>
                <w:rFonts w:ascii="Cambria" w:hAnsi="Cambria" w:cs="Cambria"/>
                <w:b/>
                <w:bCs/>
                <w:spacing w:val="-1"/>
                <w:sz w:val="20"/>
                <w:szCs w:val="20"/>
              </w:rPr>
            </w:pPr>
          </w:p>
        </w:tc>
        <w:tc>
          <w:tcPr>
            <w:tcW w:w="3426" w:type="pct"/>
            <w:vMerge/>
            <w:tcBorders>
              <w:left w:val="single" w:sz="6" w:space="0" w:color="auto"/>
              <w:bottom w:val="single" w:sz="6" w:space="0" w:color="auto"/>
              <w:right w:val="single" w:sz="6" w:space="0" w:color="auto"/>
            </w:tcBorders>
            <w:shd w:val="clear" w:color="auto" w:fill="FFFFFF"/>
            <w:vAlign w:val="center"/>
          </w:tcPr>
          <w:p w14:paraId="082768DC" w14:textId="77777777" w:rsidR="00E10191" w:rsidRPr="002A07DC" w:rsidRDefault="00E10191" w:rsidP="0005681A">
            <w:pPr>
              <w:shd w:val="clear" w:color="auto" w:fill="FFFFFF"/>
              <w:ind w:left="576"/>
              <w:jc w:val="center"/>
              <w:rPr>
                <w:rFonts w:ascii="Cambria" w:hAnsi="Cambria" w:cs="Cambria"/>
                <w:b/>
                <w:bCs/>
                <w:spacing w:val="-1"/>
                <w:sz w:val="20"/>
                <w:szCs w:val="20"/>
              </w:rPr>
            </w:pPr>
          </w:p>
        </w:tc>
      </w:tr>
      <w:tr w:rsidR="00E10191" w:rsidRPr="002A07DC" w14:paraId="0AD9BBED" w14:textId="77777777">
        <w:trPr>
          <w:trHeight w:hRule="exact" w:val="555"/>
        </w:trPr>
        <w:tc>
          <w:tcPr>
            <w:tcW w:w="5000" w:type="pct"/>
            <w:gridSpan w:val="4"/>
            <w:tcBorders>
              <w:top w:val="single" w:sz="6" w:space="0" w:color="auto"/>
              <w:left w:val="single" w:sz="6" w:space="0" w:color="auto"/>
              <w:bottom w:val="single" w:sz="6" w:space="0" w:color="auto"/>
              <w:right w:val="single" w:sz="6" w:space="0" w:color="auto"/>
            </w:tcBorders>
            <w:shd w:val="clear" w:color="auto" w:fill="CCFFCC"/>
            <w:vAlign w:val="center"/>
          </w:tcPr>
          <w:p w14:paraId="59075F24" w14:textId="77777777" w:rsidR="00E10191" w:rsidRPr="002A07DC" w:rsidRDefault="00E10191" w:rsidP="0005681A">
            <w:pPr>
              <w:jc w:val="center"/>
              <w:rPr>
                <w:rFonts w:ascii="Cambria" w:hAnsi="Cambria" w:cs="Cambria"/>
                <w:b/>
                <w:bCs/>
                <w:spacing w:val="-1"/>
              </w:rPr>
            </w:pPr>
            <w:r w:rsidRPr="002A07DC">
              <w:rPr>
                <w:rFonts w:ascii="Cambria" w:hAnsi="Cambria" w:cs="Cambria"/>
                <w:b/>
                <w:bCs/>
                <w:spacing w:val="-1"/>
                <w:sz w:val="22"/>
                <w:szCs w:val="22"/>
              </w:rPr>
              <w:t xml:space="preserve">CEL </w:t>
            </w:r>
            <w:r>
              <w:rPr>
                <w:rFonts w:ascii="Cambria" w:hAnsi="Cambria" w:cs="Cambria"/>
                <w:b/>
                <w:bCs/>
                <w:spacing w:val="-1"/>
                <w:sz w:val="22"/>
                <w:szCs w:val="22"/>
              </w:rPr>
              <w:t>REWITALIZACJI: A</w:t>
            </w:r>
            <w:r w:rsidRPr="002A07DC">
              <w:rPr>
                <w:rFonts w:ascii="Cambria" w:hAnsi="Cambria" w:cs="Cambria"/>
                <w:b/>
                <w:bCs/>
                <w:spacing w:val="-1"/>
                <w:sz w:val="22"/>
                <w:szCs w:val="22"/>
              </w:rPr>
              <w:t xml:space="preserve">. </w:t>
            </w:r>
            <w:r>
              <w:rPr>
                <w:b/>
                <w:bCs/>
                <w:spacing w:val="-1"/>
              </w:rPr>
              <w:t>Przekształcenie przestrzeni zdegradowanej na cele aktywizacji społecznej</w:t>
            </w:r>
          </w:p>
        </w:tc>
      </w:tr>
      <w:tr w:rsidR="00E10191" w:rsidRPr="002A07DC" w14:paraId="6E4C3621" w14:textId="77777777">
        <w:trPr>
          <w:trHeight w:hRule="exact" w:val="549"/>
        </w:trPr>
        <w:tc>
          <w:tcPr>
            <w:tcW w:w="5000" w:type="pct"/>
            <w:gridSpan w:val="4"/>
            <w:tcBorders>
              <w:top w:val="single" w:sz="6" w:space="0" w:color="auto"/>
              <w:left w:val="single" w:sz="6" w:space="0" w:color="auto"/>
              <w:bottom w:val="single" w:sz="6" w:space="0" w:color="auto"/>
              <w:right w:val="single" w:sz="6" w:space="0" w:color="auto"/>
            </w:tcBorders>
            <w:shd w:val="clear" w:color="auto" w:fill="CCFFCC"/>
            <w:vAlign w:val="center"/>
          </w:tcPr>
          <w:p w14:paraId="5E0B3063" w14:textId="77777777" w:rsidR="00E10191" w:rsidRPr="002A07DC" w:rsidRDefault="00E10191" w:rsidP="0005681A">
            <w:pPr>
              <w:jc w:val="center"/>
              <w:rPr>
                <w:rFonts w:ascii="Cambria" w:hAnsi="Cambria" w:cs="Cambria"/>
                <w:b/>
                <w:bCs/>
                <w:spacing w:val="-1"/>
              </w:rPr>
            </w:pPr>
            <w:r w:rsidRPr="002A07DC">
              <w:rPr>
                <w:rFonts w:ascii="Cambria" w:hAnsi="Cambria" w:cs="Cambria"/>
                <w:b/>
                <w:bCs/>
                <w:spacing w:val="-1"/>
                <w:sz w:val="22"/>
                <w:szCs w:val="22"/>
              </w:rPr>
              <w:t xml:space="preserve">KIERUNEK DZIAŁAŃ: </w:t>
            </w:r>
            <w:r>
              <w:rPr>
                <w:rFonts w:ascii="Cambria" w:hAnsi="Cambria" w:cs="Cambria"/>
                <w:b/>
                <w:bCs/>
                <w:spacing w:val="-1"/>
                <w:sz w:val="22"/>
                <w:szCs w:val="22"/>
              </w:rPr>
              <w:t>A.2 Podnoszenie atrakcyjności obszaru poprzez rozwój infrastruktury technicznej na terenie rewitalizacji</w:t>
            </w:r>
            <w:r w:rsidRPr="0005681A">
              <w:rPr>
                <w:rFonts w:ascii="Cambria" w:hAnsi="Cambria" w:cs="Cambria"/>
                <w:b/>
                <w:bCs/>
                <w:spacing w:val="-1"/>
                <w:sz w:val="22"/>
                <w:szCs w:val="22"/>
              </w:rPr>
              <w:t xml:space="preserve"> </w:t>
            </w:r>
          </w:p>
        </w:tc>
      </w:tr>
      <w:tr w:rsidR="00E10191" w:rsidRPr="002A07DC" w14:paraId="0284FABB" w14:textId="77777777">
        <w:trPr>
          <w:trHeight w:val="859"/>
        </w:trPr>
        <w:tc>
          <w:tcPr>
            <w:tcW w:w="748" w:type="pct"/>
            <w:tcBorders>
              <w:top w:val="single" w:sz="6" w:space="0" w:color="auto"/>
              <w:left w:val="single" w:sz="6" w:space="0" w:color="auto"/>
              <w:bottom w:val="single" w:sz="6" w:space="0" w:color="auto"/>
              <w:right w:val="single" w:sz="6" w:space="0" w:color="auto"/>
            </w:tcBorders>
            <w:vAlign w:val="center"/>
          </w:tcPr>
          <w:p w14:paraId="7CC58CF7" w14:textId="77777777" w:rsidR="00E10191" w:rsidRPr="002A07DC" w:rsidRDefault="00E10191" w:rsidP="00545DF4">
            <w:pPr>
              <w:jc w:val="center"/>
              <w:rPr>
                <w:color w:val="000000"/>
                <w:sz w:val="20"/>
                <w:szCs w:val="20"/>
              </w:rPr>
            </w:pPr>
            <w:r>
              <w:rPr>
                <w:color w:val="000000"/>
                <w:sz w:val="20"/>
                <w:szCs w:val="20"/>
              </w:rPr>
              <w:t>Cały obszar rewitalizacji</w:t>
            </w:r>
          </w:p>
        </w:tc>
        <w:tc>
          <w:tcPr>
            <w:tcW w:w="191" w:type="pct"/>
            <w:tcBorders>
              <w:top w:val="single" w:sz="6" w:space="0" w:color="auto"/>
              <w:left w:val="single" w:sz="6" w:space="0" w:color="auto"/>
              <w:bottom w:val="single" w:sz="6" w:space="0" w:color="auto"/>
              <w:right w:val="single" w:sz="6" w:space="0" w:color="auto"/>
            </w:tcBorders>
            <w:vAlign w:val="center"/>
          </w:tcPr>
          <w:p w14:paraId="41BDDF09" w14:textId="77777777" w:rsidR="00E10191" w:rsidRPr="002A07DC" w:rsidRDefault="00E10191" w:rsidP="0005681A">
            <w:pPr>
              <w:jc w:val="center"/>
              <w:rPr>
                <w:spacing w:val="-1"/>
                <w:sz w:val="20"/>
                <w:szCs w:val="20"/>
              </w:rPr>
            </w:pPr>
            <w:r>
              <w:rPr>
                <w:spacing w:val="-1"/>
                <w:sz w:val="20"/>
                <w:szCs w:val="20"/>
              </w:rPr>
              <w:t>1</w:t>
            </w:r>
          </w:p>
        </w:tc>
        <w:tc>
          <w:tcPr>
            <w:tcW w:w="635" w:type="pct"/>
            <w:tcBorders>
              <w:top w:val="single" w:sz="6" w:space="0" w:color="auto"/>
              <w:left w:val="single" w:sz="6" w:space="0" w:color="auto"/>
              <w:bottom w:val="single" w:sz="6" w:space="0" w:color="auto"/>
              <w:right w:val="single" w:sz="6" w:space="0" w:color="auto"/>
            </w:tcBorders>
            <w:vAlign w:val="center"/>
          </w:tcPr>
          <w:p w14:paraId="2C222720" w14:textId="77777777" w:rsidR="00E10191" w:rsidRPr="002A07DC" w:rsidRDefault="00E10191" w:rsidP="0005681A">
            <w:pPr>
              <w:suppressAutoHyphens w:val="0"/>
              <w:autoSpaceDE w:val="0"/>
              <w:autoSpaceDN w:val="0"/>
              <w:adjustRightInd w:val="0"/>
              <w:jc w:val="center"/>
              <w:rPr>
                <w:spacing w:val="-1"/>
                <w:sz w:val="20"/>
                <w:szCs w:val="20"/>
              </w:rPr>
            </w:pPr>
            <w:r>
              <w:rPr>
                <w:spacing w:val="-1"/>
                <w:sz w:val="20"/>
                <w:szCs w:val="20"/>
              </w:rPr>
              <w:t>Techniczny</w:t>
            </w:r>
          </w:p>
        </w:tc>
        <w:tc>
          <w:tcPr>
            <w:tcW w:w="3426" w:type="pct"/>
            <w:tcBorders>
              <w:top w:val="single" w:sz="6" w:space="0" w:color="auto"/>
              <w:left w:val="single" w:sz="6" w:space="0" w:color="auto"/>
              <w:bottom w:val="single" w:sz="6" w:space="0" w:color="auto"/>
              <w:right w:val="single" w:sz="6" w:space="0" w:color="auto"/>
            </w:tcBorders>
            <w:vAlign w:val="center"/>
          </w:tcPr>
          <w:p w14:paraId="3543BBB6" w14:textId="77777777" w:rsidR="00E10191" w:rsidRPr="002A07DC" w:rsidRDefault="00E10191" w:rsidP="00545DF4">
            <w:pPr>
              <w:suppressAutoHyphens w:val="0"/>
              <w:autoSpaceDE w:val="0"/>
              <w:autoSpaceDN w:val="0"/>
              <w:adjustRightInd w:val="0"/>
              <w:jc w:val="center"/>
              <w:rPr>
                <w:spacing w:val="-1"/>
                <w:sz w:val="20"/>
                <w:szCs w:val="20"/>
              </w:rPr>
            </w:pPr>
            <w:r>
              <w:rPr>
                <w:rFonts w:ascii="Cambria" w:hAnsi="Cambria" w:cs="Cambria"/>
                <w:spacing w:val="-1"/>
                <w:sz w:val="22"/>
                <w:szCs w:val="22"/>
              </w:rPr>
              <w:t>Poprawa stanu kanalizacji na obszarze rewitalizacji</w:t>
            </w:r>
          </w:p>
        </w:tc>
      </w:tr>
    </w:tbl>
    <w:p w14:paraId="42938198" w14:textId="77777777" w:rsidR="00E10191" w:rsidRPr="002A07DC" w:rsidRDefault="00E10191" w:rsidP="0002544C">
      <w:pPr>
        <w:spacing w:line="360" w:lineRule="auto"/>
        <w:jc w:val="both"/>
        <w:rPr>
          <w:rFonts w:ascii="Cambria" w:hAnsi="Cambria" w:cs="Cambria"/>
          <w:i/>
          <w:iCs/>
          <w:spacing w:val="-1"/>
          <w:sz w:val="20"/>
          <w:szCs w:val="20"/>
        </w:rPr>
      </w:pPr>
      <w:r w:rsidRPr="002A07DC">
        <w:rPr>
          <w:rFonts w:ascii="Cambria" w:hAnsi="Cambria" w:cs="Cambria"/>
          <w:i/>
          <w:iCs/>
          <w:spacing w:val="-1"/>
          <w:sz w:val="20"/>
          <w:szCs w:val="20"/>
        </w:rPr>
        <w:t>Źródło: Opracowanie własne</w:t>
      </w:r>
    </w:p>
    <w:p w14:paraId="2FDF7DC3" w14:textId="77777777" w:rsidR="00E10191" w:rsidRPr="002A07DC" w:rsidRDefault="00E10191" w:rsidP="0002544C">
      <w:pPr>
        <w:spacing w:line="360" w:lineRule="auto"/>
        <w:ind w:firstLine="432"/>
        <w:jc w:val="both"/>
        <w:rPr>
          <w:rFonts w:ascii="Cambria" w:hAnsi="Cambria" w:cs="Cambria"/>
          <w:spacing w:val="-1"/>
          <w:sz w:val="22"/>
          <w:szCs w:val="22"/>
        </w:rPr>
        <w:sectPr w:rsidR="00E10191" w:rsidRPr="002A07DC" w:rsidSect="008A6496">
          <w:pgSz w:w="16838" w:h="11906" w:orient="landscape" w:code="9"/>
          <w:pgMar w:top="1287" w:right="1418" w:bottom="1418" w:left="1559" w:header="709" w:footer="828" w:gutter="0"/>
          <w:cols w:space="708"/>
          <w:titlePg/>
          <w:docGrid w:linePitch="600" w:charSpace="32768"/>
        </w:sectPr>
      </w:pPr>
    </w:p>
    <w:p w14:paraId="2BE86EA5" w14:textId="77777777" w:rsidR="00E10191" w:rsidRDefault="00E10191" w:rsidP="003E0536">
      <w:pPr>
        <w:pStyle w:val="Nagwek1"/>
        <w:numPr>
          <w:ilvl w:val="0"/>
          <w:numId w:val="2"/>
        </w:numPr>
        <w:spacing w:before="120" w:after="240" w:line="360" w:lineRule="auto"/>
        <w:ind w:left="431" w:hanging="431"/>
        <w:jc w:val="both"/>
        <w:rPr>
          <w:rFonts w:ascii="Cambria" w:hAnsi="Cambria" w:cs="Cambria"/>
          <w:spacing w:val="-1"/>
          <w:kern w:val="0"/>
          <w:sz w:val="24"/>
          <w:szCs w:val="24"/>
        </w:rPr>
      </w:pPr>
      <w:bookmarkStart w:id="75" w:name="_Toc483430982"/>
      <w:bookmarkStart w:id="76" w:name="_Toc484066052"/>
      <w:bookmarkStart w:id="77" w:name="_Toc472323756"/>
      <w:r>
        <w:rPr>
          <w:rFonts w:ascii="Cambria" w:hAnsi="Cambria" w:cs="Cambria"/>
          <w:spacing w:val="-1"/>
          <w:kern w:val="0"/>
          <w:sz w:val="24"/>
          <w:szCs w:val="24"/>
        </w:rPr>
        <w:lastRenderedPageBreak/>
        <w:t>MECHANIZMY ZAPEWNIENIA KOMPLEMENTARNOŚCI</w:t>
      </w:r>
      <w:bookmarkEnd w:id="75"/>
      <w:bookmarkEnd w:id="76"/>
      <w:r>
        <w:rPr>
          <w:rFonts w:ascii="Cambria" w:hAnsi="Cambria" w:cs="Cambria"/>
          <w:spacing w:val="-1"/>
          <w:kern w:val="0"/>
          <w:sz w:val="24"/>
          <w:szCs w:val="24"/>
        </w:rPr>
        <w:t xml:space="preserve"> </w:t>
      </w:r>
      <w:bookmarkEnd w:id="77"/>
    </w:p>
    <w:p w14:paraId="0EE96A64" w14:textId="77777777" w:rsidR="00E10191" w:rsidRPr="000427E5" w:rsidRDefault="00E10191" w:rsidP="000B3CA5">
      <w:pPr>
        <w:spacing w:before="120" w:after="120" w:line="360" w:lineRule="auto"/>
        <w:jc w:val="both"/>
        <w:rPr>
          <w:rFonts w:ascii="Cambria" w:hAnsi="Cambria" w:cs="Cambria"/>
          <w:spacing w:val="-1"/>
          <w:sz w:val="22"/>
          <w:szCs w:val="22"/>
        </w:rPr>
      </w:pPr>
      <w:bookmarkStart w:id="78" w:name="_Toc472323757"/>
      <w:r w:rsidRPr="000427E5">
        <w:rPr>
          <w:rFonts w:ascii="Cambria" w:hAnsi="Cambria" w:cs="Cambria"/>
          <w:b/>
          <w:bCs/>
          <w:spacing w:val="-1"/>
          <w:sz w:val="22"/>
          <w:szCs w:val="22"/>
        </w:rPr>
        <w:t>Formuła projektów zintegrowanych</w:t>
      </w:r>
      <w:bookmarkEnd w:id="78"/>
    </w:p>
    <w:p w14:paraId="2BA32584" w14:textId="77777777" w:rsidR="00E10191" w:rsidRDefault="00E10191" w:rsidP="000B3CA5">
      <w:pPr>
        <w:spacing w:after="240" w:line="360" w:lineRule="auto"/>
        <w:ind w:firstLine="425"/>
        <w:jc w:val="both"/>
        <w:rPr>
          <w:rFonts w:ascii="Cambria" w:hAnsi="Cambria" w:cs="Cambria"/>
          <w:spacing w:val="-1"/>
          <w:sz w:val="22"/>
          <w:szCs w:val="22"/>
        </w:rPr>
      </w:pPr>
      <w:r w:rsidRPr="001065EB">
        <w:rPr>
          <w:rFonts w:ascii="Cambria" w:hAnsi="Cambria" w:cs="Cambria"/>
          <w:spacing w:val="-1"/>
          <w:sz w:val="22"/>
          <w:szCs w:val="22"/>
        </w:rPr>
        <w:t>Podczas programowania proces</w:t>
      </w:r>
      <w:r>
        <w:rPr>
          <w:rFonts w:ascii="Cambria" w:hAnsi="Cambria" w:cs="Cambria"/>
          <w:spacing w:val="-1"/>
          <w:sz w:val="22"/>
          <w:szCs w:val="22"/>
        </w:rPr>
        <w:t>u rewitalizacji nadrzędną zasadą</w:t>
      </w:r>
      <w:r w:rsidRPr="001065EB">
        <w:rPr>
          <w:rFonts w:ascii="Cambria" w:hAnsi="Cambria" w:cs="Cambria"/>
          <w:spacing w:val="-1"/>
          <w:sz w:val="22"/>
          <w:szCs w:val="22"/>
        </w:rPr>
        <w:t xml:space="preserve"> jaką kierowano się przy wyborze projektów rewitalizacyjnych było zapewnienie ich komplementarności w różnych wymiarach, przede wszystkim przestrzennym, problemowym, proceduralno-instytucjonalnym, międzyokresowym i źródeł finansowania. </w:t>
      </w:r>
      <w:r>
        <w:rPr>
          <w:rFonts w:ascii="Cambria" w:hAnsi="Cambria" w:cs="Cambria"/>
          <w:spacing w:val="-1"/>
          <w:sz w:val="22"/>
          <w:szCs w:val="22"/>
        </w:rPr>
        <w:t>Zgodnie z formułą</w:t>
      </w:r>
      <w:r w:rsidRPr="001065EB">
        <w:rPr>
          <w:rFonts w:ascii="Cambria" w:hAnsi="Cambria" w:cs="Cambria"/>
          <w:spacing w:val="-1"/>
          <w:sz w:val="22"/>
          <w:szCs w:val="22"/>
        </w:rPr>
        <w:t xml:space="preserve"> projektów zintegrowanych, w przypadku realizacji projektów infrastrukturalnych</w:t>
      </w:r>
      <w:r>
        <w:rPr>
          <w:rFonts w:ascii="Cambria" w:hAnsi="Cambria" w:cs="Cambria"/>
          <w:spacing w:val="-1"/>
          <w:sz w:val="22"/>
          <w:szCs w:val="22"/>
        </w:rPr>
        <w:t xml:space="preserve"> realizowane będą </w:t>
      </w:r>
      <w:r w:rsidRPr="001065EB">
        <w:rPr>
          <w:rFonts w:ascii="Cambria" w:hAnsi="Cambria" w:cs="Cambria"/>
          <w:spacing w:val="-1"/>
          <w:sz w:val="22"/>
          <w:szCs w:val="22"/>
        </w:rPr>
        <w:t>również projekty „miękkie” finansowane m. in. ze środków Eur</w:t>
      </w:r>
      <w:r>
        <w:rPr>
          <w:rFonts w:ascii="Cambria" w:hAnsi="Cambria" w:cs="Cambria"/>
          <w:spacing w:val="-1"/>
          <w:sz w:val="22"/>
          <w:szCs w:val="22"/>
        </w:rPr>
        <w:t>opejskiego Funduszu Społecznego. W planowanych działaniach uwzględniane będą też inicjatywy gminy oraz społeczności lokalnej w tym udział wolontariuszy i środków prywatnych. Działania w ramach prowadzonych projektów będą łączyły zarówno animację kulturalną jak i aktywizację środowiskową, jak i wspieranie rozwoju kompetencji i umiejętności w celu poprawy sytuacji życiowej i gospodarczej.</w:t>
      </w:r>
    </w:p>
    <w:p w14:paraId="2CE312B8" w14:textId="77777777" w:rsidR="00E10191" w:rsidRDefault="00E10191" w:rsidP="000B3CA5">
      <w:pPr>
        <w:spacing w:after="240" w:line="360" w:lineRule="auto"/>
        <w:ind w:firstLine="425"/>
        <w:jc w:val="both"/>
        <w:rPr>
          <w:rFonts w:ascii="Cambria" w:hAnsi="Cambria" w:cs="Cambria"/>
          <w:spacing w:val="-1"/>
          <w:sz w:val="22"/>
          <w:szCs w:val="22"/>
        </w:rPr>
      </w:pPr>
      <w:r>
        <w:rPr>
          <w:rFonts w:ascii="Cambria" w:hAnsi="Cambria" w:cs="Cambria"/>
          <w:spacing w:val="-1"/>
          <w:sz w:val="22"/>
          <w:szCs w:val="22"/>
        </w:rPr>
        <w:t xml:space="preserve">W planowanych działaniach są zatem:  </w:t>
      </w:r>
    </w:p>
    <w:p w14:paraId="1E51E78D" w14:textId="77777777" w:rsidR="00E10191" w:rsidRDefault="00E10191" w:rsidP="003E0536">
      <w:pPr>
        <w:numPr>
          <w:ilvl w:val="0"/>
          <w:numId w:val="70"/>
        </w:numPr>
        <w:spacing w:after="240" w:line="360" w:lineRule="auto"/>
        <w:jc w:val="both"/>
        <w:rPr>
          <w:rFonts w:ascii="Cambria" w:hAnsi="Cambria" w:cs="Cambria"/>
          <w:spacing w:val="-1"/>
          <w:sz w:val="22"/>
          <w:szCs w:val="22"/>
        </w:rPr>
      </w:pPr>
      <w:r>
        <w:rPr>
          <w:rFonts w:ascii="Cambria" w:hAnsi="Cambria" w:cs="Cambria"/>
          <w:spacing w:val="-1"/>
          <w:sz w:val="22"/>
          <w:szCs w:val="22"/>
        </w:rPr>
        <w:t>remont świetlic umożliwi działanie koła zainteresowań, organizację szkoleń i kursów, jak i organizację świetlicy środowiskowej.</w:t>
      </w:r>
    </w:p>
    <w:p w14:paraId="472CC35F" w14:textId="77777777" w:rsidR="00E10191" w:rsidRDefault="00E10191" w:rsidP="003E0536">
      <w:pPr>
        <w:numPr>
          <w:ilvl w:val="0"/>
          <w:numId w:val="70"/>
        </w:numPr>
        <w:spacing w:after="240" w:line="360" w:lineRule="auto"/>
        <w:jc w:val="both"/>
        <w:rPr>
          <w:rFonts w:ascii="Cambria" w:hAnsi="Cambria" w:cs="Cambria"/>
          <w:spacing w:val="-1"/>
          <w:sz w:val="22"/>
          <w:szCs w:val="22"/>
        </w:rPr>
      </w:pPr>
      <w:r>
        <w:rPr>
          <w:rFonts w:ascii="Cambria" w:hAnsi="Cambria" w:cs="Cambria"/>
          <w:spacing w:val="-1"/>
          <w:sz w:val="22"/>
          <w:szCs w:val="22"/>
        </w:rPr>
        <w:t>działalność NGO dotyczyć będzie wymiany doświadczeń, samopomocy, w tym współpracy międzypokoleniowej, rozwijania umiejętności (rękodzieło, śpiew, taniec i ich wykorzystanie gospodarcze, obsługa komputerów w tym wykorzystanie Internetu dla promocji swojej działalności i kontaktu ze środowiskiem),</w:t>
      </w:r>
    </w:p>
    <w:p w14:paraId="1B4FE15D" w14:textId="77777777" w:rsidR="00E10191" w:rsidRDefault="00E10191" w:rsidP="003E0536">
      <w:pPr>
        <w:numPr>
          <w:ilvl w:val="0"/>
          <w:numId w:val="70"/>
        </w:numPr>
        <w:spacing w:after="240" w:line="360" w:lineRule="auto"/>
        <w:jc w:val="both"/>
        <w:rPr>
          <w:rFonts w:ascii="Cambria" w:hAnsi="Cambria" w:cs="Cambria"/>
          <w:spacing w:val="-1"/>
          <w:sz w:val="22"/>
          <w:szCs w:val="22"/>
        </w:rPr>
      </w:pPr>
      <w:r>
        <w:rPr>
          <w:rFonts w:ascii="Cambria" w:hAnsi="Cambria" w:cs="Cambria"/>
          <w:spacing w:val="-1"/>
          <w:sz w:val="22"/>
          <w:szCs w:val="22"/>
        </w:rPr>
        <w:t xml:space="preserve">zagospodarowanie przestrzeni dla celów kultury, sportu i wypoczynku umożliwi mieszkańcom możliwość aktywnego wypoczynku a przez to wzmocni ich integrację i aktywizację społeczną </w:t>
      </w:r>
    </w:p>
    <w:p w14:paraId="62857C0F" w14:textId="77777777" w:rsidR="00E10191" w:rsidRDefault="00E10191" w:rsidP="003E0536">
      <w:pPr>
        <w:numPr>
          <w:ilvl w:val="0"/>
          <w:numId w:val="70"/>
        </w:numPr>
        <w:spacing w:after="240" w:line="360" w:lineRule="auto"/>
        <w:jc w:val="both"/>
        <w:rPr>
          <w:rFonts w:ascii="Cambria" w:hAnsi="Cambria" w:cs="Cambria"/>
          <w:spacing w:val="-1"/>
          <w:sz w:val="22"/>
          <w:szCs w:val="22"/>
        </w:rPr>
      </w:pPr>
      <w:r>
        <w:rPr>
          <w:rFonts w:ascii="Cambria" w:hAnsi="Cambria" w:cs="Cambria"/>
          <w:spacing w:val="-1"/>
          <w:sz w:val="22"/>
          <w:szCs w:val="22"/>
        </w:rPr>
        <w:t>organizacja kursów i warsztatów prowadzona będzie z udziałem lokalnych społeczności,  przy wykorzystaniu środków EFS, jak i zasobów prywatnych, w tym lokalnych przedsiębiorstw,</w:t>
      </w:r>
    </w:p>
    <w:p w14:paraId="35F52C08" w14:textId="77777777" w:rsidR="00E10191" w:rsidRPr="00D73C91" w:rsidRDefault="00E10191" w:rsidP="003E0536">
      <w:pPr>
        <w:numPr>
          <w:ilvl w:val="0"/>
          <w:numId w:val="70"/>
        </w:numPr>
        <w:spacing w:after="240" w:line="360" w:lineRule="auto"/>
        <w:jc w:val="both"/>
        <w:rPr>
          <w:rFonts w:ascii="Cambria" w:hAnsi="Cambria" w:cs="Cambria"/>
          <w:spacing w:val="-1"/>
          <w:sz w:val="22"/>
          <w:szCs w:val="22"/>
        </w:rPr>
      </w:pPr>
      <w:r>
        <w:rPr>
          <w:rFonts w:ascii="Cambria" w:hAnsi="Cambria" w:cs="Cambria"/>
          <w:spacing w:val="-1"/>
          <w:sz w:val="22"/>
          <w:szCs w:val="22"/>
        </w:rPr>
        <w:t xml:space="preserve">budowa dróg </w:t>
      </w:r>
      <w:r w:rsidRPr="00D73C91">
        <w:rPr>
          <w:rFonts w:ascii="Cambria" w:hAnsi="Cambria" w:cs="Cambria"/>
          <w:spacing w:val="-1"/>
          <w:sz w:val="22"/>
          <w:szCs w:val="22"/>
        </w:rPr>
        <w:t xml:space="preserve"> to zarówno poprawa bezpieczeństwa dla mieszkańców, jak i ułatwienia w prowadzeniu działalności gospodarczej a przede wszystkim </w:t>
      </w:r>
      <w:r>
        <w:rPr>
          <w:rFonts w:ascii="Cambria" w:hAnsi="Cambria" w:cs="Cambria"/>
          <w:spacing w:val="-1"/>
          <w:sz w:val="22"/>
          <w:szCs w:val="22"/>
        </w:rPr>
        <w:t xml:space="preserve">ułatwienia w komunikacji z głównym ośrodkiem gospodarczym i kulturalnym w Chodczu oraz </w:t>
      </w:r>
      <w:r w:rsidRPr="00D73C91">
        <w:rPr>
          <w:rFonts w:ascii="Cambria" w:hAnsi="Cambria" w:cs="Cambria"/>
          <w:spacing w:val="-1"/>
          <w:sz w:val="22"/>
          <w:szCs w:val="22"/>
        </w:rPr>
        <w:t>promocja regionu</w:t>
      </w:r>
      <w:r>
        <w:rPr>
          <w:rFonts w:ascii="Cambria" w:hAnsi="Cambria" w:cs="Cambria"/>
          <w:spacing w:val="-1"/>
          <w:sz w:val="22"/>
          <w:szCs w:val="22"/>
        </w:rPr>
        <w:t xml:space="preserve"> - </w:t>
      </w:r>
      <w:r w:rsidRPr="00D73C91">
        <w:rPr>
          <w:rFonts w:ascii="Cambria" w:hAnsi="Cambria" w:cs="Cambria"/>
          <w:spacing w:val="-1"/>
          <w:sz w:val="22"/>
          <w:szCs w:val="22"/>
        </w:rPr>
        <w:t>łączenie w ramach szlaków turystycznych i komunikacyjnych z obszarem</w:t>
      </w:r>
      <w:r>
        <w:rPr>
          <w:rFonts w:ascii="Cambria" w:hAnsi="Cambria" w:cs="Cambria"/>
          <w:spacing w:val="-1"/>
          <w:sz w:val="22"/>
          <w:szCs w:val="22"/>
        </w:rPr>
        <w:t xml:space="preserve"> o największej atrakcyjności – rejon jezior i kanałów wodnych</w:t>
      </w:r>
      <w:r w:rsidRPr="00D73C91">
        <w:rPr>
          <w:rFonts w:ascii="Cambria" w:hAnsi="Cambria" w:cs="Cambria"/>
          <w:spacing w:val="-1"/>
          <w:sz w:val="22"/>
          <w:szCs w:val="22"/>
        </w:rPr>
        <w:t xml:space="preserve">.  </w:t>
      </w:r>
    </w:p>
    <w:p w14:paraId="19A70DEB" w14:textId="77777777" w:rsidR="00E10191" w:rsidRPr="000427E5" w:rsidRDefault="00E10191" w:rsidP="000B3CA5">
      <w:pPr>
        <w:spacing w:before="120" w:after="120" w:line="360" w:lineRule="auto"/>
        <w:jc w:val="both"/>
        <w:rPr>
          <w:rFonts w:ascii="Cambria" w:hAnsi="Cambria" w:cs="Cambria"/>
          <w:b/>
          <w:bCs/>
          <w:spacing w:val="-1"/>
          <w:sz w:val="22"/>
          <w:szCs w:val="22"/>
        </w:rPr>
      </w:pPr>
      <w:bookmarkStart w:id="79" w:name="_Toc472323758"/>
      <w:r w:rsidRPr="000427E5">
        <w:rPr>
          <w:rFonts w:ascii="Cambria" w:hAnsi="Cambria" w:cs="Cambria"/>
          <w:b/>
          <w:bCs/>
          <w:spacing w:val="-1"/>
          <w:sz w:val="22"/>
          <w:szCs w:val="22"/>
        </w:rPr>
        <w:lastRenderedPageBreak/>
        <w:t>Komplementarność przestrzenna</w:t>
      </w:r>
      <w:bookmarkEnd w:id="79"/>
    </w:p>
    <w:p w14:paraId="38CDB023" w14:textId="77777777" w:rsidR="00E10191" w:rsidRDefault="00E10191" w:rsidP="000B3CA5">
      <w:pPr>
        <w:spacing w:line="360" w:lineRule="auto"/>
        <w:ind w:firstLine="708"/>
        <w:jc w:val="both"/>
        <w:rPr>
          <w:rFonts w:ascii="Cambria" w:hAnsi="Cambria" w:cs="Cambria"/>
          <w:spacing w:val="-1"/>
          <w:sz w:val="22"/>
          <w:szCs w:val="22"/>
        </w:rPr>
      </w:pPr>
      <w:r w:rsidRPr="003A364D">
        <w:rPr>
          <w:rFonts w:ascii="Cambria" w:hAnsi="Cambria" w:cs="Cambria"/>
          <w:spacing w:val="-1"/>
          <w:sz w:val="22"/>
          <w:szCs w:val="22"/>
        </w:rPr>
        <w:t xml:space="preserve">Wszystkie projekty rewitalizacyjne będą realizowane na obszarze rewitalizacji, natomiast zasięg ich oddziaływania będzie dużo większy niż wyznaczony obszar rewitalizacji. Projekty realizowane na terenie </w:t>
      </w:r>
      <w:r>
        <w:rPr>
          <w:rFonts w:ascii="Cambria" w:hAnsi="Cambria" w:cs="Cambria"/>
          <w:spacing w:val="-1"/>
          <w:sz w:val="22"/>
          <w:szCs w:val="22"/>
        </w:rPr>
        <w:t xml:space="preserve">sołectw: </w:t>
      </w:r>
      <w:r w:rsidRPr="00D105E7">
        <w:rPr>
          <w:rFonts w:ascii="Cambria" w:hAnsi="Cambria" w:cs="Cambria"/>
          <w:sz w:val="22"/>
          <w:szCs w:val="22"/>
        </w:rPr>
        <w:t>Chodeczek, Brzyszewo, Kromszewice, Pyszkowo, Lubieniec, Zalesie</w:t>
      </w:r>
      <w:r w:rsidRPr="00D105E7">
        <w:rPr>
          <w:rFonts w:ascii="Cambria" w:hAnsi="Cambria" w:cs="Cambria"/>
          <w:spacing w:val="-1"/>
          <w:sz w:val="22"/>
          <w:szCs w:val="22"/>
        </w:rPr>
        <w:t xml:space="preserve"> </w:t>
      </w:r>
      <w:r>
        <w:rPr>
          <w:rFonts w:ascii="Cambria" w:hAnsi="Cambria" w:cs="Cambria"/>
          <w:spacing w:val="-1"/>
          <w:sz w:val="22"/>
          <w:szCs w:val="22"/>
        </w:rPr>
        <w:t xml:space="preserve">będą </w:t>
      </w:r>
      <w:r w:rsidRPr="003A364D">
        <w:rPr>
          <w:rFonts w:ascii="Cambria" w:hAnsi="Cambria" w:cs="Cambria"/>
          <w:spacing w:val="-1"/>
          <w:sz w:val="22"/>
          <w:szCs w:val="22"/>
        </w:rPr>
        <w:t>wpływać na wszystkich mieszkańców tych sołectw oraz sołectw sąsiednich. Dzięki tak dużemu promieniowaniu zaplanowanych projektów zapewnione zostanie, że program rewitalizacji będzie efektywnie oddziaływał na cały obszar dotknięty kryzysem.</w:t>
      </w:r>
    </w:p>
    <w:p w14:paraId="45EAF84B" w14:textId="77777777" w:rsidR="00E10191" w:rsidRDefault="00E10191" w:rsidP="000B3CA5">
      <w:pPr>
        <w:spacing w:line="360" w:lineRule="auto"/>
        <w:ind w:firstLine="708"/>
        <w:jc w:val="both"/>
        <w:rPr>
          <w:rFonts w:ascii="Cambria" w:hAnsi="Cambria" w:cs="Cambria"/>
          <w:spacing w:val="-1"/>
          <w:sz w:val="22"/>
          <w:szCs w:val="22"/>
        </w:rPr>
      </w:pPr>
      <w:r w:rsidRPr="003A364D">
        <w:rPr>
          <w:rFonts w:ascii="Cambria" w:hAnsi="Cambria" w:cs="Cambria"/>
          <w:spacing w:val="-1"/>
          <w:sz w:val="22"/>
          <w:szCs w:val="22"/>
        </w:rPr>
        <w:t xml:space="preserve">Prowadzone działania </w:t>
      </w:r>
      <w:r>
        <w:rPr>
          <w:rFonts w:ascii="Cambria" w:hAnsi="Cambria" w:cs="Cambria"/>
          <w:spacing w:val="-1"/>
          <w:sz w:val="22"/>
          <w:szCs w:val="22"/>
        </w:rPr>
        <w:t>będą dotyczyły zarówno przestrzeni lokalnej: zagospodarowania obiektów świetlicy, placów zabaw, ale także przestrzeni całej gminy poprzez tworzenie  dróg łączących tereny rewitalizowane z innymi obszarami, co umożliwi zarówno lepszą komunikację do jak i z obszaru rewitalizowanego. Działania n</w:t>
      </w:r>
      <w:r w:rsidRPr="003A364D">
        <w:rPr>
          <w:rFonts w:ascii="Cambria" w:hAnsi="Cambria" w:cs="Cambria"/>
          <w:spacing w:val="-1"/>
          <w:sz w:val="22"/>
          <w:szCs w:val="22"/>
        </w:rPr>
        <w:t>ie będą również prowadzić do niepożądanych efektów społecznych takich jak segregacja społeczna i wykluczenie.</w:t>
      </w:r>
      <w:r>
        <w:rPr>
          <w:rFonts w:ascii="Cambria" w:hAnsi="Cambria" w:cs="Cambria"/>
          <w:spacing w:val="-1"/>
          <w:sz w:val="22"/>
          <w:szCs w:val="22"/>
        </w:rPr>
        <w:t xml:space="preserve"> </w:t>
      </w:r>
    </w:p>
    <w:p w14:paraId="62443D52" w14:textId="77777777" w:rsidR="00E10191" w:rsidRPr="000427E5" w:rsidRDefault="00E10191" w:rsidP="000B3CA5">
      <w:pPr>
        <w:spacing w:before="120" w:after="120" w:line="360" w:lineRule="auto"/>
        <w:jc w:val="both"/>
        <w:rPr>
          <w:rFonts w:ascii="Cambria" w:hAnsi="Cambria" w:cs="Cambria"/>
          <w:spacing w:val="-1"/>
          <w:sz w:val="22"/>
          <w:szCs w:val="22"/>
        </w:rPr>
      </w:pPr>
      <w:bookmarkStart w:id="80" w:name="_Toc472323759"/>
      <w:bookmarkStart w:id="81" w:name="_Toc472323760"/>
      <w:r w:rsidRPr="000427E5">
        <w:rPr>
          <w:rFonts w:ascii="Cambria" w:hAnsi="Cambria" w:cs="Cambria"/>
          <w:b/>
          <w:bCs/>
          <w:spacing w:val="-1"/>
          <w:sz w:val="22"/>
          <w:szCs w:val="22"/>
        </w:rPr>
        <w:t>Komplementarność problemowa</w:t>
      </w:r>
      <w:bookmarkEnd w:id="80"/>
    </w:p>
    <w:p w14:paraId="6EF15817" w14:textId="77777777" w:rsidR="00E10191" w:rsidRDefault="00E10191" w:rsidP="000B3CA5">
      <w:pPr>
        <w:spacing w:after="240" w:line="360" w:lineRule="auto"/>
        <w:ind w:firstLine="708"/>
        <w:jc w:val="both"/>
        <w:rPr>
          <w:rFonts w:ascii="Cambria" w:hAnsi="Cambria" w:cs="Cambria"/>
          <w:spacing w:val="-1"/>
          <w:sz w:val="22"/>
          <w:szCs w:val="22"/>
        </w:rPr>
      </w:pPr>
      <w:r w:rsidRPr="003A364D">
        <w:rPr>
          <w:rFonts w:ascii="Cambria" w:hAnsi="Cambria" w:cs="Cambria"/>
          <w:spacing w:val="-1"/>
          <w:sz w:val="22"/>
          <w:szCs w:val="22"/>
        </w:rPr>
        <w:t>Zaplanowane projekty rewitalizacyjne dopełniają się tematycznie, a program rewitalizacji będzie oddziaływał na obszar rew</w:t>
      </w:r>
      <w:r>
        <w:rPr>
          <w:rFonts w:ascii="Cambria" w:hAnsi="Cambria" w:cs="Cambria"/>
          <w:spacing w:val="-1"/>
          <w:sz w:val="22"/>
          <w:szCs w:val="22"/>
        </w:rPr>
        <w:t>italizacji w wielu</w:t>
      </w:r>
      <w:r w:rsidRPr="003A364D">
        <w:rPr>
          <w:rFonts w:ascii="Cambria" w:hAnsi="Cambria" w:cs="Cambria"/>
          <w:spacing w:val="-1"/>
          <w:sz w:val="22"/>
          <w:szCs w:val="22"/>
        </w:rPr>
        <w:t xml:space="preserve"> aspektach</w:t>
      </w:r>
      <w:r>
        <w:rPr>
          <w:rFonts w:ascii="Cambria" w:hAnsi="Cambria" w:cs="Cambria"/>
          <w:spacing w:val="-1"/>
          <w:sz w:val="22"/>
          <w:szCs w:val="22"/>
        </w:rPr>
        <w:t>.</w:t>
      </w:r>
      <w:r w:rsidRPr="003A364D">
        <w:rPr>
          <w:rFonts w:ascii="Cambria" w:hAnsi="Cambria" w:cs="Cambria"/>
          <w:spacing w:val="-1"/>
          <w:sz w:val="22"/>
          <w:szCs w:val="22"/>
        </w:rPr>
        <w:t xml:space="preserve"> Tym samym prowadzona rewitalizacja ma charakter kompleksowy, a realizowane projekty doprowadzą wskazany obszar do pożądanego stanu, o </w:t>
      </w:r>
      <w:r>
        <w:rPr>
          <w:rFonts w:ascii="Cambria" w:hAnsi="Cambria" w:cs="Cambria"/>
          <w:spacing w:val="-1"/>
          <w:sz w:val="22"/>
          <w:szCs w:val="22"/>
        </w:rPr>
        <w:t>którym mowa w rozdziale 8:</w:t>
      </w:r>
      <w:r w:rsidRPr="003A364D">
        <w:rPr>
          <w:rFonts w:ascii="Cambria" w:hAnsi="Cambria" w:cs="Cambria"/>
          <w:spacing w:val="-1"/>
          <w:sz w:val="22"/>
          <w:szCs w:val="22"/>
        </w:rPr>
        <w:t xml:space="preserve"> Cele rewitalizacji i kierunki działań. </w:t>
      </w:r>
      <w:r>
        <w:rPr>
          <w:rFonts w:ascii="Cambria" w:hAnsi="Cambria" w:cs="Cambria"/>
          <w:spacing w:val="-1"/>
          <w:sz w:val="22"/>
          <w:szCs w:val="22"/>
        </w:rPr>
        <w:t xml:space="preserve">Zatem podstawowe działania będą dotyczyć integracji społecznej poprzez aktywizacje NGO oraz organizacje wydarzeń integrujących społeczność lokalną – działania koła zainteresowań , świetlicy środowiskowej i władz lokalnych. Działania te – prowadzone kursy, szkolenia, pracownie i wydarzenia będą się wzajemnie uzupełniały. Np. świetlica środowiskowa będzie prowadziła zarówno szkolenia w ramach samopomocy, jak i spotkania towarzyskie i wyjazdy integracyjne, a także będzie organizowała imprezy plenerowe dla szerokiej społeczności gminy. </w:t>
      </w:r>
    </w:p>
    <w:p w14:paraId="3BCD5A60" w14:textId="77777777" w:rsidR="00E10191" w:rsidRDefault="00E10191" w:rsidP="000B3CA5">
      <w:pPr>
        <w:spacing w:after="240" w:line="360" w:lineRule="auto"/>
        <w:ind w:firstLine="708"/>
        <w:jc w:val="both"/>
        <w:rPr>
          <w:rFonts w:ascii="Cambria" w:hAnsi="Cambria" w:cs="Cambria"/>
          <w:spacing w:val="-1"/>
          <w:sz w:val="22"/>
          <w:szCs w:val="22"/>
        </w:rPr>
      </w:pPr>
      <w:r w:rsidRPr="003A364D">
        <w:rPr>
          <w:rFonts w:ascii="Cambria" w:hAnsi="Cambria" w:cs="Cambria"/>
          <w:spacing w:val="-1"/>
          <w:sz w:val="22"/>
          <w:szCs w:val="22"/>
        </w:rPr>
        <w:t>Podczas podejmowania strategicznych decyzji przez samorząd lokalny, pod uwagę brane będą zaplanowane działania rewitalizacyjne, aby zapewnić lepszą koordynację tematyczną i organizacyjną działań administracji. Należy wskazać, że program rewitalizacji wykazuje zgodność z dokumentami strategicznymi m. in. na poziomie lokalnym, tak więc już na poziomie programowania rewitalizacji została zapewniona komplementarność problemowa.</w:t>
      </w:r>
    </w:p>
    <w:bookmarkEnd w:id="81"/>
    <w:p w14:paraId="5010DDA1" w14:textId="77777777" w:rsidR="00E10191" w:rsidRPr="000427E5" w:rsidRDefault="00E10191" w:rsidP="000B3CA5">
      <w:pPr>
        <w:spacing w:before="120" w:after="120" w:line="360" w:lineRule="auto"/>
        <w:jc w:val="both"/>
        <w:rPr>
          <w:rFonts w:ascii="Cambria" w:hAnsi="Cambria" w:cs="Cambria"/>
          <w:spacing w:val="-1"/>
          <w:sz w:val="22"/>
          <w:szCs w:val="22"/>
        </w:rPr>
      </w:pPr>
      <w:r w:rsidRPr="000427E5">
        <w:rPr>
          <w:rFonts w:ascii="Cambria" w:hAnsi="Cambria" w:cs="Cambria"/>
          <w:b/>
          <w:bCs/>
          <w:spacing w:val="-1"/>
          <w:sz w:val="22"/>
          <w:szCs w:val="22"/>
        </w:rPr>
        <w:t xml:space="preserve">Komplementarność proceduralno – instytucjonalna </w:t>
      </w:r>
    </w:p>
    <w:p w14:paraId="321351A4" w14:textId="77777777" w:rsidR="00E10191" w:rsidRDefault="00E10191" w:rsidP="000B3CA5">
      <w:pPr>
        <w:spacing w:line="360" w:lineRule="auto"/>
        <w:ind w:firstLine="426"/>
        <w:jc w:val="both"/>
        <w:rPr>
          <w:rFonts w:ascii="Cambria" w:hAnsi="Cambria" w:cs="Cambria"/>
          <w:spacing w:val="-1"/>
          <w:sz w:val="22"/>
          <w:szCs w:val="22"/>
        </w:rPr>
      </w:pPr>
      <w:r w:rsidRPr="00EF3B9B">
        <w:rPr>
          <w:rFonts w:ascii="Cambria" w:hAnsi="Cambria" w:cs="Cambria"/>
          <w:spacing w:val="-1"/>
          <w:sz w:val="22"/>
          <w:szCs w:val="22"/>
        </w:rPr>
        <w:t xml:space="preserve">Przedstawiony w rozdziale </w:t>
      </w:r>
      <w:r>
        <w:rPr>
          <w:rFonts w:ascii="Cambria" w:hAnsi="Cambria" w:cs="Cambria"/>
          <w:spacing w:val="-1"/>
          <w:sz w:val="22"/>
          <w:szCs w:val="22"/>
        </w:rPr>
        <w:t xml:space="preserve">13 </w:t>
      </w:r>
      <w:r w:rsidRPr="00920CA8">
        <w:rPr>
          <w:rFonts w:ascii="Cambria" w:hAnsi="Cambria" w:cs="Cambria"/>
          <w:spacing w:val="-1"/>
          <w:sz w:val="22"/>
          <w:szCs w:val="22"/>
        </w:rPr>
        <w:t>System</w:t>
      </w:r>
      <w:r w:rsidRPr="00EF3B9B">
        <w:rPr>
          <w:rFonts w:ascii="Cambria" w:hAnsi="Cambria" w:cs="Cambria"/>
          <w:spacing w:val="-1"/>
          <w:sz w:val="22"/>
          <w:szCs w:val="22"/>
        </w:rPr>
        <w:t xml:space="preserve"> zarządzania realizacją programu rewitalizacji został zaprojektowany w taki sposób aby zapewnić efektywne współdziałanie różnych instytucji na jego rzecz (samorządu gminnego i jego jednostek organizacyjnych oraz pomocniczych, organizacji pozarządowych, sektora przedsiębiorców i mieszkańców) oraz wzajemne uzupełnianie się </w:t>
      </w:r>
      <w:r w:rsidRPr="00EF3B9B">
        <w:rPr>
          <w:rFonts w:ascii="Cambria" w:hAnsi="Cambria" w:cs="Cambria"/>
          <w:spacing w:val="-1"/>
          <w:sz w:val="22"/>
          <w:szCs w:val="22"/>
        </w:rPr>
        <w:lastRenderedPageBreak/>
        <w:t>i</w:t>
      </w:r>
      <w:r>
        <w:rPr>
          <w:rFonts w:ascii="Cambria" w:hAnsi="Cambria" w:cs="Cambria"/>
          <w:spacing w:val="-1"/>
          <w:sz w:val="22"/>
          <w:szCs w:val="22"/>
        </w:rPr>
        <w:t> </w:t>
      </w:r>
      <w:r w:rsidRPr="00EF3B9B">
        <w:rPr>
          <w:rFonts w:ascii="Cambria" w:hAnsi="Cambria" w:cs="Cambria"/>
          <w:spacing w:val="-1"/>
          <w:sz w:val="22"/>
          <w:szCs w:val="22"/>
        </w:rPr>
        <w:t>spójność procedur. System zarządzania programem rewitalizacji został osadzony w sy</w:t>
      </w:r>
      <w:r>
        <w:rPr>
          <w:rFonts w:ascii="Cambria" w:hAnsi="Cambria" w:cs="Cambria"/>
          <w:spacing w:val="-1"/>
          <w:sz w:val="22"/>
          <w:szCs w:val="22"/>
        </w:rPr>
        <w:t>stemie działania i zarządzania G</w:t>
      </w:r>
      <w:r w:rsidRPr="00EF3B9B">
        <w:rPr>
          <w:rFonts w:ascii="Cambria" w:hAnsi="Cambria" w:cs="Cambria"/>
          <w:spacing w:val="-1"/>
          <w:sz w:val="22"/>
          <w:szCs w:val="22"/>
        </w:rPr>
        <w:t xml:space="preserve">miny </w:t>
      </w:r>
      <w:r>
        <w:rPr>
          <w:rFonts w:ascii="Cambria" w:hAnsi="Cambria" w:cs="Cambria"/>
          <w:spacing w:val="-1"/>
          <w:sz w:val="22"/>
          <w:szCs w:val="22"/>
        </w:rPr>
        <w:t xml:space="preserve">Chodecz </w:t>
      </w:r>
      <w:r w:rsidRPr="00EF3B9B">
        <w:rPr>
          <w:rFonts w:ascii="Cambria" w:hAnsi="Cambria" w:cs="Cambria"/>
          <w:spacing w:val="-1"/>
          <w:sz w:val="22"/>
          <w:szCs w:val="22"/>
        </w:rPr>
        <w:t>w związku z czym zapewniona jest komplementarność proceduralna i instytucjonalna.</w:t>
      </w:r>
    </w:p>
    <w:p w14:paraId="2A2FC67D" w14:textId="77777777" w:rsidR="00E10191" w:rsidRPr="000427E5" w:rsidRDefault="00E10191" w:rsidP="000B3CA5">
      <w:pPr>
        <w:spacing w:before="120" w:after="120" w:line="360" w:lineRule="auto"/>
        <w:jc w:val="both"/>
        <w:rPr>
          <w:rFonts w:ascii="Cambria" w:hAnsi="Cambria" w:cs="Cambria"/>
          <w:b/>
          <w:bCs/>
          <w:spacing w:val="-1"/>
          <w:sz w:val="22"/>
          <w:szCs w:val="22"/>
        </w:rPr>
      </w:pPr>
      <w:bookmarkStart w:id="82" w:name="_Toc472323761"/>
      <w:r w:rsidRPr="000427E5">
        <w:rPr>
          <w:rFonts w:ascii="Cambria" w:hAnsi="Cambria" w:cs="Cambria"/>
          <w:b/>
          <w:bCs/>
          <w:spacing w:val="-1"/>
          <w:sz w:val="22"/>
          <w:szCs w:val="22"/>
        </w:rPr>
        <w:t>Komplementarność źródeł finansowania</w:t>
      </w:r>
      <w:bookmarkEnd w:id="82"/>
    </w:p>
    <w:p w14:paraId="05DE6EF3" w14:textId="77777777" w:rsidR="00E10191" w:rsidRDefault="00E10191" w:rsidP="000B3CA5">
      <w:pPr>
        <w:spacing w:after="360" w:line="360" w:lineRule="auto"/>
        <w:ind w:firstLine="425"/>
        <w:jc w:val="both"/>
        <w:rPr>
          <w:rFonts w:ascii="Cambria" w:hAnsi="Cambria" w:cs="Cambria"/>
          <w:spacing w:val="-1"/>
          <w:sz w:val="22"/>
          <w:szCs w:val="22"/>
        </w:rPr>
      </w:pPr>
      <w:r w:rsidRPr="00EF3B9B">
        <w:rPr>
          <w:rFonts w:ascii="Cambria" w:hAnsi="Cambria" w:cs="Cambria"/>
          <w:spacing w:val="-1"/>
          <w:sz w:val="22"/>
          <w:szCs w:val="22"/>
        </w:rPr>
        <w:t>Projekty rewitalizacyjnej zawarte w niniejszym programie będą finansowane w oparciu o</w:t>
      </w:r>
      <w:r>
        <w:rPr>
          <w:rFonts w:ascii="Cambria" w:hAnsi="Cambria" w:cs="Cambria"/>
          <w:spacing w:val="-1"/>
          <w:sz w:val="22"/>
          <w:szCs w:val="22"/>
        </w:rPr>
        <w:t> </w:t>
      </w:r>
      <w:r w:rsidRPr="00EF3B9B">
        <w:rPr>
          <w:rFonts w:ascii="Cambria" w:hAnsi="Cambria" w:cs="Cambria"/>
          <w:spacing w:val="-1"/>
          <w:sz w:val="22"/>
          <w:szCs w:val="22"/>
        </w:rPr>
        <w:t>uzupełniające się środki z Europejskiego Funduszu Rozwoju Regionalnego (EFRR), Europejski</w:t>
      </w:r>
      <w:r>
        <w:rPr>
          <w:rFonts w:ascii="Cambria" w:hAnsi="Cambria" w:cs="Cambria"/>
          <w:spacing w:val="-1"/>
          <w:sz w:val="22"/>
          <w:szCs w:val="22"/>
        </w:rPr>
        <w:t>ego Funduszu Społecznego (EFS) oraz środków własnych Miasta i G</w:t>
      </w:r>
      <w:r w:rsidRPr="00EF3B9B">
        <w:rPr>
          <w:rFonts w:ascii="Cambria" w:hAnsi="Cambria" w:cs="Cambria"/>
          <w:spacing w:val="-1"/>
          <w:sz w:val="22"/>
          <w:szCs w:val="22"/>
        </w:rPr>
        <w:t>miny</w:t>
      </w:r>
      <w:r>
        <w:rPr>
          <w:rFonts w:ascii="Cambria" w:hAnsi="Cambria" w:cs="Cambria"/>
          <w:spacing w:val="-1"/>
          <w:sz w:val="22"/>
          <w:szCs w:val="22"/>
        </w:rPr>
        <w:t xml:space="preserve"> Chodecz. Zakłada się </w:t>
      </w:r>
      <w:r w:rsidRPr="00EF3B9B">
        <w:rPr>
          <w:rFonts w:ascii="Cambria" w:hAnsi="Cambria" w:cs="Cambria"/>
          <w:spacing w:val="-1"/>
          <w:sz w:val="22"/>
          <w:szCs w:val="22"/>
        </w:rPr>
        <w:t>również angażowanie w proces rewitalizacji kapitału prywatnego (np. przedsiębiorców), jak również wykorzystanie formuły partnerstwa publiczno-prywatnego</w:t>
      </w:r>
      <w:r>
        <w:rPr>
          <w:rFonts w:ascii="Cambria" w:hAnsi="Cambria" w:cs="Cambria"/>
          <w:spacing w:val="-1"/>
          <w:sz w:val="22"/>
          <w:szCs w:val="22"/>
        </w:rPr>
        <w:t xml:space="preserve"> (np. przy zagospodarowaniu obiektów  będących własnością prywatną, które zostaną udostępnione dla szerokiej publiczności przy współpracy z samorządem, a także angażowanie środków własnych w prowadzenie działalności NGO)</w:t>
      </w:r>
      <w:r w:rsidRPr="00EF3B9B">
        <w:rPr>
          <w:rFonts w:ascii="Cambria" w:hAnsi="Cambria" w:cs="Cambria"/>
          <w:spacing w:val="-1"/>
          <w:sz w:val="22"/>
          <w:szCs w:val="22"/>
        </w:rPr>
        <w:t>.</w:t>
      </w:r>
    </w:p>
    <w:p w14:paraId="28A5C1C2" w14:textId="52B7DF20" w:rsidR="00E10191" w:rsidRPr="006A6BBA" w:rsidRDefault="00E10191" w:rsidP="003E0536">
      <w:pPr>
        <w:pStyle w:val="Nagwek1"/>
        <w:numPr>
          <w:ilvl w:val="0"/>
          <w:numId w:val="2"/>
        </w:numPr>
        <w:spacing w:before="360" w:after="0" w:line="360" w:lineRule="auto"/>
        <w:ind w:left="431" w:hanging="431"/>
        <w:jc w:val="both"/>
        <w:rPr>
          <w:rFonts w:ascii="Cambria" w:hAnsi="Cambria" w:cs="Cambria"/>
          <w:spacing w:val="-1"/>
          <w:kern w:val="0"/>
          <w:sz w:val="24"/>
          <w:szCs w:val="24"/>
        </w:rPr>
      </w:pPr>
      <w:bookmarkStart w:id="83" w:name="_Toc484066053"/>
      <w:r w:rsidRPr="006A6BBA">
        <w:rPr>
          <w:rFonts w:ascii="Cambria" w:hAnsi="Cambria" w:cs="Cambria"/>
          <w:spacing w:val="-1"/>
          <w:kern w:val="0"/>
          <w:sz w:val="24"/>
          <w:szCs w:val="24"/>
        </w:rPr>
        <w:t>MECHANIZMY WŁĄCZENIA INTERESARIUSZY W PROCES REWITALIZACJI</w:t>
      </w:r>
      <w:bookmarkEnd w:id="83"/>
    </w:p>
    <w:p w14:paraId="7A06E4E6" w14:textId="77777777" w:rsidR="00E10191" w:rsidRPr="00036059" w:rsidRDefault="00E10191" w:rsidP="003E0536">
      <w:pPr>
        <w:pStyle w:val="Podrozdzia"/>
        <w:numPr>
          <w:ilvl w:val="1"/>
          <w:numId w:val="2"/>
        </w:numPr>
        <w:spacing w:before="240" w:after="240" w:line="240" w:lineRule="auto"/>
        <w:ind w:left="1003" w:hanging="578"/>
        <w:jc w:val="both"/>
      </w:pPr>
      <w:bookmarkStart w:id="84" w:name="_Toc484066054"/>
      <w:r w:rsidRPr="00036059">
        <w:t>Formy partycypacji społecznej</w:t>
      </w:r>
      <w:bookmarkEnd w:id="84"/>
    </w:p>
    <w:p w14:paraId="758838F2" w14:textId="77777777" w:rsidR="00E10191" w:rsidRPr="007E6D09" w:rsidRDefault="00E10191" w:rsidP="00036059">
      <w:pPr>
        <w:spacing w:line="360" w:lineRule="auto"/>
        <w:ind w:firstLine="708"/>
        <w:jc w:val="both"/>
        <w:rPr>
          <w:rFonts w:ascii="Cambria" w:hAnsi="Cambria" w:cs="Cambria"/>
          <w:spacing w:val="-1"/>
          <w:sz w:val="22"/>
          <w:szCs w:val="22"/>
        </w:rPr>
      </w:pPr>
      <w:r w:rsidRPr="007E6D09">
        <w:rPr>
          <w:rFonts w:ascii="Cambria" w:hAnsi="Cambria" w:cs="Cambria"/>
          <w:spacing w:val="-1"/>
          <w:sz w:val="22"/>
          <w:szCs w:val="22"/>
        </w:rPr>
        <w:t>Partycypacja społeczna jest nieodłącznym elementem procesu rewitalizacji i stanowi fundament działań na każdym etapie tego procesu (diagnozowanie, programowanie, wdrażanie, monitorowanie).</w:t>
      </w:r>
      <w:r>
        <w:rPr>
          <w:rFonts w:ascii="Cambria" w:hAnsi="Cambria" w:cs="Cambria"/>
          <w:spacing w:val="-1"/>
          <w:sz w:val="22"/>
          <w:szCs w:val="22"/>
        </w:rPr>
        <w:t xml:space="preserve"> Rewitalizacja</w:t>
      </w:r>
      <w:r w:rsidRPr="007E6D09">
        <w:rPr>
          <w:rFonts w:ascii="Cambria" w:hAnsi="Cambria" w:cs="Cambria"/>
          <w:spacing w:val="-1"/>
          <w:sz w:val="22"/>
          <w:szCs w:val="22"/>
        </w:rPr>
        <w:t xml:space="preserve"> </w:t>
      </w:r>
      <w:r>
        <w:rPr>
          <w:rFonts w:ascii="Cambria" w:hAnsi="Cambria" w:cs="Cambria"/>
          <w:spacing w:val="-1"/>
          <w:sz w:val="22"/>
          <w:szCs w:val="22"/>
        </w:rPr>
        <w:t>to działania</w:t>
      </w:r>
      <w:r w:rsidRPr="007E6D09">
        <w:rPr>
          <w:rFonts w:ascii="Cambria" w:hAnsi="Cambria" w:cs="Cambria"/>
          <w:spacing w:val="-1"/>
          <w:sz w:val="22"/>
          <w:szCs w:val="22"/>
        </w:rPr>
        <w:t xml:space="preserve"> prowadzone w sposób kompleksowy, zintegrowane działania na rzecz lokalnej społeczności, przestrzeni i gospodarki, które są skoncentrowane terytorialnie i prowadzone przez interesariuszy rewitalizacji na podstawie </w:t>
      </w:r>
      <w:r>
        <w:rPr>
          <w:rFonts w:ascii="Cambria" w:hAnsi="Cambria" w:cs="Cambria"/>
          <w:spacing w:val="-1"/>
          <w:sz w:val="22"/>
          <w:szCs w:val="22"/>
        </w:rPr>
        <w:t xml:space="preserve">lokalnego </w:t>
      </w:r>
      <w:r w:rsidRPr="007E6D09">
        <w:rPr>
          <w:rFonts w:ascii="Cambria" w:hAnsi="Cambria" w:cs="Cambria"/>
          <w:spacing w:val="-1"/>
          <w:sz w:val="22"/>
          <w:szCs w:val="22"/>
        </w:rPr>
        <w:t>programu rewitalizacji. Podmioty zaliczane do interesariuszy rewitalizacji:</w:t>
      </w:r>
    </w:p>
    <w:p w14:paraId="05FDA39D"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Mieszkańcy obszaru rewitalizacji oraz właściciele, użytkownicy wieczyści nieruchomości i podmioty zarządzające nieruchomościami znajdującymi się na tym obszarze,</w:t>
      </w:r>
    </w:p>
    <w:p w14:paraId="6E7A6FB6"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Mieszkańcy gminy inni niż mieszkańcy obszaru rewitalizacji,</w:t>
      </w:r>
    </w:p>
    <w:p w14:paraId="6A1C835D"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Podmioty prowadzące lub zamierzające prowadzić działalność gospodarczą na terenie gminy,</w:t>
      </w:r>
    </w:p>
    <w:p w14:paraId="62E87680"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Podmioty prowadzące lub zamierzające prowadzić działalność społeczną na terenie gminy, w tym organizacje pozarządowe i grupy nieformalne,</w:t>
      </w:r>
    </w:p>
    <w:p w14:paraId="0B17060A"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Jednostka samorządu terytorialnego i jej jednostki organizacyjne,</w:t>
      </w:r>
    </w:p>
    <w:p w14:paraId="0D4F5293" w14:textId="77777777" w:rsidR="00E10191" w:rsidRPr="007E6D09" w:rsidRDefault="00E10191" w:rsidP="003E0536">
      <w:pPr>
        <w:numPr>
          <w:ilvl w:val="0"/>
          <w:numId w:val="7"/>
        </w:numPr>
        <w:spacing w:line="360" w:lineRule="auto"/>
        <w:jc w:val="both"/>
        <w:rPr>
          <w:rFonts w:ascii="Cambria" w:hAnsi="Cambria" w:cs="Cambria"/>
          <w:spacing w:val="-1"/>
          <w:sz w:val="22"/>
          <w:szCs w:val="22"/>
        </w:rPr>
      </w:pPr>
      <w:r w:rsidRPr="007E6D09">
        <w:rPr>
          <w:rFonts w:ascii="Cambria" w:hAnsi="Cambria" w:cs="Cambria"/>
          <w:spacing w:val="-1"/>
          <w:sz w:val="22"/>
          <w:szCs w:val="22"/>
        </w:rPr>
        <w:t>Organy władzy publicznej.</w:t>
      </w:r>
    </w:p>
    <w:p w14:paraId="371F99EF" w14:textId="21CFFE65" w:rsidR="00E10191" w:rsidRPr="007E6D09" w:rsidRDefault="00E10191" w:rsidP="00036059">
      <w:pPr>
        <w:spacing w:before="120" w:after="120" w:line="360" w:lineRule="auto"/>
        <w:ind w:firstLine="708"/>
        <w:jc w:val="both"/>
        <w:rPr>
          <w:rFonts w:ascii="Cambria" w:hAnsi="Cambria" w:cs="Cambria"/>
          <w:spacing w:val="-1"/>
          <w:sz w:val="22"/>
          <w:szCs w:val="22"/>
        </w:rPr>
      </w:pPr>
      <w:r w:rsidRPr="007E6D09">
        <w:rPr>
          <w:rFonts w:ascii="Cambria" w:hAnsi="Cambria" w:cs="Cambria"/>
          <w:spacing w:val="-1"/>
          <w:sz w:val="22"/>
          <w:szCs w:val="22"/>
        </w:rPr>
        <w:t xml:space="preserve">Partycypacja </w:t>
      </w:r>
      <w:r>
        <w:rPr>
          <w:rFonts w:ascii="Cambria" w:hAnsi="Cambria" w:cs="Cambria"/>
          <w:spacing w:val="-1"/>
          <w:sz w:val="22"/>
          <w:szCs w:val="22"/>
        </w:rPr>
        <w:t>n</w:t>
      </w:r>
      <w:r w:rsidRPr="007E6D09">
        <w:rPr>
          <w:rFonts w:ascii="Cambria" w:hAnsi="Cambria" w:cs="Cambria"/>
          <w:spacing w:val="-1"/>
          <w:sz w:val="22"/>
          <w:szCs w:val="22"/>
        </w:rPr>
        <w:t xml:space="preserve">ie powinna ograniczać się jedynie do informowania (np. w formie spotkań, dyskusji i warsztatów) czy konsultowania działań władz lokalnych. Procesowi rewitalizacji powinny towarzyszyć zaawansowane metody partycypacji, takie jak współdecydowanie, aktywne </w:t>
      </w:r>
      <w:r w:rsidRPr="007E6D09">
        <w:rPr>
          <w:rFonts w:ascii="Cambria" w:hAnsi="Cambria" w:cs="Cambria"/>
          <w:spacing w:val="-1"/>
          <w:sz w:val="22"/>
          <w:szCs w:val="22"/>
        </w:rPr>
        <w:lastRenderedPageBreak/>
        <w:t>uczestnictwo w projektach czy kontrola obywatelska.</w:t>
      </w:r>
      <w:r>
        <w:rPr>
          <w:rFonts w:ascii="Cambria" w:hAnsi="Cambria" w:cs="Cambria"/>
          <w:spacing w:val="-1"/>
          <w:sz w:val="22"/>
          <w:szCs w:val="22"/>
        </w:rPr>
        <w:t xml:space="preserve"> </w:t>
      </w:r>
      <w:r w:rsidRPr="007E6D09">
        <w:rPr>
          <w:rFonts w:ascii="Cambria" w:hAnsi="Cambria" w:cs="Cambria"/>
          <w:spacing w:val="-1"/>
          <w:sz w:val="22"/>
          <w:szCs w:val="22"/>
        </w:rPr>
        <w:t>Partycypacja społeczna obejmuje przygotowanie, prowadzenie i ocenę rewitalizacji w</w:t>
      </w:r>
      <w:r>
        <w:rPr>
          <w:rFonts w:ascii="Cambria" w:hAnsi="Cambria" w:cs="Cambria"/>
          <w:spacing w:val="-1"/>
          <w:sz w:val="22"/>
          <w:szCs w:val="22"/>
        </w:rPr>
        <w:t> </w:t>
      </w:r>
      <w:r w:rsidRPr="007E6D09">
        <w:rPr>
          <w:rFonts w:ascii="Cambria" w:hAnsi="Cambria" w:cs="Cambria"/>
          <w:spacing w:val="-1"/>
          <w:sz w:val="22"/>
          <w:szCs w:val="22"/>
        </w:rPr>
        <w:t xml:space="preserve">sposób zapewniający aktywny udział interesariuszy, w tym: </w:t>
      </w:r>
    </w:p>
    <w:p w14:paraId="52613912" w14:textId="77777777" w:rsidR="00E10191" w:rsidRPr="007E6D09" w:rsidRDefault="00E10191" w:rsidP="003E0536">
      <w:pPr>
        <w:numPr>
          <w:ilvl w:val="0"/>
          <w:numId w:val="8"/>
        </w:numPr>
        <w:spacing w:line="360" w:lineRule="auto"/>
        <w:jc w:val="both"/>
        <w:rPr>
          <w:rFonts w:ascii="Cambria" w:hAnsi="Cambria" w:cs="Cambria"/>
          <w:spacing w:val="-1"/>
          <w:sz w:val="22"/>
          <w:szCs w:val="22"/>
        </w:rPr>
      </w:pPr>
      <w:r w:rsidRPr="007E6D09">
        <w:rPr>
          <w:rFonts w:ascii="Cambria" w:hAnsi="Cambria" w:cs="Cambria"/>
          <w:spacing w:val="-1"/>
          <w:sz w:val="22"/>
          <w:szCs w:val="22"/>
        </w:rPr>
        <w:t xml:space="preserve">Udział w konsultacjach społecznych, </w:t>
      </w:r>
    </w:p>
    <w:p w14:paraId="76D739CF" w14:textId="77777777" w:rsidR="00E10191" w:rsidRPr="007E6D09" w:rsidRDefault="00E10191" w:rsidP="003E0536">
      <w:pPr>
        <w:numPr>
          <w:ilvl w:val="0"/>
          <w:numId w:val="8"/>
        </w:numPr>
        <w:spacing w:line="360" w:lineRule="auto"/>
        <w:jc w:val="both"/>
        <w:rPr>
          <w:rFonts w:ascii="Cambria" w:hAnsi="Cambria" w:cs="Cambria"/>
          <w:spacing w:val="-1"/>
          <w:sz w:val="22"/>
          <w:szCs w:val="22"/>
        </w:rPr>
      </w:pPr>
      <w:r w:rsidRPr="007E6D09">
        <w:rPr>
          <w:rFonts w:ascii="Cambria" w:hAnsi="Cambria" w:cs="Cambria"/>
          <w:spacing w:val="-1"/>
          <w:sz w:val="22"/>
          <w:szCs w:val="22"/>
        </w:rPr>
        <w:t xml:space="preserve">Udział samorządu w pracach nad programem rewitalizacji.  </w:t>
      </w:r>
    </w:p>
    <w:p w14:paraId="39D1A4F9" w14:textId="77777777" w:rsidR="00E10191" w:rsidRPr="006A6BBA" w:rsidRDefault="00E10191" w:rsidP="00036059">
      <w:pPr>
        <w:spacing w:line="360" w:lineRule="auto"/>
        <w:ind w:firstLine="708"/>
        <w:jc w:val="both"/>
        <w:rPr>
          <w:rFonts w:ascii="Cambria" w:hAnsi="Cambria" w:cs="Cambria"/>
          <w:spacing w:val="-1"/>
          <w:sz w:val="22"/>
          <w:szCs w:val="22"/>
        </w:rPr>
      </w:pPr>
      <w:r w:rsidRPr="006A6BBA">
        <w:rPr>
          <w:rFonts w:ascii="Cambria" w:hAnsi="Cambria" w:cs="Cambria"/>
          <w:spacing w:val="-1"/>
          <w:sz w:val="22"/>
          <w:szCs w:val="22"/>
        </w:rPr>
        <w:t>Komitet Rewitalizacji stanowi forum współpracy i dialogu in</w:t>
      </w:r>
      <w:r>
        <w:rPr>
          <w:rFonts w:ascii="Cambria" w:hAnsi="Cambria" w:cs="Cambria"/>
          <w:spacing w:val="-1"/>
          <w:sz w:val="22"/>
          <w:szCs w:val="22"/>
        </w:rPr>
        <w:t>teresariuszy z organami gminy w </w:t>
      </w:r>
      <w:r w:rsidRPr="006A6BBA">
        <w:rPr>
          <w:rFonts w:ascii="Cambria" w:hAnsi="Cambria" w:cs="Cambria"/>
          <w:spacing w:val="-1"/>
          <w:sz w:val="22"/>
          <w:szCs w:val="22"/>
        </w:rPr>
        <w:t xml:space="preserve">sprawach dotyczących przygotowania, prowadzenia i oceny rewitalizacji oraz pełni funkcję </w:t>
      </w:r>
      <w:r>
        <w:rPr>
          <w:rFonts w:ascii="Cambria" w:hAnsi="Cambria" w:cs="Cambria"/>
          <w:spacing w:val="-1"/>
          <w:sz w:val="22"/>
          <w:szCs w:val="22"/>
        </w:rPr>
        <w:t>opiniodawczo-doradczą Burmistrza</w:t>
      </w:r>
      <w:r w:rsidRPr="006A6BBA">
        <w:rPr>
          <w:rFonts w:ascii="Cambria" w:hAnsi="Cambria" w:cs="Cambria"/>
          <w:spacing w:val="-1"/>
          <w:sz w:val="22"/>
          <w:szCs w:val="22"/>
        </w:rPr>
        <w:t>. Zasady wyznaczania składu oraz zasady działania Komitetu Rewitalizacji ustala się uwzględniając funkcję Komitetu oraz zapewniając wyłanianie przez interesariuszy ich przedstawicieli.</w:t>
      </w:r>
    </w:p>
    <w:p w14:paraId="3AB2B827" w14:textId="77777777" w:rsidR="00E10191" w:rsidRPr="006A6BBA" w:rsidRDefault="00E10191" w:rsidP="00036059">
      <w:pPr>
        <w:spacing w:line="360" w:lineRule="auto"/>
        <w:ind w:firstLine="708"/>
        <w:jc w:val="both"/>
        <w:rPr>
          <w:rFonts w:ascii="Cambria" w:hAnsi="Cambria" w:cs="Cambria"/>
          <w:spacing w:val="-1"/>
          <w:sz w:val="22"/>
          <w:szCs w:val="22"/>
        </w:rPr>
      </w:pPr>
      <w:r w:rsidRPr="006A6BBA">
        <w:rPr>
          <w:rFonts w:ascii="Cambria" w:hAnsi="Cambria" w:cs="Cambria"/>
          <w:spacing w:val="-1"/>
          <w:sz w:val="22"/>
          <w:szCs w:val="22"/>
        </w:rPr>
        <w:t>Lokalny Program Rewitalizacji Miasta i Gminy Chodecz został wypracowywany przez samorząd Lokalny i</w:t>
      </w:r>
      <w:r>
        <w:rPr>
          <w:rFonts w:ascii="Cambria" w:hAnsi="Cambria" w:cs="Cambria"/>
          <w:spacing w:val="-1"/>
          <w:sz w:val="22"/>
          <w:szCs w:val="22"/>
        </w:rPr>
        <w:t> </w:t>
      </w:r>
      <w:r w:rsidRPr="006A6BBA">
        <w:rPr>
          <w:rFonts w:ascii="Cambria" w:hAnsi="Cambria" w:cs="Cambria"/>
          <w:spacing w:val="-1"/>
          <w:sz w:val="22"/>
          <w:szCs w:val="22"/>
        </w:rPr>
        <w:t>poddany dyskusji w oparciu o diagnozę lokalnych problemów: społecznych, gospodarczych, przestrzenno-funkcjonalnych, technicznych i środowiskowych. Prace nad przygotowaniem programu opierały się na współpracy ze wszystkimi grupami interesariuszy, w</w:t>
      </w:r>
      <w:r>
        <w:rPr>
          <w:rFonts w:ascii="Cambria" w:hAnsi="Cambria" w:cs="Cambria"/>
          <w:spacing w:val="-1"/>
          <w:sz w:val="22"/>
          <w:szCs w:val="22"/>
        </w:rPr>
        <w:t> </w:t>
      </w:r>
      <w:r w:rsidRPr="006A6BBA">
        <w:rPr>
          <w:rFonts w:ascii="Cambria" w:hAnsi="Cambria" w:cs="Cambria"/>
          <w:spacing w:val="-1"/>
          <w:sz w:val="22"/>
          <w:szCs w:val="22"/>
        </w:rPr>
        <w:t>tym szczególnie ze społecznością zamieszkującą obszar rewitalizacji, przedsiębiorcami i</w:t>
      </w:r>
      <w:r>
        <w:rPr>
          <w:rFonts w:ascii="Cambria" w:hAnsi="Cambria" w:cs="Cambria"/>
          <w:spacing w:val="-1"/>
          <w:sz w:val="22"/>
          <w:szCs w:val="22"/>
        </w:rPr>
        <w:t> </w:t>
      </w:r>
      <w:r w:rsidRPr="006A6BBA">
        <w:rPr>
          <w:rFonts w:ascii="Cambria" w:hAnsi="Cambria" w:cs="Cambria"/>
          <w:spacing w:val="-1"/>
          <w:sz w:val="22"/>
          <w:szCs w:val="22"/>
        </w:rPr>
        <w:t>organizacjami pozarządowymi oraz innymi użytkownikami obszaru.</w:t>
      </w:r>
    </w:p>
    <w:p w14:paraId="754F85E2" w14:textId="77777777" w:rsidR="00E10191" w:rsidRPr="009B3608" w:rsidRDefault="00E10191" w:rsidP="003E0536">
      <w:pPr>
        <w:pStyle w:val="Podrozdzia"/>
        <w:numPr>
          <w:ilvl w:val="1"/>
          <w:numId w:val="2"/>
        </w:numPr>
        <w:spacing w:before="240" w:after="240" w:line="240" w:lineRule="auto"/>
        <w:ind w:left="1003" w:hanging="578"/>
        <w:jc w:val="both"/>
      </w:pPr>
      <w:bookmarkStart w:id="85" w:name="_Toc484066055"/>
      <w:r w:rsidRPr="009B3608">
        <w:t>Konsultacje społeczne w sprawie wyzna</w:t>
      </w:r>
      <w:r>
        <w:t>czenia obszaru zdegradowanego i o</w:t>
      </w:r>
      <w:r w:rsidRPr="009B3608">
        <w:t>bszaru rewitalizacji</w:t>
      </w:r>
      <w:bookmarkEnd w:id="85"/>
    </w:p>
    <w:p w14:paraId="06D02784" w14:textId="77777777" w:rsidR="00E10191" w:rsidRPr="00397614" w:rsidRDefault="00E10191" w:rsidP="001065EB">
      <w:pPr>
        <w:spacing w:before="240" w:line="360" w:lineRule="auto"/>
        <w:ind w:firstLine="425"/>
        <w:jc w:val="both"/>
        <w:rPr>
          <w:rFonts w:ascii="Cambria" w:hAnsi="Cambria" w:cs="Cambria"/>
          <w:spacing w:val="-1"/>
          <w:sz w:val="22"/>
          <w:szCs w:val="22"/>
        </w:rPr>
      </w:pPr>
      <w:r w:rsidRPr="00397614">
        <w:rPr>
          <w:rFonts w:ascii="Cambria" w:hAnsi="Cambria" w:cs="Cambria"/>
          <w:spacing w:val="-1"/>
          <w:sz w:val="22"/>
          <w:szCs w:val="22"/>
        </w:rPr>
        <w:t>Konsultacje społeczne zostały poprzedzone obwieszczeniem Burmistrza Miasta i Gminy Chodecz z dnia 15.08.2016 r. w sprawie konsultacji społecznych projektu uchwały w sprawie wyznaczenia obszaru zdegradowanego i obszaru rewitalizacji, opublikowanym na 7 dni przed ich rozpoczęciem.</w:t>
      </w:r>
    </w:p>
    <w:p w14:paraId="7A88A288" w14:textId="77777777" w:rsidR="00E10191" w:rsidRPr="00397614" w:rsidRDefault="00E10191" w:rsidP="009626BA">
      <w:pPr>
        <w:spacing w:line="360" w:lineRule="auto"/>
        <w:ind w:firstLine="426"/>
        <w:jc w:val="both"/>
        <w:rPr>
          <w:rFonts w:ascii="Cambria" w:hAnsi="Cambria" w:cs="Cambria"/>
          <w:spacing w:val="-1"/>
          <w:sz w:val="22"/>
          <w:szCs w:val="22"/>
        </w:rPr>
      </w:pPr>
      <w:r w:rsidRPr="00397614">
        <w:rPr>
          <w:rFonts w:ascii="Cambria" w:hAnsi="Cambria" w:cs="Cambria"/>
          <w:spacing w:val="-1"/>
          <w:sz w:val="22"/>
          <w:szCs w:val="22"/>
        </w:rPr>
        <w:t>Formy konsultacji społecznych wykorzystane w procesie przygotowania programu na etapie diagnozowania:</w:t>
      </w:r>
    </w:p>
    <w:p w14:paraId="66D0225B" w14:textId="77777777" w:rsidR="00E10191" w:rsidRPr="00397614" w:rsidRDefault="00E10191" w:rsidP="003E0536">
      <w:pPr>
        <w:numPr>
          <w:ilvl w:val="0"/>
          <w:numId w:val="71"/>
        </w:numPr>
        <w:spacing w:line="360" w:lineRule="auto"/>
        <w:jc w:val="both"/>
        <w:rPr>
          <w:rFonts w:ascii="Cambria" w:hAnsi="Cambria" w:cs="Cambria"/>
          <w:spacing w:val="-1"/>
          <w:sz w:val="22"/>
          <w:szCs w:val="22"/>
          <w:u w:val="single"/>
        </w:rPr>
      </w:pPr>
      <w:r w:rsidRPr="00397614">
        <w:rPr>
          <w:rFonts w:ascii="Cambria" w:hAnsi="Cambria" w:cs="Cambria"/>
          <w:spacing w:val="-1"/>
          <w:sz w:val="22"/>
          <w:szCs w:val="22"/>
          <w:u w:val="single"/>
        </w:rPr>
        <w:t>Zbierania uwag w postaci papierowej lub elektronicznej</w:t>
      </w:r>
    </w:p>
    <w:p w14:paraId="59C2ED13" w14:textId="77777777" w:rsidR="00E10191" w:rsidRPr="00397614"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t xml:space="preserve">30 dniowe konsultacje społeczne projektu uchwały o wyznaczeniu obszaru zdegradowanego i obszaru rewitalizacji, w terminie od 01.09.2016 r. do 14.10.2016 r., podczas których interesariusze mieli możliwość wnoszenia uwag do projektu za pomocą formularza konsultacji społecznych (wzór formularza przedstawia załącznik nr 1). </w:t>
      </w:r>
    </w:p>
    <w:p w14:paraId="260DE0F3" w14:textId="77777777" w:rsidR="00E10191" w:rsidRPr="00397614"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t xml:space="preserve">Formularz uwag był dostępny na stronie www.chodecz.pl oraz w siedzibie Urzędu Miasta i Gminy. Wypełniony formularz konsultacji można było przekazać e-mailem, przesłać pocztą tradycyjną na adres Urzędu Miasta i Gminy lub przekazać bezpośrednio do Urzędu. </w:t>
      </w:r>
    </w:p>
    <w:p w14:paraId="7D7B8518" w14:textId="77777777" w:rsidR="00E10191" w:rsidRPr="00397614" w:rsidRDefault="00E10191" w:rsidP="003E0536">
      <w:pPr>
        <w:numPr>
          <w:ilvl w:val="0"/>
          <w:numId w:val="71"/>
        </w:numPr>
        <w:spacing w:line="360" w:lineRule="auto"/>
        <w:jc w:val="both"/>
        <w:rPr>
          <w:rFonts w:ascii="Cambria" w:hAnsi="Cambria" w:cs="Cambria"/>
          <w:spacing w:val="-1"/>
          <w:sz w:val="22"/>
          <w:szCs w:val="22"/>
          <w:u w:val="single"/>
        </w:rPr>
      </w:pPr>
      <w:r w:rsidRPr="00397614">
        <w:rPr>
          <w:rFonts w:ascii="Cambria" w:hAnsi="Cambria" w:cs="Cambria"/>
          <w:spacing w:val="-1"/>
          <w:sz w:val="22"/>
          <w:szCs w:val="22"/>
          <w:u w:val="single"/>
        </w:rPr>
        <w:t>Spotkania</w:t>
      </w:r>
    </w:p>
    <w:p w14:paraId="06ADDA1D" w14:textId="77777777" w:rsidR="00E10191"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lastRenderedPageBreak/>
        <w:t xml:space="preserve">Spotkania z mieszkańcami gminy odbyły się w grudniu 2016 r. oraz w okresie styczeń-kwiecień 2017 r.  W celu ułatwienia zrozumienia prezentowanych treści i odniesienie się do nich, na spotkaniach wykorzystano wizualizację w postaci prezentacji graficznej. </w:t>
      </w:r>
    </w:p>
    <w:p w14:paraId="435F2622" w14:textId="19DF291B" w:rsidR="00EE6894" w:rsidRPr="00397614" w:rsidRDefault="00EE6894" w:rsidP="00036059">
      <w:pPr>
        <w:spacing w:line="360" w:lineRule="auto"/>
        <w:ind w:left="360"/>
        <w:jc w:val="both"/>
        <w:rPr>
          <w:rFonts w:ascii="Cambria" w:hAnsi="Cambria" w:cs="Cambria"/>
          <w:spacing w:val="-1"/>
          <w:sz w:val="22"/>
          <w:szCs w:val="22"/>
          <w:highlight w:val="yellow"/>
        </w:rPr>
      </w:pPr>
      <w:r>
        <w:rPr>
          <w:rFonts w:ascii="Cambria" w:hAnsi="Cambria" w:cs="Cambria"/>
          <w:spacing w:val="-1"/>
          <w:sz w:val="22"/>
          <w:szCs w:val="22"/>
        </w:rPr>
        <w:t>Podczas wszystkich przeprowadzonych spotkań, prezentowane i omawiane były następujące tematy:</w:t>
      </w:r>
    </w:p>
    <w:p w14:paraId="56954FB1" w14:textId="77777777" w:rsidR="00E10191" w:rsidRPr="00397614" w:rsidRDefault="00E10191" w:rsidP="003E0536">
      <w:pPr>
        <w:numPr>
          <w:ilvl w:val="0"/>
          <w:numId w:val="17"/>
        </w:numPr>
        <w:spacing w:line="360" w:lineRule="auto"/>
        <w:jc w:val="both"/>
        <w:rPr>
          <w:rFonts w:ascii="Cambria" w:hAnsi="Cambria" w:cs="Cambria"/>
          <w:spacing w:val="-1"/>
          <w:sz w:val="22"/>
          <w:szCs w:val="22"/>
        </w:rPr>
      </w:pPr>
      <w:r w:rsidRPr="00397614">
        <w:rPr>
          <w:rFonts w:ascii="Cambria" w:hAnsi="Cambria" w:cs="Cambria"/>
          <w:spacing w:val="-1"/>
          <w:sz w:val="22"/>
          <w:szCs w:val="22"/>
        </w:rPr>
        <w:t xml:space="preserve">etapy prac nad Lokalnym Programem Rewitalizacji, </w:t>
      </w:r>
    </w:p>
    <w:p w14:paraId="391F2C3E" w14:textId="77777777" w:rsidR="00E10191" w:rsidRDefault="00E10191" w:rsidP="003E0536">
      <w:pPr>
        <w:numPr>
          <w:ilvl w:val="0"/>
          <w:numId w:val="17"/>
        </w:numPr>
        <w:spacing w:line="360" w:lineRule="auto"/>
        <w:jc w:val="both"/>
        <w:rPr>
          <w:rFonts w:ascii="Cambria" w:hAnsi="Cambria" w:cs="Cambria"/>
          <w:spacing w:val="-1"/>
          <w:sz w:val="22"/>
          <w:szCs w:val="22"/>
        </w:rPr>
      </w:pPr>
      <w:r w:rsidRPr="00397614">
        <w:rPr>
          <w:rFonts w:ascii="Cambria" w:hAnsi="Cambria" w:cs="Cambria"/>
          <w:spacing w:val="-1"/>
          <w:sz w:val="22"/>
          <w:szCs w:val="22"/>
        </w:rPr>
        <w:t xml:space="preserve">podstawowe pojęcia związane z rewitalizacją, </w:t>
      </w:r>
    </w:p>
    <w:p w14:paraId="7EA213F2" w14:textId="2AE42832" w:rsidR="00EE6894" w:rsidRPr="00397614" w:rsidRDefault="00EE6894" w:rsidP="003E0536">
      <w:pPr>
        <w:numPr>
          <w:ilvl w:val="0"/>
          <w:numId w:val="17"/>
        </w:numPr>
        <w:spacing w:line="360" w:lineRule="auto"/>
        <w:jc w:val="both"/>
        <w:rPr>
          <w:rFonts w:ascii="Cambria" w:hAnsi="Cambria" w:cs="Cambria"/>
          <w:spacing w:val="-1"/>
          <w:sz w:val="22"/>
          <w:szCs w:val="22"/>
        </w:rPr>
      </w:pPr>
      <w:r>
        <w:rPr>
          <w:rFonts w:ascii="Cambria" w:hAnsi="Cambria" w:cs="Cambria"/>
          <w:spacing w:val="-1"/>
          <w:sz w:val="22"/>
          <w:szCs w:val="22"/>
        </w:rPr>
        <w:t>wyznaczenie obszaru zdegradowanego i obszaru de rewitalizacji,</w:t>
      </w:r>
    </w:p>
    <w:p w14:paraId="2C73EF2F" w14:textId="650EAA24" w:rsidR="00EE6894" w:rsidRPr="00EE6894" w:rsidRDefault="00E10191" w:rsidP="003E0536">
      <w:pPr>
        <w:numPr>
          <w:ilvl w:val="0"/>
          <w:numId w:val="17"/>
        </w:numPr>
        <w:spacing w:line="360" w:lineRule="auto"/>
        <w:jc w:val="both"/>
        <w:rPr>
          <w:rFonts w:ascii="Cambria" w:hAnsi="Cambria" w:cs="Cambria"/>
          <w:spacing w:val="-1"/>
          <w:sz w:val="22"/>
          <w:szCs w:val="22"/>
        </w:rPr>
      </w:pPr>
      <w:r w:rsidRPr="00397614">
        <w:rPr>
          <w:rFonts w:ascii="Cambria" w:hAnsi="Cambria" w:cs="Cambria"/>
          <w:spacing w:val="-1"/>
          <w:sz w:val="22"/>
          <w:szCs w:val="22"/>
        </w:rPr>
        <w:t xml:space="preserve">zasięg obszaru zdegradowanego i obszaru rewitalizacji na mapie, </w:t>
      </w:r>
    </w:p>
    <w:p w14:paraId="6A5CB982" w14:textId="77777777" w:rsidR="00E10191" w:rsidRPr="00397614" w:rsidRDefault="00E10191" w:rsidP="003E0536">
      <w:pPr>
        <w:numPr>
          <w:ilvl w:val="0"/>
          <w:numId w:val="17"/>
        </w:numPr>
        <w:spacing w:line="360" w:lineRule="auto"/>
        <w:jc w:val="both"/>
        <w:rPr>
          <w:rFonts w:ascii="Cambria" w:hAnsi="Cambria" w:cs="Cambria"/>
          <w:spacing w:val="-1"/>
          <w:sz w:val="22"/>
          <w:szCs w:val="22"/>
        </w:rPr>
      </w:pPr>
      <w:r w:rsidRPr="00397614">
        <w:rPr>
          <w:rFonts w:ascii="Cambria" w:hAnsi="Cambria" w:cs="Cambria"/>
          <w:spacing w:val="-1"/>
          <w:sz w:val="22"/>
          <w:szCs w:val="22"/>
        </w:rPr>
        <w:t xml:space="preserve">diagnoza obszaru rewitalizacji: </w:t>
      </w:r>
    </w:p>
    <w:p w14:paraId="0245AF3C" w14:textId="77777777" w:rsidR="00E10191" w:rsidRPr="00397614" w:rsidRDefault="00E10191" w:rsidP="000628C3">
      <w:pPr>
        <w:spacing w:line="360" w:lineRule="auto"/>
        <w:ind w:left="708"/>
        <w:jc w:val="both"/>
        <w:rPr>
          <w:rFonts w:ascii="Cambria" w:hAnsi="Cambria" w:cs="Cambria"/>
          <w:spacing w:val="-1"/>
          <w:sz w:val="22"/>
          <w:szCs w:val="22"/>
        </w:rPr>
      </w:pPr>
      <w:r w:rsidRPr="00397614">
        <w:rPr>
          <w:rFonts w:ascii="Cambria" w:hAnsi="Cambria" w:cs="Cambria"/>
          <w:spacing w:val="-1"/>
          <w:sz w:val="22"/>
          <w:szCs w:val="22"/>
        </w:rPr>
        <w:t xml:space="preserve">- kryzysowe zjawiska w sferze społecznej, </w:t>
      </w:r>
    </w:p>
    <w:p w14:paraId="46603FB4" w14:textId="77777777" w:rsidR="00E10191" w:rsidRPr="00397614" w:rsidRDefault="00E10191" w:rsidP="000628C3">
      <w:pPr>
        <w:spacing w:line="360" w:lineRule="auto"/>
        <w:ind w:left="708"/>
        <w:jc w:val="both"/>
        <w:rPr>
          <w:rFonts w:ascii="Cambria" w:hAnsi="Cambria" w:cs="Cambria"/>
          <w:spacing w:val="-1"/>
          <w:sz w:val="22"/>
          <w:szCs w:val="22"/>
        </w:rPr>
      </w:pPr>
      <w:r w:rsidRPr="00397614">
        <w:rPr>
          <w:rFonts w:ascii="Cambria" w:hAnsi="Cambria" w:cs="Cambria"/>
          <w:spacing w:val="-1"/>
          <w:sz w:val="22"/>
          <w:szCs w:val="22"/>
        </w:rPr>
        <w:t xml:space="preserve">- kryzysowe zjawiska w pozostałych sferach, </w:t>
      </w:r>
    </w:p>
    <w:p w14:paraId="7578AAFD" w14:textId="77777777" w:rsidR="00E10191" w:rsidRDefault="00E10191" w:rsidP="000628C3">
      <w:pPr>
        <w:spacing w:line="360" w:lineRule="auto"/>
        <w:ind w:left="708"/>
        <w:jc w:val="both"/>
        <w:rPr>
          <w:rFonts w:ascii="Cambria" w:hAnsi="Cambria" w:cs="Cambria"/>
          <w:spacing w:val="-1"/>
          <w:sz w:val="22"/>
          <w:szCs w:val="22"/>
        </w:rPr>
      </w:pPr>
      <w:r w:rsidRPr="00397614">
        <w:rPr>
          <w:rFonts w:ascii="Cambria" w:hAnsi="Cambria" w:cs="Cambria"/>
          <w:spacing w:val="-1"/>
          <w:sz w:val="22"/>
          <w:szCs w:val="22"/>
        </w:rPr>
        <w:t xml:space="preserve">- potencjały obszaru, </w:t>
      </w:r>
    </w:p>
    <w:p w14:paraId="3144B182" w14:textId="77777777" w:rsidR="00E10191" w:rsidRPr="00397614" w:rsidRDefault="00E10191" w:rsidP="000628C3">
      <w:pPr>
        <w:spacing w:line="360" w:lineRule="auto"/>
        <w:ind w:left="708"/>
        <w:jc w:val="both"/>
        <w:rPr>
          <w:rFonts w:ascii="Cambria" w:hAnsi="Cambria" w:cs="Cambria"/>
          <w:spacing w:val="-1"/>
          <w:sz w:val="22"/>
          <w:szCs w:val="22"/>
        </w:rPr>
      </w:pPr>
      <w:r w:rsidRPr="00397614">
        <w:rPr>
          <w:rFonts w:ascii="Cambria" w:hAnsi="Cambria" w:cs="Cambria"/>
          <w:spacing w:val="-1"/>
          <w:sz w:val="22"/>
          <w:szCs w:val="22"/>
        </w:rPr>
        <w:t>- problemy obszaru,</w:t>
      </w:r>
    </w:p>
    <w:p w14:paraId="335A9CF9" w14:textId="77777777" w:rsidR="00E10191" w:rsidRDefault="00E10191" w:rsidP="003E0536">
      <w:pPr>
        <w:numPr>
          <w:ilvl w:val="0"/>
          <w:numId w:val="18"/>
        </w:numPr>
        <w:spacing w:line="360" w:lineRule="auto"/>
        <w:jc w:val="both"/>
        <w:rPr>
          <w:rFonts w:ascii="Cambria" w:hAnsi="Cambria" w:cs="Cambria"/>
          <w:spacing w:val="-1"/>
          <w:sz w:val="22"/>
          <w:szCs w:val="22"/>
        </w:rPr>
      </w:pPr>
      <w:r w:rsidRPr="00397614">
        <w:rPr>
          <w:rFonts w:ascii="Cambria" w:hAnsi="Cambria" w:cs="Cambria"/>
          <w:spacing w:val="-1"/>
          <w:sz w:val="22"/>
          <w:szCs w:val="22"/>
        </w:rPr>
        <w:t xml:space="preserve">dyskusja na temat plusów i minusów danego obszaru, wizji jego rozwoju, celów rozwojowych i przedsięwzięć, </w:t>
      </w:r>
    </w:p>
    <w:p w14:paraId="3644C0A5" w14:textId="77777777" w:rsidR="00E10191" w:rsidRPr="00397614" w:rsidRDefault="00E10191" w:rsidP="003E0536">
      <w:pPr>
        <w:numPr>
          <w:ilvl w:val="0"/>
          <w:numId w:val="18"/>
        </w:numPr>
        <w:spacing w:line="360" w:lineRule="auto"/>
        <w:jc w:val="both"/>
        <w:rPr>
          <w:rFonts w:ascii="Cambria" w:hAnsi="Cambria" w:cs="Cambria"/>
          <w:spacing w:val="-1"/>
          <w:sz w:val="22"/>
          <w:szCs w:val="22"/>
        </w:rPr>
      </w:pPr>
      <w:r w:rsidRPr="00397614">
        <w:rPr>
          <w:rFonts w:ascii="Cambria" w:hAnsi="Cambria" w:cs="Cambria"/>
          <w:spacing w:val="-1"/>
          <w:sz w:val="22"/>
          <w:szCs w:val="22"/>
        </w:rPr>
        <w:t>przypomnienie o toczących się konsultacjach,</w:t>
      </w:r>
    </w:p>
    <w:p w14:paraId="069F38A9" w14:textId="77777777" w:rsidR="00E10191" w:rsidRPr="00397614" w:rsidRDefault="00E10191" w:rsidP="003E0536">
      <w:pPr>
        <w:numPr>
          <w:ilvl w:val="0"/>
          <w:numId w:val="18"/>
        </w:numPr>
        <w:spacing w:line="360" w:lineRule="auto"/>
        <w:jc w:val="both"/>
        <w:rPr>
          <w:rFonts w:ascii="Cambria" w:hAnsi="Cambria" w:cs="Cambria"/>
          <w:spacing w:val="-1"/>
          <w:sz w:val="22"/>
          <w:szCs w:val="22"/>
        </w:rPr>
      </w:pPr>
      <w:r w:rsidRPr="00397614">
        <w:rPr>
          <w:rFonts w:ascii="Cambria" w:hAnsi="Cambria" w:cs="Cambria"/>
          <w:spacing w:val="-1"/>
          <w:sz w:val="22"/>
          <w:szCs w:val="22"/>
        </w:rPr>
        <w:t>przekazanie ankiet.</w:t>
      </w:r>
    </w:p>
    <w:p w14:paraId="254D6025" w14:textId="77777777" w:rsidR="00E10191" w:rsidRPr="00397614" w:rsidRDefault="00E10191" w:rsidP="000628C3">
      <w:pPr>
        <w:spacing w:line="360" w:lineRule="auto"/>
        <w:jc w:val="both"/>
        <w:rPr>
          <w:rFonts w:ascii="Cambria" w:hAnsi="Cambria" w:cs="Cambria"/>
          <w:spacing w:val="-1"/>
          <w:sz w:val="22"/>
          <w:szCs w:val="22"/>
          <w:u w:val="single"/>
        </w:rPr>
      </w:pPr>
    </w:p>
    <w:p w14:paraId="246E407D" w14:textId="77777777" w:rsidR="00E10191" w:rsidRPr="00397614" w:rsidRDefault="00E10191" w:rsidP="003E0536">
      <w:pPr>
        <w:numPr>
          <w:ilvl w:val="0"/>
          <w:numId w:val="71"/>
        </w:numPr>
        <w:spacing w:line="360" w:lineRule="auto"/>
        <w:jc w:val="both"/>
        <w:rPr>
          <w:rFonts w:ascii="Cambria" w:hAnsi="Cambria" w:cs="Cambria"/>
          <w:spacing w:val="-1"/>
          <w:sz w:val="22"/>
          <w:szCs w:val="22"/>
          <w:u w:val="single"/>
        </w:rPr>
      </w:pPr>
      <w:r w:rsidRPr="00397614">
        <w:rPr>
          <w:rFonts w:ascii="Cambria" w:hAnsi="Cambria" w:cs="Cambria"/>
          <w:spacing w:val="-1"/>
          <w:sz w:val="22"/>
          <w:szCs w:val="22"/>
          <w:u w:val="single"/>
        </w:rPr>
        <w:t>Ankiety</w:t>
      </w:r>
    </w:p>
    <w:p w14:paraId="34ACB51B" w14:textId="77777777" w:rsidR="00E10191" w:rsidRPr="00397614"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t xml:space="preserve">Równocześnie z 30 dniowymi konsultacjami społecznymi projektu uchwały o wyznaczeniu obszaru zdegradowanego i obszaru rewitalizacji, w terminie od </w:t>
      </w:r>
      <w:r w:rsidRPr="00397614">
        <w:rPr>
          <w:rFonts w:ascii="Cambria" w:hAnsi="Cambria" w:cs="Cambria"/>
          <w:sz w:val="22"/>
          <w:szCs w:val="22"/>
        </w:rPr>
        <w:t xml:space="preserve">12.2017 r. do 03.2017 r. </w:t>
      </w:r>
      <w:r w:rsidRPr="00397614">
        <w:rPr>
          <w:rFonts w:ascii="Cambria" w:hAnsi="Cambria" w:cs="Cambria"/>
          <w:spacing w:val="-1"/>
          <w:sz w:val="22"/>
          <w:szCs w:val="22"/>
        </w:rPr>
        <w:t xml:space="preserve">przeprowadzono ankietę dotycząca obszaru zdegradowanego i obszaru rewitalizacji. Celem badania było poznanie opinii mieszkańców na temat aktualnych problemów, czynników i zjawisk kryzysowych występujących na obszarach zdegradowanych gminy oraz potrzeb i oczekiwanych działań w zakresie rewitalizacji, mających na celu ich ożywienie społeczno-gospodarcze. Ankietę przeprowadzono także podczas spotkań z mieszkańcami obszarów rewitalizacji. </w:t>
      </w:r>
    </w:p>
    <w:p w14:paraId="60ACA167" w14:textId="77777777" w:rsidR="00E10191" w:rsidRPr="00397614"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t xml:space="preserve">Ankieta była dostępna na stronie www.chodecz.pl oraz w siedzibie Urzędu Miasta i Gminy. Wypełnioną ankietę można było przekazać e-mailem, przesłać pocztą tradycyjną lub osobiści dostarczyć do Urzędu Miasta i Gminy. </w:t>
      </w:r>
    </w:p>
    <w:p w14:paraId="59B8C907" w14:textId="77777777" w:rsidR="00E10191" w:rsidRPr="00397614" w:rsidRDefault="00E10191" w:rsidP="00036059">
      <w:pPr>
        <w:spacing w:line="360" w:lineRule="auto"/>
        <w:ind w:left="360"/>
        <w:jc w:val="both"/>
        <w:rPr>
          <w:rFonts w:ascii="Cambria" w:hAnsi="Cambria" w:cs="Cambria"/>
          <w:spacing w:val="-1"/>
          <w:sz w:val="22"/>
          <w:szCs w:val="22"/>
        </w:rPr>
      </w:pPr>
      <w:r w:rsidRPr="00397614">
        <w:rPr>
          <w:rFonts w:ascii="Cambria" w:hAnsi="Cambria" w:cs="Cambria"/>
          <w:spacing w:val="-1"/>
          <w:sz w:val="22"/>
          <w:szCs w:val="22"/>
        </w:rPr>
        <w:t xml:space="preserve">Łącznie przeprowadzono 446 ankiet. Wzór ankiety stanowi załącznik nr 3. Wyniki przeprowadzonej ankiety przedstawia załącznik nr 4. </w:t>
      </w:r>
    </w:p>
    <w:p w14:paraId="2104FEDE" w14:textId="77777777" w:rsidR="00E10191" w:rsidRPr="00397614" w:rsidRDefault="00E10191" w:rsidP="007369CE">
      <w:pPr>
        <w:spacing w:line="360" w:lineRule="auto"/>
        <w:jc w:val="both"/>
        <w:rPr>
          <w:rFonts w:ascii="Cambria" w:hAnsi="Cambria" w:cs="Cambria"/>
          <w:spacing w:val="-1"/>
          <w:sz w:val="22"/>
          <w:szCs w:val="22"/>
          <w:highlight w:val="yellow"/>
        </w:rPr>
      </w:pPr>
    </w:p>
    <w:p w14:paraId="57B23EA6" w14:textId="77777777" w:rsidR="00E10191" w:rsidRPr="002A2EDC" w:rsidRDefault="00E10191" w:rsidP="003E0536">
      <w:pPr>
        <w:pStyle w:val="Podrozdzia"/>
        <w:numPr>
          <w:ilvl w:val="1"/>
          <w:numId w:val="2"/>
        </w:numPr>
        <w:spacing w:before="240" w:after="240"/>
        <w:ind w:left="1003" w:hanging="578"/>
        <w:jc w:val="both"/>
      </w:pPr>
      <w:bookmarkStart w:id="86" w:name="_Toc484066056"/>
      <w:r w:rsidRPr="002A2EDC">
        <w:lastRenderedPageBreak/>
        <w:t xml:space="preserve">Konsultacje społeczne projektu Programu Rewitalizacji </w:t>
      </w:r>
      <w:r>
        <w:t xml:space="preserve">Miasta i </w:t>
      </w:r>
      <w:r w:rsidRPr="002A2EDC">
        <w:t xml:space="preserve">Gminy </w:t>
      </w:r>
      <w:r>
        <w:t>Chodecz</w:t>
      </w:r>
      <w:bookmarkEnd w:id="86"/>
    </w:p>
    <w:p w14:paraId="6C1A4264" w14:textId="7F866A45" w:rsidR="00E10191" w:rsidRPr="00C2277C" w:rsidRDefault="00E10191" w:rsidP="00036059">
      <w:pPr>
        <w:spacing w:line="360" w:lineRule="auto"/>
        <w:ind w:firstLine="708"/>
        <w:jc w:val="both"/>
        <w:rPr>
          <w:rFonts w:ascii="Cambria" w:hAnsi="Cambria" w:cs="Cambria"/>
          <w:spacing w:val="-1"/>
          <w:sz w:val="22"/>
          <w:szCs w:val="22"/>
        </w:rPr>
      </w:pPr>
      <w:r w:rsidRPr="007D6785">
        <w:rPr>
          <w:rFonts w:ascii="Cambria" w:hAnsi="Cambria" w:cs="Cambria"/>
          <w:spacing w:val="-1"/>
          <w:sz w:val="22"/>
          <w:szCs w:val="22"/>
        </w:rPr>
        <w:t xml:space="preserve">Konsultacje społeczne projektu Programu Rewitalizacji </w:t>
      </w:r>
      <w:r w:rsidRPr="007D6785">
        <w:t>Gminy Chodecz</w:t>
      </w:r>
      <w:r w:rsidRPr="007D6785">
        <w:rPr>
          <w:rFonts w:ascii="Cambria" w:hAnsi="Cambria" w:cs="Cambria"/>
          <w:spacing w:val="-1"/>
          <w:sz w:val="22"/>
          <w:szCs w:val="22"/>
        </w:rPr>
        <w:t xml:space="preserve"> </w:t>
      </w:r>
      <w:r w:rsidRPr="00C2277C">
        <w:rPr>
          <w:rFonts w:ascii="Cambria" w:hAnsi="Cambria" w:cs="Cambria"/>
          <w:spacing w:val="-1"/>
          <w:sz w:val="22"/>
          <w:szCs w:val="22"/>
        </w:rPr>
        <w:t xml:space="preserve">trwały </w:t>
      </w:r>
      <w:r w:rsidRPr="00EE6894">
        <w:rPr>
          <w:rFonts w:ascii="Cambria" w:hAnsi="Cambria" w:cs="Cambria"/>
          <w:spacing w:val="-1"/>
          <w:sz w:val="22"/>
          <w:szCs w:val="22"/>
          <w:highlight w:val="yellow"/>
        </w:rPr>
        <w:t xml:space="preserve">od  </w:t>
      </w:r>
      <w:r w:rsidR="006F418D">
        <w:rPr>
          <w:rFonts w:ascii="Cambria" w:hAnsi="Cambria" w:cs="Cambria"/>
          <w:spacing w:val="-1"/>
          <w:sz w:val="22"/>
          <w:szCs w:val="22"/>
          <w:highlight w:val="yellow"/>
        </w:rPr>
        <w:t>……………………</w:t>
      </w:r>
      <w:r w:rsidRPr="00EE6894">
        <w:rPr>
          <w:rFonts w:ascii="Cambria" w:hAnsi="Cambria" w:cs="Cambria"/>
          <w:spacing w:val="-1"/>
          <w:sz w:val="22"/>
          <w:szCs w:val="22"/>
          <w:highlight w:val="yellow"/>
        </w:rPr>
        <w:t xml:space="preserve"> do </w:t>
      </w:r>
      <w:r w:rsidR="006F418D">
        <w:rPr>
          <w:rFonts w:ascii="Cambria" w:hAnsi="Cambria" w:cs="Cambria"/>
          <w:spacing w:val="-1"/>
          <w:sz w:val="22"/>
          <w:szCs w:val="22"/>
          <w:highlight w:val="yellow"/>
        </w:rPr>
        <w:t>………….</w:t>
      </w:r>
      <w:r w:rsidRPr="00EE6894">
        <w:rPr>
          <w:rFonts w:ascii="Cambria" w:hAnsi="Cambria" w:cs="Cambria"/>
          <w:spacing w:val="-1"/>
          <w:sz w:val="22"/>
          <w:szCs w:val="22"/>
          <w:highlight w:val="yellow"/>
        </w:rPr>
        <w:t xml:space="preserve"> r.</w:t>
      </w:r>
      <w:r w:rsidRPr="00C2277C">
        <w:rPr>
          <w:rFonts w:ascii="Cambria" w:hAnsi="Cambria" w:cs="Cambria"/>
          <w:spacing w:val="-1"/>
          <w:sz w:val="22"/>
          <w:szCs w:val="22"/>
        </w:rPr>
        <w:t xml:space="preserve"> W tym czasie zbierane były uwagi (ustne, pisemne i elektroniczne) do projektu programu rewitalizacji.</w:t>
      </w:r>
      <w:r>
        <w:rPr>
          <w:rFonts w:ascii="Cambria" w:hAnsi="Cambria" w:cs="Cambria"/>
          <w:spacing w:val="-1"/>
          <w:sz w:val="22"/>
          <w:szCs w:val="22"/>
        </w:rPr>
        <w:t xml:space="preserve"> </w:t>
      </w:r>
      <w:r w:rsidRPr="00C2277C">
        <w:rPr>
          <w:rFonts w:ascii="Cambria" w:hAnsi="Cambria" w:cs="Cambria"/>
          <w:spacing w:val="-1"/>
          <w:sz w:val="22"/>
          <w:szCs w:val="22"/>
        </w:rPr>
        <w:t>Formy konsultacji społecznych wykorzystane w procesie przygotowania programu na etapie programowania:</w:t>
      </w:r>
    </w:p>
    <w:p w14:paraId="4671D93C" w14:textId="77777777" w:rsidR="00E10191" w:rsidRPr="00036059" w:rsidRDefault="00E10191" w:rsidP="003E0536">
      <w:pPr>
        <w:numPr>
          <w:ilvl w:val="0"/>
          <w:numId w:val="72"/>
        </w:numPr>
        <w:spacing w:line="360" w:lineRule="auto"/>
        <w:jc w:val="both"/>
        <w:rPr>
          <w:rFonts w:ascii="Cambria" w:hAnsi="Cambria" w:cs="Cambria"/>
          <w:spacing w:val="-1"/>
          <w:sz w:val="22"/>
          <w:szCs w:val="22"/>
          <w:u w:val="single"/>
        </w:rPr>
      </w:pPr>
      <w:r w:rsidRPr="00036059">
        <w:rPr>
          <w:rFonts w:ascii="Cambria" w:hAnsi="Cambria" w:cs="Cambria"/>
          <w:spacing w:val="-1"/>
          <w:sz w:val="22"/>
          <w:szCs w:val="22"/>
          <w:u w:val="single"/>
        </w:rPr>
        <w:t>Zbieranie uwag w postaci papierowej lub elektronicznej</w:t>
      </w:r>
    </w:p>
    <w:p w14:paraId="18A7A3A6" w14:textId="62B05D36" w:rsidR="00E10191" w:rsidRPr="00AF79CC" w:rsidRDefault="00E10191" w:rsidP="00243305">
      <w:pPr>
        <w:spacing w:line="360" w:lineRule="auto"/>
        <w:jc w:val="both"/>
        <w:rPr>
          <w:rFonts w:ascii="Cambria" w:hAnsi="Cambria" w:cs="Cambria"/>
          <w:spacing w:val="-1"/>
          <w:sz w:val="22"/>
          <w:szCs w:val="22"/>
          <w:highlight w:val="yellow"/>
        </w:rPr>
      </w:pPr>
      <w:r w:rsidRPr="00C2277C">
        <w:rPr>
          <w:rFonts w:ascii="Cambria" w:hAnsi="Cambria" w:cs="Cambria"/>
          <w:spacing w:val="-1"/>
          <w:sz w:val="22"/>
          <w:szCs w:val="22"/>
        </w:rPr>
        <w:t xml:space="preserve">W terminie </w:t>
      </w:r>
      <w:r w:rsidRPr="00EE6894">
        <w:rPr>
          <w:rFonts w:ascii="Cambria" w:hAnsi="Cambria" w:cs="Cambria"/>
          <w:spacing w:val="-1"/>
          <w:sz w:val="22"/>
          <w:szCs w:val="22"/>
          <w:highlight w:val="yellow"/>
        </w:rPr>
        <w:t xml:space="preserve">do </w:t>
      </w:r>
      <w:r w:rsidR="006F418D" w:rsidRPr="006F418D">
        <w:rPr>
          <w:rFonts w:ascii="Cambria" w:hAnsi="Cambria" w:cs="Cambria"/>
          <w:spacing w:val="-1"/>
          <w:sz w:val="22"/>
          <w:szCs w:val="22"/>
          <w:highlight w:val="yellow"/>
        </w:rPr>
        <w:t>……………….</w:t>
      </w:r>
      <w:r w:rsidRPr="00C2277C">
        <w:rPr>
          <w:rFonts w:ascii="Cambria" w:hAnsi="Cambria" w:cs="Cambria"/>
          <w:spacing w:val="-1"/>
          <w:sz w:val="22"/>
          <w:szCs w:val="22"/>
        </w:rPr>
        <w:t xml:space="preserve"> trwały konsultacje społeczne, podczas których interesariusze mieli możliwość wnoszenia uwag do projektu programu rewitalizacji za pomocą formularza</w:t>
      </w:r>
      <w:r w:rsidRPr="007D6785">
        <w:rPr>
          <w:rFonts w:ascii="Cambria" w:hAnsi="Cambria" w:cs="Cambria"/>
          <w:spacing w:val="-1"/>
          <w:sz w:val="22"/>
          <w:szCs w:val="22"/>
        </w:rPr>
        <w:t xml:space="preserve"> konsultacji społecznych (wzór formularza przedstawia załącznik nr 2). </w:t>
      </w:r>
    </w:p>
    <w:p w14:paraId="723DCA67" w14:textId="77777777" w:rsidR="00E10191" w:rsidRPr="007D6785" w:rsidRDefault="00E10191" w:rsidP="00243305">
      <w:pPr>
        <w:spacing w:line="360" w:lineRule="auto"/>
        <w:jc w:val="both"/>
        <w:rPr>
          <w:rFonts w:ascii="Cambria" w:hAnsi="Cambria" w:cs="Cambria"/>
          <w:spacing w:val="-1"/>
          <w:sz w:val="22"/>
          <w:szCs w:val="22"/>
        </w:rPr>
      </w:pPr>
      <w:r w:rsidRPr="007D6785">
        <w:rPr>
          <w:rFonts w:ascii="Cambria" w:hAnsi="Cambria" w:cs="Cambria"/>
          <w:spacing w:val="-1"/>
          <w:sz w:val="22"/>
          <w:szCs w:val="22"/>
        </w:rPr>
        <w:t>Formularz uwag był dostępny na stronie www.chodecz.pl oraz w siedzibie Urzędu Miasta  i Gminy. Wypełniony formularz konsultacji można było przekazać e-mailem, przesłać pocztą tradycyjną na adres Urzędu Miasta i</w:t>
      </w:r>
      <w:r>
        <w:rPr>
          <w:rFonts w:ascii="Cambria" w:hAnsi="Cambria" w:cs="Cambria"/>
          <w:spacing w:val="-1"/>
          <w:sz w:val="22"/>
          <w:szCs w:val="22"/>
        </w:rPr>
        <w:t> </w:t>
      </w:r>
      <w:r w:rsidRPr="007D6785">
        <w:rPr>
          <w:rFonts w:ascii="Cambria" w:hAnsi="Cambria" w:cs="Cambria"/>
          <w:spacing w:val="-1"/>
          <w:sz w:val="22"/>
          <w:szCs w:val="22"/>
        </w:rPr>
        <w:t>Gminy lub dostarczyć osobiście do Urzędu.</w:t>
      </w:r>
    </w:p>
    <w:p w14:paraId="478ACCF9" w14:textId="77777777" w:rsidR="00E10191" w:rsidRPr="00036059" w:rsidRDefault="00E10191" w:rsidP="003E0536">
      <w:pPr>
        <w:numPr>
          <w:ilvl w:val="0"/>
          <w:numId w:val="72"/>
        </w:numPr>
        <w:spacing w:line="360" w:lineRule="auto"/>
        <w:jc w:val="both"/>
        <w:rPr>
          <w:rFonts w:ascii="Cambria" w:hAnsi="Cambria" w:cs="Cambria"/>
          <w:spacing w:val="-1"/>
          <w:sz w:val="22"/>
          <w:szCs w:val="22"/>
          <w:u w:val="single"/>
        </w:rPr>
      </w:pPr>
      <w:r w:rsidRPr="00036059">
        <w:rPr>
          <w:rFonts w:ascii="Cambria" w:hAnsi="Cambria" w:cs="Cambria"/>
          <w:spacing w:val="-1"/>
          <w:sz w:val="22"/>
          <w:szCs w:val="22"/>
          <w:u w:val="single"/>
        </w:rPr>
        <w:t>Spotkania</w:t>
      </w:r>
    </w:p>
    <w:p w14:paraId="32E65A87" w14:textId="77777777" w:rsidR="00E10191" w:rsidRPr="00AF79CC" w:rsidRDefault="00E10191" w:rsidP="00243305">
      <w:pPr>
        <w:spacing w:line="360" w:lineRule="auto"/>
        <w:jc w:val="both"/>
        <w:rPr>
          <w:rFonts w:ascii="Cambria" w:hAnsi="Cambria" w:cs="Cambria"/>
          <w:spacing w:val="-1"/>
          <w:sz w:val="22"/>
          <w:szCs w:val="22"/>
          <w:highlight w:val="yellow"/>
        </w:rPr>
      </w:pPr>
      <w:r w:rsidRPr="009B3608">
        <w:rPr>
          <w:rFonts w:ascii="Cambria" w:hAnsi="Cambria" w:cs="Cambria"/>
          <w:spacing w:val="-1"/>
          <w:sz w:val="22"/>
          <w:szCs w:val="22"/>
        </w:rPr>
        <w:t>Spotkania z mieszkańcami obszaru rewitalizacji oraz pozostałymi mieszkańcami gminy odbyły się w sołectwach:</w:t>
      </w:r>
      <w:r>
        <w:rPr>
          <w:rFonts w:ascii="Cambria" w:hAnsi="Cambria" w:cs="Cambria"/>
          <w:spacing w:val="-1"/>
          <w:sz w:val="22"/>
          <w:szCs w:val="22"/>
        </w:rPr>
        <w:t xml:space="preserve"> Brzyszewo, Lubieniec, Pyszkowo, Kromszewice</w:t>
      </w:r>
      <w:r w:rsidRPr="009B3608">
        <w:rPr>
          <w:rFonts w:ascii="Cambria" w:hAnsi="Cambria" w:cs="Cambria"/>
          <w:spacing w:val="-1"/>
          <w:sz w:val="22"/>
          <w:szCs w:val="22"/>
        </w:rPr>
        <w:t>. Uczestnikom spotkania przedstawiono treść projektu programu rewitalizacji. W celu ułatwienia zrozumienia prezentowanych treści i odniesienie się do nich, na spotkani</w:t>
      </w:r>
      <w:r>
        <w:rPr>
          <w:rFonts w:ascii="Cambria" w:hAnsi="Cambria" w:cs="Cambria"/>
          <w:spacing w:val="-1"/>
          <w:sz w:val="22"/>
          <w:szCs w:val="22"/>
        </w:rPr>
        <w:t>ach wykorzystano wizualizację w p</w:t>
      </w:r>
      <w:r w:rsidRPr="009B3608">
        <w:rPr>
          <w:rFonts w:ascii="Cambria" w:hAnsi="Cambria" w:cs="Cambria"/>
          <w:spacing w:val="-1"/>
          <w:sz w:val="22"/>
          <w:szCs w:val="22"/>
        </w:rPr>
        <w:t>ostaci prezentacji graficznej. Wszyscy zainteresowani mieli możliwość zgłaszania podczas spotkania swoich uwag do dokumentu.</w:t>
      </w:r>
    </w:p>
    <w:p w14:paraId="4A2BC05D" w14:textId="77777777" w:rsidR="00E10191" w:rsidRPr="00036059" w:rsidRDefault="00E10191" w:rsidP="003E0536">
      <w:pPr>
        <w:numPr>
          <w:ilvl w:val="0"/>
          <w:numId w:val="72"/>
        </w:numPr>
        <w:spacing w:line="360" w:lineRule="auto"/>
        <w:jc w:val="both"/>
        <w:rPr>
          <w:rFonts w:ascii="Cambria" w:hAnsi="Cambria" w:cs="Cambria"/>
          <w:spacing w:val="-1"/>
          <w:sz w:val="22"/>
          <w:szCs w:val="22"/>
          <w:u w:val="single"/>
        </w:rPr>
      </w:pPr>
      <w:r w:rsidRPr="00036059">
        <w:rPr>
          <w:rFonts w:ascii="Cambria" w:hAnsi="Cambria" w:cs="Cambria"/>
          <w:spacing w:val="-1"/>
          <w:sz w:val="22"/>
          <w:szCs w:val="22"/>
          <w:u w:val="single"/>
        </w:rPr>
        <w:t>Uwagi ustne</w:t>
      </w:r>
    </w:p>
    <w:p w14:paraId="36B891D5" w14:textId="44D6FA99" w:rsidR="00E10191" w:rsidRPr="009B3608" w:rsidRDefault="00E10191" w:rsidP="00243305">
      <w:pPr>
        <w:spacing w:line="360" w:lineRule="auto"/>
        <w:jc w:val="both"/>
        <w:rPr>
          <w:rFonts w:ascii="Cambria" w:hAnsi="Cambria" w:cs="Cambria"/>
          <w:spacing w:val="-1"/>
          <w:sz w:val="22"/>
          <w:szCs w:val="22"/>
        </w:rPr>
      </w:pPr>
      <w:r w:rsidRPr="009B3608">
        <w:rPr>
          <w:rFonts w:ascii="Cambria" w:hAnsi="Cambria" w:cs="Cambria"/>
          <w:spacing w:val="-1"/>
          <w:sz w:val="22"/>
          <w:szCs w:val="22"/>
        </w:rPr>
        <w:t>Inną formą prowadzonych konsultacji było zbieranie uwag ustnych. Wszyscy zainteresowani mieli możliwość osobistego lub telefonicznego kontaktu z wyznaczon</w:t>
      </w:r>
      <w:r>
        <w:rPr>
          <w:rFonts w:ascii="Cambria" w:hAnsi="Cambria" w:cs="Cambria"/>
          <w:spacing w:val="-1"/>
          <w:sz w:val="22"/>
          <w:szCs w:val="22"/>
        </w:rPr>
        <w:t>ym pracownikiem Urzędu Miasta i </w:t>
      </w:r>
      <w:r w:rsidRPr="009B3608">
        <w:rPr>
          <w:rFonts w:ascii="Cambria" w:hAnsi="Cambria" w:cs="Cambria"/>
          <w:spacing w:val="-1"/>
          <w:sz w:val="22"/>
          <w:szCs w:val="22"/>
        </w:rPr>
        <w:t>Gminy, który odpowiadał na uwagi i pytania w zakresie konsultowanych dokumentów ich treści.</w:t>
      </w:r>
    </w:p>
    <w:p w14:paraId="61BF6C5F" w14:textId="77777777" w:rsidR="00E10191" w:rsidRPr="002A2EDC" w:rsidRDefault="00E10191" w:rsidP="003E0536">
      <w:pPr>
        <w:pStyle w:val="Podrozdzia"/>
        <w:numPr>
          <w:ilvl w:val="1"/>
          <w:numId w:val="2"/>
        </w:numPr>
        <w:spacing w:before="240" w:after="0"/>
        <w:ind w:left="1003" w:hanging="578"/>
      </w:pPr>
      <w:bookmarkStart w:id="87" w:name="_Toc484066057"/>
      <w:r w:rsidRPr="002A2EDC">
        <w:t>Partycypacja społeczna na etapie wdrażania i monitorowania</w:t>
      </w:r>
      <w:bookmarkEnd w:id="87"/>
    </w:p>
    <w:p w14:paraId="07AD6A1B" w14:textId="77777777" w:rsidR="00E10191" w:rsidRPr="002A2EDC" w:rsidRDefault="00E10191" w:rsidP="00D64B14">
      <w:pPr>
        <w:spacing w:line="360" w:lineRule="auto"/>
        <w:ind w:firstLine="708"/>
        <w:jc w:val="both"/>
        <w:rPr>
          <w:rFonts w:ascii="Cambria" w:hAnsi="Cambria" w:cs="Cambria"/>
          <w:spacing w:val="-1"/>
          <w:sz w:val="22"/>
          <w:szCs w:val="22"/>
        </w:rPr>
      </w:pPr>
      <w:r w:rsidRPr="002A2EDC">
        <w:rPr>
          <w:rFonts w:ascii="Cambria" w:hAnsi="Cambria" w:cs="Cambria"/>
          <w:spacing w:val="-1"/>
          <w:sz w:val="22"/>
          <w:szCs w:val="22"/>
        </w:rPr>
        <w:t>Aby zapewnić i utrzymać zainteresowanie społeczeństwa rewitalizacją oraz zagwarantować wszystkim interesariuszom wiedzę i możliwość uczestniczenia w procesie rewitalizacji, przez cały okres wdrażania prowadzone będą działania zwią</w:t>
      </w:r>
      <w:r>
        <w:rPr>
          <w:rFonts w:ascii="Cambria" w:hAnsi="Cambria" w:cs="Cambria"/>
          <w:spacing w:val="-1"/>
          <w:sz w:val="22"/>
          <w:szCs w:val="22"/>
        </w:rPr>
        <w:t>zane z promocją i </w:t>
      </w:r>
      <w:r w:rsidRPr="002A2EDC">
        <w:rPr>
          <w:rFonts w:ascii="Cambria" w:hAnsi="Cambria" w:cs="Cambria"/>
          <w:spacing w:val="-1"/>
          <w:sz w:val="22"/>
          <w:szCs w:val="22"/>
        </w:rPr>
        <w:t>informowaniem o realizacji poszczególnych projektów rewitalizacyjnych zawartych w programie oraz stanie wdrażania programu. W celu zapewnienia każdemu zainteresowanemu dostępu do tych informacji i możliwość zgłaszania uwag przewidywane są następujące formy konsultowania/informowania:</w:t>
      </w:r>
    </w:p>
    <w:p w14:paraId="22CC4F5F" w14:textId="77777777" w:rsidR="00E10191" w:rsidRPr="002A2EDC" w:rsidRDefault="00E10191" w:rsidP="003E0536">
      <w:pPr>
        <w:numPr>
          <w:ilvl w:val="0"/>
          <w:numId w:val="22"/>
        </w:numPr>
        <w:spacing w:line="360" w:lineRule="auto"/>
        <w:jc w:val="both"/>
        <w:rPr>
          <w:rFonts w:ascii="Cambria" w:hAnsi="Cambria" w:cs="Cambria"/>
          <w:spacing w:val="-1"/>
          <w:sz w:val="22"/>
          <w:szCs w:val="22"/>
        </w:rPr>
      </w:pPr>
      <w:r w:rsidRPr="002A2EDC">
        <w:rPr>
          <w:rFonts w:ascii="Cambria" w:hAnsi="Cambria" w:cs="Cambria"/>
          <w:spacing w:val="-1"/>
          <w:sz w:val="22"/>
          <w:szCs w:val="22"/>
        </w:rPr>
        <w:t>Strona internetowa www.chodecz.pl,</w:t>
      </w:r>
    </w:p>
    <w:p w14:paraId="130DC6E2" w14:textId="77777777" w:rsidR="00E10191" w:rsidRPr="002A2EDC" w:rsidRDefault="00E10191" w:rsidP="003E0536">
      <w:pPr>
        <w:numPr>
          <w:ilvl w:val="0"/>
          <w:numId w:val="22"/>
        </w:numPr>
        <w:spacing w:line="360" w:lineRule="auto"/>
        <w:jc w:val="both"/>
        <w:rPr>
          <w:rFonts w:ascii="Cambria" w:hAnsi="Cambria" w:cs="Cambria"/>
          <w:spacing w:val="-1"/>
          <w:sz w:val="22"/>
          <w:szCs w:val="22"/>
        </w:rPr>
      </w:pPr>
      <w:r w:rsidRPr="002A2EDC">
        <w:rPr>
          <w:rFonts w:ascii="Cambria" w:hAnsi="Cambria" w:cs="Cambria"/>
          <w:spacing w:val="-1"/>
          <w:sz w:val="22"/>
          <w:szCs w:val="22"/>
        </w:rPr>
        <w:t>Biuletyn Informacji Publicznej,</w:t>
      </w:r>
    </w:p>
    <w:p w14:paraId="129377A3" w14:textId="77777777" w:rsidR="00E10191" w:rsidRPr="002A2EDC" w:rsidRDefault="00E10191" w:rsidP="003E0536">
      <w:pPr>
        <w:numPr>
          <w:ilvl w:val="0"/>
          <w:numId w:val="22"/>
        </w:numPr>
        <w:spacing w:line="360" w:lineRule="auto"/>
        <w:jc w:val="both"/>
        <w:rPr>
          <w:rFonts w:ascii="Cambria" w:hAnsi="Cambria" w:cs="Cambria"/>
          <w:spacing w:val="-1"/>
          <w:sz w:val="22"/>
          <w:szCs w:val="22"/>
        </w:rPr>
      </w:pPr>
      <w:r w:rsidRPr="002A2EDC">
        <w:rPr>
          <w:rFonts w:ascii="Cambria" w:hAnsi="Cambria" w:cs="Cambria"/>
          <w:spacing w:val="-1"/>
          <w:sz w:val="22"/>
          <w:szCs w:val="22"/>
        </w:rPr>
        <w:t>Zebrania sołeckie,</w:t>
      </w:r>
    </w:p>
    <w:p w14:paraId="3E617025" w14:textId="77777777" w:rsidR="00E10191" w:rsidRPr="002A2EDC" w:rsidRDefault="00E10191" w:rsidP="003E0536">
      <w:pPr>
        <w:numPr>
          <w:ilvl w:val="0"/>
          <w:numId w:val="22"/>
        </w:numPr>
        <w:spacing w:line="360" w:lineRule="auto"/>
        <w:jc w:val="both"/>
        <w:rPr>
          <w:rFonts w:ascii="Cambria" w:hAnsi="Cambria" w:cs="Cambria"/>
          <w:spacing w:val="-1"/>
          <w:sz w:val="22"/>
          <w:szCs w:val="22"/>
        </w:rPr>
      </w:pPr>
      <w:r w:rsidRPr="002A2EDC">
        <w:rPr>
          <w:rFonts w:ascii="Cambria" w:hAnsi="Cambria" w:cs="Cambria"/>
          <w:spacing w:val="-1"/>
          <w:sz w:val="22"/>
          <w:szCs w:val="22"/>
        </w:rPr>
        <w:lastRenderedPageBreak/>
        <w:t>Promocja działań rewitalizacyjnych podczas lokalnych imprez,</w:t>
      </w:r>
    </w:p>
    <w:p w14:paraId="3B1823AB" w14:textId="77777777" w:rsidR="00E10191" w:rsidRPr="002A2EDC" w:rsidRDefault="00E10191" w:rsidP="003E0536">
      <w:pPr>
        <w:numPr>
          <w:ilvl w:val="0"/>
          <w:numId w:val="22"/>
        </w:numPr>
        <w:spacing w:line="360" w:lineRule="auto"/>
        <w:jc w:val="both"/>
        <w:rPr>
          <w:rFonts w:ascii="Cambria" w:hAnsi="Cambria" w:cs="Cambria"/>
          <w:spacing w:val="-1"/>
          <w:sz w:val="22"/>
          <w:szCs w:val="22"/>
        </w:rPr>
      </w:pPr>
      <w:r w:rsidRPr="002A2EDC">
        <w:rPr>
          <w:rFonts w:ascii="Cambria" w:hAnsi="Cambria" w:cs="Cambria"/>
          <w:spacing w:val="-1"/>
          <w:sz w:val="22"/>
          <w:szCs w:val="22"/>
        </w:rPr>
        <w:t>Rozmowy z przedstawicielami mieszkańców – radnymi i sołtysem.</w:t>
      </w:r>
    </w:p>
    <w:p w14:paraId="281D2400" w14:textId="77777777" w:rsidR="00E10191" w:rsidRPr="00AF79CC" w:rsidRDefault="00E10191" w:rsidP="007369CE">
      <w:pPr>
        <w:spacing w:line="360" w:lineRule="auto"/>
        <w:jc w:val="both"/>
        <w:rPr>
          <w:rFonts w:ascii="Cambria" w:hAnsi="Cambria" w:cs="Cambria"/>
          <w:spacing w:val="-1"/>
          <w:sz w:val="22"/>
          <w:szCs w:val="22"/>
          <w:highlight w:val="yellow"/>
        </w:rPr>
      </w:pPr>
    </w:p>
    <w:p w14:paraId="31DA0CF0" w14:textId="138D5CD9" w:rsidR="00E10191" w:rsidRDefault="00E10191" w:rsidP="003E0536">
      <w:pPr>
        <w:pStyle w:val="Nagwek1"/>
        <w:numPr>
          <w:ilvl w:val="0"/>
          <w:numId w:val="2"/>
        </w:numPr>
        <w:spacing w:before="120" w:after="240" w:line="360" w:lineRule="auto"/>
        <w:ind w:left="431" w:hanging="431"/>
        <w:jc w:val="both"/>
        <w:rPr>
          <w:rFonts w:ascii="Cambria" w:hAnsi="Cambria" w:cs="Cambria"/>
          <w:spacing w:val="-1"/>
          <w:kern w:val="0"/>
          <w:sz w:val="24"/>
          <w:szCs w:val="24"/>
        </w:rPr>
      </w:pPr>
      <w:bookmarkStart w:id="88" w:name="_Toc472323766"/>
      <w:bookmarkStart w:id="89" w:name="_Toc484066058"/>
      <w:r>
        <w:rPr>
          <w:rFonts w:ascii="Cambria" w:hAnsi="Cambria" w:cs="Cambria"/>
          <w:spacing w:val="-1"/>
          <w:kern w:val="0"/>
          <w:sz w:val="24"/>
          <w:szCs w:val="24"/>
        </w:rPr>
        <w:t>SZACUNKOWE RAMY FINANSOWE W ODNIESIENIU DO GŁÓWNYCH I UZUPEŁNIAJĄCYCH PROJEKTÓW/PRZEDSIĘWZIĘĆ REWITALIZACYJNYCH</w:t>
      </w:r>
      <w:bookmarkEnd w:id="88"/>
      <w:bookmarkEnd w:id="89"/>
    </w:p>
    <w:p w14:paraId="152F2D55" w14:textId="77777777" w:rsidR="00E10191" w:rsidRDefault="00E10191" w:rsidP="00C2277C">
      <w:pPr>
        <w:pStyle w:val="Nagwek1"/>
        <w:tabs>
          <w:tab w:val="clear" w:pos="432"/>
        </w:tabs>
        <w:spacing w:before="120" w:after="240" w:line="360" w:lineRule="auto"/>
        <w:ind w:left="0" w:firstLine="0"/>
        <w:rPr>
          <w:rFonts w:ascii="Cambria" w:hAnsi="Cambria" w:cs="Cambria"/>
          <w:spacing w:val="-1"/>
          <w:kern w:val="0"/>
          <w:sz w:val="24"/>
          <w:szCs w:val="24"/>
        </w:rPr>
      </w:pPr>
    </w:p>
    <w:p w14:paraId="4DEAC233" w14:textId="77777777" w:rsidR="00E10191" w:rsidRDefault="00E10191" w:rsidP="005F2B95"/>
    <w:p w14:paraId="4228F615" w14:textId="77777777" w:rsidR="00E10191" w:rsidRDefault="00E10191" w:rsidP="005F2B95"/>
    <w:p w14:paraId="387553CE" w14:textId="77777777" w:rsidR="00E10191" w:rsidRDefault="00E10191" w:rsidP="005F2B95"/>
    <w:p w14:paraId="081CC6F4" w14:textId="77777777" w:rsidR="00E10191" w:rsidRDefault="00E10191" w:rsidP="005F2B95"/>
    <w:p w14:paraId="53092C32" w14:textId="77777777" w:rsidR="00E10191" w:rsidRDefault="00E10191" w:rsidP="005F2B95"/>
    <w:p w14:paraId="21F164CA" w14:textId="77777777" w:rsidR="00E10191" w:rsidRDefault="00E10191" w:rsidP="005F2B95"/>
    <w:p w14:paraId="44B45F11" w14:textId="77777777" w:rsidR="00E10191" w:rsidRDefault="00E10191" w:rsidP="005F2B95"/>
    <w:p w14:paraId="56AFE62B" w14:textId="77777777" w:rsidR="00E10191" w:rsidRDefault="00E10191" w:rsidP="005F2B95"/>
    <w:p w14:paraId="351DD50A" w14:textId="77777777" w:rsidR="00E10191" w:rsidRDefault="00E10191" w:rsidP="005F2B95"/>
    <w:p w14:paraId="5482BD2B" w14:textId="77777777" w:rsidR="00E10191" w:rsidRDefault="00E10191" w:rsidP="005F2B95"/>
    <w:p w14:paraId="36A000F9" w14:textId="77777777" w:rsidR="00E10191" w:rsidRDefault="00E10191" w:rsidP="005F2B95"/>
    <w:p w14:paraId="33522EF1" w14:textId="77777777" w:rsidR="00E10191" w:rsidRDefault="00E10191" w:rsidP="005F2B95"/>
    <w:p w14:paraId="72DFAF43" w14:textId="77777777" w:rsidR="00E10191" w:rsidRDefault="00E10191" w:rsidP="005F2B95"/>
    <w:p w14:paraId="0A5383C5" w14:textId="77777777" w:rsidR="00E10191" w:rsidRDefault="00E10191" w:rsidP="005F2B95"/>
    <w:p w14:paraId="40F2DBBB" w14:textId="77777777" w:rsidR="00E10191" w:rsidRDefault="00E10191" w:rsidP="005F2B95"/>
    <w:p w14:paraId="3FE4737E" w14:textId="77777777" w:rsidR="00E10191" w:rsidRDefault="00E10191" w:rsidP="005F2B95"/>
    <w:p w14:paraId="3A2F8B74" w14:textId="77777777" w:rsidR="00E10191" w:rsidRDefault="00E10191" w:rsidP="005F2B95"/>
    <w:p w14:paraId="4D05C372" w14:textId="77777777" w:rsidR="00E10191" w:rsidRDefault="00E10191" w:rsidP="005F2B95"/>
    <w:p w14:paraId="7127D23D" w14:textId="77777777" w:rsidR="00E10191" w:rsidRDefault="00E10191" w:rsidP="005F2B95"/>
    <w:p w14:paraId="1FB96898" w14:textId="77777777" w:rsidR="00E10191" w:rsidRDefault="00E10191" w:rsidP="005F2B95"/>
    <w:p w14:paraId="26EE6191" w14:textId="77777777" w:rsidR="00E10191" w:rsidRDefault="00E10191" w:rsidP="005F2B95"/>
    <w:p w14:paraId="2221C30E" w14:textId="77777777" w:rsidR="00E10191" w:rsidRDefault="00E10191" w:rsidP="005F2B95"/>
    <w:p w14:paraId="0444BF97" w14:textId="77777777" w:rsidR="00E10191" w:rsidRDefault="00E10191" w:rsidP="005F2B95"/>
    <w:p w14:paraId="5C76AC9D" w14:textId="77777777" w:rsidR="00E10191" w:rsidRDefault="00E10191" w:rsidP="005F2B95"/>
    <w:p w14:paraId="4FC8FC0B" w14:textId="77777777" w:rsidR="00E10191" w:rsidRDefault="00E10191" w:rsidP="005F2B95"/>
    <w:p w14:paraId="6C7A193F" w14:textId="77777777" w:rsidR="00E10191" w:rsidRDefault="00E10191" w:rsidP="005F2B95"/>
    <w:p w14:paraId="23276B44" w14:textId="77777777" w:rsidR="00E10191" w:rsidRDefault="00E10191" w:rsidP="005F2B95"/>
    <w:p w14:paraId="3A4AE067" w14:textId="77777777" w:rsidR="00E10191" w:rsidRDefault="00E10191" w:rsidP="005F2B95"/>
    <w:p w14:paraId="658F9AF2" w14:textId="77777777" w:rsidR="00E10191" w:rsidRDefault="00E10191" w:rsidP="005F2B95"/>
    <w:p w14:paraId="51381359" w14:textId="77777777" w:rsidR="00E10191" w:rsidRDefault="00E10191" w:rsidP="005F2B95"/>
    <w:p w14:paraId="6F4B2A93" w14:textId="77777777" w:rsidR="00E10191" w:rsidRDefault="00E10191" w:rsidP="005F2B95"/>
    <w:p w14:paraId="31AD4329" w14:textId="77777777" w:rsidR="00E10191" w:rsidRDefault="00E10191" w:rsidP="005F2B95"/>
    <w:p w14:paraId="5EF65C2D" w14:textId="77777777" w:rsidR="00E10191" w:rsidRDefault="00E10191" w:rsidP="005F2B95"/>
    <w:p w14:paraId="2C3B13D9" w14:textId="77777777" w:rsidR="00E10191" w:rsidRDefault="00E10191" w:rsidP="005F2B95"/>
    <w:p w14:paraId="71753C14" w14:textId="77777777" w:rsidR="00E10191" w:rsidRDefault="00E10191" w:rsidP="005F2B95"/>
    <w:p w14:paraId="398EB9B6" w14:textId="77777777" w:rsidR="00E10191" w:rsidRDefault="00E10191" w:rsidP="005F2B95"/>
    <w:p w14:paraId="33774B11" w14:textId="77777777" w:rsidR="00E10191" w:rsidRDefault="00E10191" w:rsidP="005F2B95"/>
    <w:p w14:paraId="02879DC0" w14:textId="77777777" w:rsidR="00E10191" w:rsidRDefault="00E10191" w:rsidP="005F2B95"/>
    <w:p w14:paraId="27BB88AC" w14:textId="77777777" w:rsidR="00E10191" w:rsidRDefault="00E10191" w:rsidP="005F2B95">
      <w:pPr>
        <w:sectPr w:rsidR="00E10191" w:rsidSect="008A6496">
          <w:headerReference w:type="first" r:id="rId17"/>
          <w:footerReference w:type="first" r:id="rId18"/>
          <w:pgSz w:w="11906" w:h="16838" w:code="9"/>
          <w:pgMar w:top="1438" w:right="1286" w:bottom="1438" w:left="1440" w:header="340" w:footer="454" w:gutter="0"/>
          <w:cols w:space="708"/>
          <w:titlePg/>
          <w:docGrid w:linePitch="360"/>
        </w:sectPr>
      </w:pPr>
    </w:p>
    <w:p w14:paraId="6076F19F" w14:textId="77777777" w:rsidR="00E10191" w:rsidRDefault="00E10191" w:rsidP="005F2B95">
      <w:pPr>
        <w:jc w:val="both"/>
        <w:rPr>
          <w:rFonts w:ascii="Cambria" w:hAnsi="Cambria" w:cs="Cambria"/>
          <w:b/>
          <w:bCs/>
          <w:spacing w:val="-1"/>
          <w:sz w:val="20"/>
          <w:szCs w:val="20"/>
        </w:rPr>
      </w:pPr>
      <w:r w:rsidRPr="00FA664E">
        <w:rPr>
          <w:rFonts w:ascii="Cambria" w:hAnsi="Cambria" w:cs="Cambria"/>
          <w:b/>
          <w:bCs/>
          <w:spacing w:val="-1"/>
          <w:sz w:val="20"/>
          <w:szCs w:val="20"/>
        </w:rPr>
        <w:lastRenderedPageBreak/>
        <w:t xml:space="preserve">Tabela </w:t>
      </w:r>
      <w:r w:rsidRPr="00FA664E">
        <w:rPr>
          <w:rFonts w:ascii="Cambria" w:hAnsi="Cambria" w:cs="Cambria"/>
          <w:b/>
          <w:bCs/>
          <w:spacing w:val="-1"/>
          <w:sz w:val="20"/>
          <w:szCs w:val="20"/>
        </w:rPr>
        <w:fldChar w:fldCharType="begin"/>
      </w:r>
      <w:r w:rsidRPr="00FA664E">
        <w:rPr>
          <w:rFonts w:ascii="Cambria" w:hAnsi="Cambria" w:cs="Cambria"/>
          <w:b/>
          <w:bCs/>
          <w:spacing w:val="-1"/>
          <w:sz w:val="20"/>
          <w:szCs w:val="20"/>
        </w:rPr>
        <w:instrText xml:space="preserve"> SEQ Tabela \* ARABIC </w:instrText>
      </w:r>
      <w:r w:rsidRPr="00FA664E">
        <w:rPr>
          <w:rFonts w:ascii="Cambria" w:hAnsi="Cambria" w:cs="Cambria"/>
          <w:b/>
          <w:bCs/>
          <w:spacing w:val="-1"/>
          <w:sz w:val="20"/>
          <w:szCs w:val="20"/>
        </w:rPr>
        <w:fldChar w:fldCharType="separate"/>
      </w:r>
      <w:r w:rsidR="00150E83">
        <w:rPr>
          <w:rFonts w:ascii="Cambria" w:hAnsi="Cambria" w:cs="Cambria"/>
          <w:b/>
          <w:bCs/>
          <w:noProof/>
          <w:spacing w:val="-1"/>
          <w:sz w:val="20"/>
          <w:szCs w:val="20"/>
        </w:rPr>
        <w:t>17</w:t>
      </w:r>
      <w:r w:rsidRPr="00FA664E">
        <w:rPr>
          <w:rFonts w:ascii="Cambria" w:hAnsi="Cambria" w:cs="Cambria"/>
          <w:b/>
          <w:bCs/>
          <w:spacing w:val="-1"/>
          <w:sz w:val="20"/>
          <w:szCs w:val="20"/>
        </w:rPr>
        <w:fldChar w:fldCharType="end"/>
      </w:r>
      <w:r w:rsidRPr="00FA664E">
        <w:rPr>
          <w:rFonts w:ascii="Cambria" w:hAnsi="Cambria" w:cs="Cambria"/>
          <w:b/>
          <w:bCs/>
          <w:spacing w:val="-1"/>
          <w:sz w:val="20"/>
          <w:szCs w:val="20"/>
        </w:rPr>
        <w:t xml:space="preserve">. </w:t>
      </w:r>
      <w:r>
        <w:rPr>
          <w:rFonts w:ascii="Cambria" w:hAnsi="Cambria" w:cs="Cambria"/>
          <w:b/>
          <w:bCs/>
          <w:spacing w:val="-1"/>
          <w:sz w:val="20"/>
          <w:szCs w:val="20"/>
        </w:rPr>
        <w:t>Główne projekty/przedsięwzięcia rewitalizacyjne – harmonogram i szacunkowe ramy finansowe</w:t>
      </w:r>
    </w:p>
    <w:tbl>
      <w:tblPr>
        <w:tblW w:w="5407" w:type="pct"/>
        <w:tblInd w:w="2" w:type="dxa"/>
        <w:tblLayout w:type="fixed"/>
        <w:tblCellMar>
          <w:left w:w="40" w:type="dxa"/>
          <w:right w:w="40" w:type="dxa"/>
        </w:tblCellMar>
        <w:tblLook w:val="0000" w:firstRow="0" w:lastRow="0" w:firstColumn="0" w:lastColumn="0" w:noHBand="0" w:noVBand="0"/>
      </w:tblPr>
      <w:tblGrid>
        <w:gridCol w:w="1610"/>
        <w:gridCol w:w="634"/>
        <w:gridCol w:w="2683"/>
        <w:gridCol w:w="599"/>
        <w:gridCol w:w="1985"/>
        <w:gridCol w:w="752"/>
        <w:gridCol w:w="1584"/>
        <w:gridCol w:w="659"/>
        <w:gridCol w:w="1261"/>
        <w:gridCol w:w="716"/>
        <w:gridCol w:w="728"/>
        <w:gridCol w:w="701"/>
        <w:gridCol w:w="1060"/>
      </w:tblGrid>
      <w:tr w:rsidR="00E10191" w:rsidRPr="00FA664E" w14:paraId="74E8A75E" w14:textId="77777777">
        <w:trPr>
          <w:trHeight w:val="915"/>
        </w:trPr>
        <w:tc>
          <w:tcPr>
            <w:tcW w:w="538" w:type="pct"/>
            <w:vMerge w:val="restart"/>
            <w:tcBorders>
              <w:top w:val="single" w:sz="6" w:space="0" w:color="auto"/>
              <w:left w:val="single" w:sz="6" w:space="0" w:color="auto"/>
              <w:right w:val="single" w:sz="6" w:space="0" w:color="auto"/>
            </w:tcBorders>
            <w:shd w:val="clear" w:color="auto" w:fill="D9D9D9"/>
            <w:textDirection w:val="btLr"/>
            <w:vAlign w:val="center"/>
          </w:tcPr>
          <w:p w14:paraId="4E204803" w14:textId="77777777" w:rsidR="00E10191" w:rsidRPr="00DF78FC" w:rsidRDefault="00E10191" w:rsidP="00383BEF">
            <w:pPr>
              <w:ind w:left="113" w:right="113"/>
              <w:jc w:val="center"/>
              <w:rPr>
                <w:rFonts w:ascii="Cambria" w:hAnsi="Cambria" w:cs="Cambria"/>
                <w:b/>
                <w:bCs/>
                <w:spacing w:val="-1"/>
                <w:sz w:val="20"/>
                <w:szCs w:val="20"/>
              </w:rPr>
            </w:pPr>
            <w:r w:rsidRPr="00DF78FC">
              <w:rPr>
                <w:rFonts w:ascii="Cambria" w:hAnsi="Cambria" w:cs="Cambria"/>
                <w:b/>
                <w:bCs/>
                <w:spacing w:val="-1"/>
                <w:sz w:val="20"/>
                <w:szCs w:val="20"/>
              </w:rPr>
              <w:t>Obszar rewitalizacji</w:t>
            </w:r>
          </w:p>
          <w:p w14:paraId="47778078" w14:textId="77777777" w:rsidR="00E10191" w:rsidRPr="00DF78FC" w:rsidRDefault="00E10191" w:rsidP="00383BEF">
            <w:pPr>
              <w:ind w:left="113" w:right="113"/>
              <w:jc w:val="center"/>
              <w:rPr>
                <w:rFonts w:ascii="Cambria" w:hAnsi="Cambria" w:cs="Cambria"/>
                <w:b/>
                <w:bCs/>
                <w:spacing w:val="-1"/>
                <w:sz w:val="20"/>
                <w:szCs w:val="20"/>
              </w:rPr>
            </w:pPr>
            <w:r w:rsidRPr="00DF78FC">
              <w:rPr>
                <w:rFonts w:ascii="Cambria" w:hAnsi="Cambria" w:cs="Cambria"/>
                <w:b/>
                <w:bCs/>
                <w:spacing w:val="-1"/>
                <w:sz w:val="20"/>
                <w:szCs w:val="20"/>
              </w:rPr>
              <w:t>(nr/nazwa)</w:t>
            </w:r>
          </w:p>
        </w:tc>
        <w:tc>
          <w:tcPr>
            <w:tcW w:w="212" w:type="pct"/>
            <w:vMerge w:val="restart"/>
            <w:tcBorders>
              <w:top w:val="single" w:sz="6" w:space="0" w:color="auto"/>
              <w:left w:val="single" w:sz="6" w:space="0" w:color="auto"/>
              <w:right w:val="single" w:sz="6" w:space="0" w:color="auto"/>
            </w:tcBorders>
            <w:shd w:val="clear" w:color="auto" w:fill="D9D9D9"/>
            <w:vAlign w:val="center"/>
          </w:tcPr>
          <w:p w14:paraId="4E884C37" w14:textId="77777777" w:rsidR="00E10191" w:rsidRDefault="00E10191" w:rsidP="00383BEF">
            <w:pPr>
              <w:jc w:val="center"/>
              <w:rPr>
                <w:rFonts w:ascii="Cambria" w:hAnsi="Cambria" w:cs="Cambria"/>
                <w:b/>
                <w:bCs/>
                <w:spacing w:val="-1"/>
                <w:sz w:val="20"/>
                <w:szCs w:val="20"/>
              </w:rPr>
            </w:pPr>
            <w:r>
              <w:rPr>
                <w:rFonts w:ascii="Cambria" w:hAnsi="Cambria" w:cs="Cambria"/>
                <w:b/>
                <w:bCs/>
                <w:spacing w:val="-1"/>
                <w:sz w:val="20"/>
                <w:szCs w:val="20"/>
              </w:rPr>
              <w:t>Termin realizacji projektu</w:t>
            </w:r>
          </w:p>
          <w:p w14:paraId="5DE0C4E7"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(rok)</w:t>
            </w:r>
          </w:p>
        </w:tc>
        <w:tc>
          <w:tcPr>
            <w:tcW w:w="896" w:type="pct"/>
            <w:vMerge w:val="restart"/>
            <w:tcBorders>
              <w:top w:val="single" w:sz="6" w:space="0" w:color="auto"/>
              <w:left w:val="single" w:sz="6" w:space="0" w:color="auto"/>
              <w:right w:val="single" w:sz="6" w:space="0" w:color="auto"/>
            </w:tcBorders>
            <w:shd w:val="clear" w:color="auto" w:fill="D9D9D9"/>
            <w:vAlign w:val="center"/>
          </w:tcPr>
          <w:p w14:paraId="12EEB37A" w14:textId="77777777" w:rsidR="00E10191" w:rsidRDefault="00E10191" w:rsidP="00383BEF">
            <w:pPr>
              <w:jc w:val="center"/>
              <w:rPr>
                <w:rFonts w:ascii="Cambria" w:hAnsi="Cambria" w:cs="Cambria"/>
                <w:b/>
                <w:bCs/>
                <w:spacing w:val="-1"/>
                <w:sz w:val="20"/>
                <w:szCs w:val="20"/>
              </w:rPr>
            </w:pPr>
            <w:r>
              <w:rPr>
                <w:rFonts w:ascii="Cambria" w:hAnsi="Cambria" w:cs="Cambria"/>
                <w:b/>
                <w:bCs/>
                <w:spacing w:val="-1"/>
                <w:sz w:val="20"/>
                <w:szCs w:val="20"/>
              </w:rPr>
              <w:t>Projekt</w:t>
            </w:r>
          </w:p>
          <w:p w14:paraId="6A6815D3"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(nr, nazwa)</w:t>
            </w:r>
          </w:p>
        </w:tc>
        <w:tc>
          <w:tcPr>
            <w:tcW w:w="200" w:type="pct"/>
            <w:vMerge w:val="restart"/>
            <w:tcBorders>
              <w:top w:val="single" w:sz="6" w:space="0" w:color="auto"/>
              <w:left w:val="single" w:sz="6" w:space="0" w:color="auto"/>
              <w:right w:val="single" w:sz="6" w:space="0" w:color="auto"/>
            </w:tcBorders>
            <w:shd w:val="clear" w:color="auto" w:fill="D9D9D9"/>
            <w:textDirection w:val="btLr"/>
            <w:vAlign w:val="center"/>
          </w:tcPr>
          <w:p w14:paraId="361A3CEF" w14:textId="77777777" w:rsidR="00E10191" w:rsidRPr="00DF78FC" w:rsidRDefault="00E10191" w:rsidP="00383BEF">
            <w:pPr>
              <w:ind w:left="113" w:right="113"/>
              <w:jc w:val="center"/>
              <w:rPr>
                <w:rFonts w:ascii="Cambria" w:hAnsi="Cambria" w:cs="Cambria"/>
                <w:b/>
                <w:bCs/>
                <w:spacing w:val="-1"/>
                <w:sz w:val="20"/>
                <w:szCs w:val="20"/>
              </w:rPr>
            </w:pPr>
            <w:r>
              <w:rPr>
                <w:rFonts w:ascii="Cambria" w:hAnsi="Cambria" w:cs="Cambria"/>
                <w:b/>
                <w:bCs/>
                <w:spacing w:val="-1"/>
                <w:sz w:val="20"/>
                <w:szCs w:val="20"/>
              </w:rPr>
              <w:t>Typ projektu</w:t>
            </w:r>
            <w:r w:rsidRPr="00920CA8">
              <w:rPr>
                <w:rFonts w:ascii="Cambria" w:hAnsi="Cambria" w:cs="Cambria"/>
                <w:b/>
                <w:bCs/>
                <w:spacing w:val="-1"/>
                <w:sz w:val="20"/>
                <w:szCs w:val="20"/>
                <w:vertAlign w:val="superscript"/>
              </w:rPr>
              <w:t>3</w:t>
            </w:r>
          </w:p>
        </w:tc>
        <w:tc>
          <w:tcPr>
            <w:tcW w:w="663" w:type="pct"/>
            <w:vMerge w:val="restart"/>
            <w:tcBorders>
              <w:top w:val="single" w:sz="6" w:space="0" w:color="auto"/>
              <w:left w:val="single" w:sz="6" w:space="0" w:color="auto"/>
              <w:right w:val="single" w:sz="6" w:space="0" w:color="auto"/>
            </w:tcBorders>
            <w:shd w:val="clear" w:color="auto" w:fill="D9D9D9"/>
            <w:vAlign w:val="center"/>
          </w:tcPr>
          <w:p w14:paraId="27A06B47" w14:textId="77777777" w:rsidR="00E10191" w:rsidRDefault="00E10191" w:rsidP="00383BEF">
            <w:pPr>
              <w:jc w:val="center"/>
              <w:rPr>
                <w:rFonts w:ascii="Cambria" w:hAnsi="Cambria" w:cs="Cambria"/>
                <w:b/>
                <w:bCs/>
                <w:spacing w:val="-1"/>
                <w:sz w:val="20"/>
                <w:szCs w:val="20"/>
              </w:rPr>
            </w:pPr>
            <w:r>
              <w:rPr>
                <w:rFonts w:ascii="Cambria" w:hAnsi="Cambria" w:cs="Cambria"/>
                <w:b/>
                <w:bCs/>
                <w:spacing w:val="-1"/>
                <w:sz w:val="20"/>
                <w:szCs w:val="20"/>
              </w:rPr>
              <w:t>Przedsięwzięcie</w:t>
            </w:r>
          </w:p>
          <w:p w14:paraId="50403D16"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(nr, nazwa)</w:t>
            </w:r>
          </w:p>
        </w:tc>
        <w:tc>
          <w:tcPr>
            <w:tcW w:w="251" w:type="pct"/>
            <w:vMerge w:val="restart"/>
            <w:tcBorders>
              <w:top w:val="single" w:sz="6" w:space="0" w:color="auto"/>
              <w:left w:val="single" w:sz="6" w:space="0" w:color="auto"/>
              <w:right w:val="single" w:sz="6" w:space="0" w:color="auto"/>
            </w:tcBorders>
            <w:shd w:val="clear" w:color="auto" w:fill="D9D9D9"/>
            <w:textDirection w:val="btLr"/>
            <w:vAlign w:val="center"/>
          </w:tcPr>
          <w:p w14:paraId="4B745AF8" w14:textId="77777777" w:rsidR="00E10191" w:rsidRPr="00DF78FC" w:rsidRDefault="00E10191" w:rsidP="00383BEF">
            <w:pPr>
              <w:ind w:left="113" w:right="113"/>
              <w:jc w:val="center"/>
              <w:rPr>
                <w:rFonts w:ascii="Cambria" w:hAnsi="Cambria" w:cs="Cambria"/>
                <w:b/>
                <w:bCs/>
                <w:spacing w:val="-1"/>
                <w:sz w:val="20"/>
                <w:szCs w:val="20"/>
              </w:rPr>
            </w:pPr>
            <w:r>
              <w:rPr>
                <w:rFonts w:ascii="Cambria" w:hAnsi="Cambria" w:cs="Cambria"/>
                <w:b/>
                <w:bCs/>
                <w:spacing w:val="-1"/>
                <w:sz w:val="20"/>
                <w:szCs w:val="20"/>
              </w:rPr>
              <w:t>Podmiot/y realizujący/e projekt</w:t>
            </w:r>
          </w:p>
        </w:tc>
        <w:tc>
          <w:tcPr>
            <w:tcW w:w="529" w:type="pct"/>
            <w:vMerge w:val="restart"/>
            <w:tcBorders>
              <w:top w:val="single" w:sz="6" w:space="0" w:color="auto"/>
              <w:left w:val="single" w:sz="6" w:space="0" w:color="auto"/>
              <w:right w:val="single" w:sz="6" w:space="0" w:color="auto"/>
            </w:tcBorders>
            <w:shd w:val="clear" w:color="auto" w:fill="D9D9D9"/>
            <w:vAlign w:val="center"/>
          </w:tcPr>
          <w:p w14:paraId="49D2BE1A"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Szacowana wartość projektu (zł)</w:t>
            </w:r>
          </w:p>
        </w:tc>
        <w:tc>
          <w:tcPr>
            <w:tcW w:w="641" w:type="pct"/>
            <w:gridSpan w:val="2"/>
            <w:tcBorders>
              <w:top w:val="single" w:sz="6" w:space="0" w:color="auto"/>
              <w:left w:val="single" w:sz="6" w:space="0" w:color="auto"/>
              <w:right w:val="single" w:sz="6" w:space="0" w:color="auto"/>
            </w:tcBorders>
            <w:shd w:val="clear" w:color="auto" w:fill="D9D9D9"/>
            <w:vAlign w:val="center"/>
          </w:tcPr>
          <w:p w14:paraId="34D3B567"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Poziom dofinansowania</w:t>
            </w:r>
          </w:p>
        </w:tc>
        <w:tc>
          <w:tcPr>
            <w:tcW w:w="1071" w:type="pct"/>
            <w:gridSpan w:val="4"/>
            <w:tcBorders>
              <w:top w:val="single" w:sz="6" w:space="0" w:color="auto"/>
              <w:left w:val="single" w:sz="6" w:space="0" w:color="auto"/>
              <w:right w:val="single" w:sz="6" w:space="0" w:color="auto"/>
            </w:tcBorders>
            <w:shd w:val="clear" w:color="auto" w:fill="D9D9D9"/>
            <w:vAlign w:val="center"/>
          </w:tcPr>
          <w:p w14:paraId="38E2EE9C"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Źródło finansowania</w:t>
            </w:r>
          </w:p>
        </w:tc>
      </w:tr>
      <w:tr w:rsidR="00E10191" w:rsidRPr="00FA664E" w14:paraId="14A55E73" w14:textId="77777777">
        <w:trPr>
          <w:trHeight w:val="458"/>
        </w:trPr>
        <w:tc>
          <w:tcPr>
            <w:tcW w:w="538" w:type="pct"/>
            <w:vMerge/>
            <w:tcBorders>
              <w:left w:val="single" w:sz="6" w:space="0" w:color="auto"/>
              <w:right w:val="single" w:sz="6" w:space="0" w:color="auto"/>
            </w:tcBorders>
            <w:shd w:val="clear" w:color="auto" w:fill="D9D9D9"/>
            <w:textDirection w:val="btLr"/>
            <w:vAlign w:val="center"/>
          </w:tcPr>
          <w:p w14:paraId="1C69B30B" w14:textId="77777777" w:rsidR="00E10191" w:rsidRPr="00DF78FC" w:rsidRDefault="00E10191" w:rsidP="00383BEF">
            <w:pPr>
              <w:ind w:left="113" w:right="113"/>
              <w:jc w:val="center"/>
              <w:rPr>
                <w:rFonts w:ascii="Cambria" w:hAnsi="Cambria" w:cs="Cambria"/>
                <w:b/>
                <w:bCs/>
                <w:spacing w:val="-1"/>
                <w:sz w:val="20"/>
                <w:szCs w:val="20"/>
              </w:rPr>
            </w:pPr>
          </w:p>
        </w:tc>
        <w:tc>
          <w:tcPr>
            <w:tcW w:w="212" w:type="pct"/>
            <w:vMerge/>
            <w:tcBorders>
              <w:left w:val="single" w:sz="6" w:space="0" w:color="auto"/>
              <w:right w:val="single" w:sz="6" w:space="0" w:color="auto"/>
            </w:tcBorders>
            <w:shd w:val="clear" w:color="auto" w:fill="D9D9D9"/>
            <w:vAlign w:val="center"/>
          </w:tcPr>
          <w:p w14:paraId="1E066412" w14:textId="77777777" w:rsidR="00E10191" w:rsidRDefault="00E10191" w:rsidP="00383BEF">
            <w:pPr>
              <w:jc w:val="center"/>
              <w:rPr>
                <w:rFonts w:ascii="Cambria" w:hAnsi="Cambria" w:cs="Cambria"/>
                <w:b/>
                <w:bCs/>
                <w:spacing w:val="-1"/>
                <w:sz w:val="20"/>
                <w:szCs w:val="20"/>
              </w:rPr>
            </w:pPr>
          </w:p>
        </w:tc>
        <w:tc>
          <w:tcPr>
            <w:tcW w:w="896" w:type="pct"/>
            <w:vMerge/>
            <w:tcBorders>
              <w:left w:val="single" w:sz="6" w:space="0" w:color="auto"/>
              <w:right w:val="single" w:sz="6" w:space="0" w:color="auto"/>
            </w:tcBorders>
            <w:shd w:val="clear" w:color="auto" w:fill="D9D9D9"/>
            <w:vAlign w:val="center"/>
          </w:tcPr>
          <w:p w14:paraId="7639CD6B" w14:textId="77777777" w:rsidR="00E10191" w:rsidRDefault="00E10191" w:rsidP="00383BEF">
            <w:pPr>
              <w:jc w:val="center"/>
              <w:rPr>
                <w:rFonts w:ascii="Cambria" w:hAnsi="Cambria" w:cs="Cambria"/>
                <w:b/>
                <w:bCs/>
                <w:spacing w:val="-1"/>
                <w:sz w:val="20"/>
                <w:szCs w:val="20"/>
              </w:rPr>
            </w:pPr>
          </w:p>
        </w:tc>
        <w:tc>
          <w:tcPr>
            <w:tcW w:w="200" w:type="pct"/>
            <w:vMerge/>
            <w:tcBorders>
              <w:left w:val="single" w:sz="6" w:space="0" w:color="auto"/>
              <w:right w:val="single" w:sz="6" w:space="0" w:color="auto"/>
            </w:tcBorders>
            <w:shd w:val="clear" w:color="auto" w:fill="D9D9D9"/>
            <w:textDirection w:val="btLr"/>
            <w:vAlign w:val="center"/>
          </w:tcPr>
          <w:p w14:paraId="228A7BA2" w14:textId="77777777" w:rsidR="00E10191" w:rsidRDefault="00E10191" w:rsidP="00383BEF">
            <w:pPr>
              <w:ind w:left="113" w:right="113"/>
              <w:jc w:val="center"/>
              <w:rPr>
                <w:rFonts w:ascii="Cambria" w:hAnsi="Cambria" w:cs="Cambria"/>
                <w:b/>
                <w:bCs/>
                <w:spacing w:val="-1"/>
                <w:sz w:val="20"/>
                <w:szCs w:val="20"/>
              </w:rPr>
            </w:pPr>
          </w:p>
        </w:tc>
        <w:tc>
          <w:tcPr>
            <w:tcW w:w="663" w:type="pct"/>
            <w:vMerge/>
            <w:tcBorders>
              <w:left w:val="single" w:sz="6" w:space="0" w:color="auto"/>
              <w:right w:val="single" w:sz="6" w:space="0" w:color="auto"/>
            </w:tcBorders>
            <w:shd w:val="clear" w:color="auto" w:fill="D9D9D9"/>
            <w:vAlign w:val="center"/>
          </w:tcPr>
          <w:p w14:paraId="35B5AFC6" w14:textId="77777777" w:rsidR="00E10191" w:rsidRDefault="00E10191" w:rsidP="00383BEF">
            <w:pPr>
              <w:jc w:val="center"/>
              <w:rPr>
                <w:rFonts w:ascii="Cambria" w:hAnsi="Cambria" w:cs="Cambria"/>
                <w:b/>
                <w:bCs/>
                <w:spacing w:val="-1"/>
                <w:sz w:val="20"/>
                <w:szCs w:val="20"/>
              </w:rPr>
            </w:pPr>
          </w:p>
        </w:tc>
        <w:tc>
          <w:tcPr>
            <w:tcW w:w="251" w:type="pct"/>
            <w:vMerge/>
            <w:tcBorders>
              <w:left w:val="single" w:sz="6" w:space="0" w:color="auto"/>
              <w:right w:val="single" w:sz="6" w:space="0" w:color="auto"/>
            </w:tcBorders>
            <w:shd w:val="clear" w:color="auto" w:fill="D9D9D9"/>
            <w:textDirection w:val="btLr"/>
            <w:vAlign w:val="center"/>
          </w:tcPr>
          <w:p w14:paraId="16250211" w14:textId="77777777" w:rsidR="00E10191" w:rsidRDefault="00E10191" w:rsidP="00383BEF">
            <w:pPr>
              <w:ind w:left="113" w:right="113"/>
              <w:jc w:val="center"/>
              <w:rPr>
                <w:rFonts w:ascii="Cambria" w:hAnsi="Cambria" w:cs="Cambria"/>
                <w:b/>
                <w:bCs/>
                <w:spacing w:val="-1"/>
                <w:sz w:val="20"/>
                <w:szCs w:val="20"/>
              </w:rPr>
            </w:pPr>
          </w:p>
        </w:tc>
        <w:tc>
          <w:tcPr>
            <w:tcW w:w="529" w:type="pct"/>
            <w:vMerge/>
            <w:tcBorders>
              <w:left w:val="single" w:sz="6" w:space="0" w:color="auto"/>
              <w:right w:val="single" w:sz="6" w:space="0" w:color="auto"/>
            </w:tcBorders>
            <w:shd w:val="clear" w:color="auto" w:fill="D9D9D9"/>
            <w:vAlign w:val="center"/>
          </w:tcPr>
          <w:p w14:paraId="24CD166D" w14:textId="77777777" w:rsidR="00E10191" w:rsidRDefault="00E10191" w:rsidP="00383BEF">
            <w:pPr>
              <w:jc w:val="center"/>
              <w:rPr>
                <w:rFonts w:ascii="Cambria" w:hAnsi="Cambria" w:cs="Cambria"/>
                <w:b/>
                <w:bCs/>
                <w:spacing w:val="-1"/>
                <w:sz w:val="20"/>
                <w:szCs w:val="20"/>
              </w:rPr>
            </w:pPr>
          </w:p>
        </w:tc>
        <w:tc>
          <w:tcPr>
            <w:tcW w:w="220" w:type="pct"/>
            <w:vMerge w:val="restart"/>
            <w:tcBorders>
              <w:top w:val="single" w:sz="6" w:space="0" w:color="auto"/>
              <w:left w:val="single" w:sz="6" w:space="0" w:color="auto"/>
              <w:right w:val="single" w:sz="6" w:space="0" w:color="auto"/>
            </w:tcBorders>
            <w:shd w:val="clear" w:color="auto" w:fill="D9D9D9"/>
            <w:vAlign w:val="center"/>
          </w:tcPr>
          <w:p w14:paraId="6AE21BAD"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w:t>
            </w:r>
          </w:p>
        </w:tc>
        <w:tc>
          <w:tcPr>
            <w:tcW w:w="421" w:type="pct"/>
            <w:vMerge w:val="restart"/>
            <w:tcBorders>
              <w:top w:val="single" w:sz="6" w:space="0" w:color="auto"/>
              <w:left w:val="single" w:sz="6" w:space="0" w:color="auto"/>
              <w:right w:val="single" w:sz="6" w:space="0" w:color="auto"/>
            </w:tcBorders>
            <w:shd w:val="clear" w:color="auto" w:fill="D9D9D9"/>
            <w:vAlign w:val="center"/>
          </w:tcPr>
          <w:p w14:paraId="7F4CB202"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zł</w:t>
            </w:r>
          </w:p>
        </w:tc>
        <w:tc>
          <w:tcPr>
            <w:tcW w:w="716" w:type="pct"/>
            <w:gridSpan w:val="3"/>
            <w:tcBorders>
              <w:top w:val="single" w:sz="6" w:space="0" w:color="auto"/>
              <w:left w:val="single" w:sz="6" w:space="0" w:color="auto"/>
              <w:right w:val="single" w:sz="6" w:space="0" w:color="auto"/>
            </w:tcBorders>
            <w:shd w:val="clear" w:color="auto" w:fill="D9D9D9"/>
            <w:vAlign w:val="center"/>
          </w:tcPr>
          <w:p w14:paraId="3C55E1CD"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Środki publiczne</w:t>
            </w:r>
          </w:p>
        </w:tc>
        <w:tc>
          <w:tcPr>
            <w:tcW w:w="355" w:type="pct"/>
            <w:vMerge w:val="restart"/>
            <w:tcBorders>
              <w:top w:val="single" w:sz="6" w:space="0" w:color="auto"/>
              <w:left w:val="single" w:sz="6" w:space="0" w:color="auto"/>
              <w:right w:val="single" w:sz="6" w:space="0" w:color="auto"/>
            </w:tcBorders>
            <w:shd w:val="clear" w:color="auto" w:fill="D9D9D9"/>
            <w:vAlign w:val="center"/>
          </w:tcPr>
          <w:p w14:paraId="45C43EAD"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Środki prywatne</w:t>
            </w:r>
          </w:p>
        </w:tc>
      </w:tr>
      <w:tr w:rsidR="00E10191" w:rsidRPr="00FA664E" w14:paraId="3CEAE41A" w14:textId="77777777">
        <w:trPr>
          <w:trHeight w:val="234"/>
        </w:trPr>
        <w:tc>
          <w:tcPr>
            <w:tcW w:w="538" w:type="pct"/>
            <w:vMerge/>
            <w:tcBorders>
              <w:left w:val="single" w:sz="6" w:space="0" w:color="auto"/>
              <w:right w:val="single" w:sz="6" w:space="0" w:color="auto"/>
            </w:tcBorders>
            <w:shd w:val="clear" w:color="auto" w:fill="D9D9D9"/>
            <w:textDirection w:val="btLr"/>
            <w:vAlign w:val="center"/>
          </w:tcPr>
          <w:p w14:paraId="27250EF6" w14:textId="77777777" w:rsidR="00E10191" w:rsidRPr="00DF78FC" w:rsidRDefault="00E10191" w:rsidP="00383BEF">
            <w:pPr>
              <w:ind w:left="113" w:right="113"/>
              <w:jc w:val="center"/>
              <w:rPr>
                <w:rFonts w:ascii="Cambria" w:hAnsi="Cambria" w:cs="Cambria"/>
                <w:b/>
                <w:bCs/>
                <w:spacing w:val="-1"/>
                <w:sz w:val="20"/>
                <w:szCs w:val="20"/>
              </w:rPr>
            </w:pPr>
          </w:p>
        </w:tc>
        <w:tc>
          <w:tcPr>
            <w:tcW w:w="212" w:type="pct"/>
            <w:vMerge/>
            <w:tcBorders>
              <w:left w:val="single" w:sz="6" w:space="0" w:color="auto"/>
              <w:right w:val="single" w:sz="6" w:space="0" w:color="auto"/>
            </w:tcBorders>
            <w:shd w:val="clear" w:color="auto" w:fill="D9D9D9"/>
            <w:vAlign w:val="center"/>
          </w:tcPr>
          <w:p w14:paraId="53BBBB26" w14:textId="77777777" w:rsidR="00E10191" w:rsidRDefault="00E10191" w:rsidP="00383BEF">
            <w:pPr>
              <w:jc w:val="center"/>
              <w:rPr>
                <w:rFonts w:ascii="Cambria" w:hAnsi="Cambria" w:cs="Cambria"/>
                <w:b/>
                <w:bCs/>
                <w:spacing w:val="-1"/>
                <w:sz w:val="20"/>
                <w:szCs w:val="20"/>
              </w:rPr>
            </w:pPr>
          </w:p>
        </w:tc>
        <w:tc>
          <w:tcPr>
            <w:tcW w:w="896" w:type="pct"/>
            <w:vMerge/>
            <w:tcBorders>
              <w:left w:val="single" w:sz="6" w:space="0" w:color="auto"/>
              <w:right w:val="single" w:sz="6" w:space="0" w:color="auto"/>
            </w:tcBorders>
            <w:shd w:val="clear" w:color="auto" w:fill="D9D9D9"/>
            <w:vAlign w:val="center"/>
          </w:tcPr>
          <w:p w14:paraId="64077B17" w14:textId="77777777" w:rsidR="00E10191" w:rsidRDefault="00E10191" w:rsidP="00383BEF">
            <w:pPr>
              <w:jc w:val="center"/>
              <w:rPr>
                <w:rFonts w:ascii="Cambria" w:hAnsi="Cambria" w:cs="Cambria"/>
                <w:b/>
                <w:bCs/>
                <w:spacing w:val="-1"/>
                <w:sz w:val="20"/>
                <w:szCs w:val="20"/>
              </w:rPr>
            </w:pPr>
          </w:p>
        </w:tc>
        <w:tc>
          <w:tcPr>
            <w:tcW w:w="200" w:type="pct"/>
            <w:vMerge/>
            <w:tcBorders>
              <w:left w:val="single" w:sz="6" w:space="0" w:color="auto"/>
              <w:right w:val="single" w:sz="6" w:space="0" w:color="auto"/>
            </w:tcBorders>
            <w:shd w:val="clear" w:color="auto" w:fill="D9D9D9"/>
            <w:textDirection w:val="btLr"/>
            <w:vAlign w:val="center"/>
          </w:tcPr>
          <w:p w14:paraId="0E0A1CD7" w14:textId="77777777" w:rsidR="00E10191" w:rsidRDefault="00E10191" w:rsidP="00383BEF">
            <w:pPr>
              <w:ind w:left="113" w:right="113"/>
              <w:jc w:val="center"/>
              <w:rPr>
                <w:rFonts w:ascii="Cambria" w:hAnsi="Cambria" w:cs="Cambria"/>
                <w:b/>
                <w:bCs/>
                <w:spacing w:val="-1"/>
                <w:sz w:val="20"/>
                <w:szCs w:val="20"/>
              </w:rPr>
            </w:pPr>
          </w:p>
        </w:tc>
        <w:tc>
          <w:tcPr>
            <w:tcW w:w="663" w:type="pct"/>
            <w:vMerge/>
            <w:tcBorders>
              <w:left w:val="single" w:sz="6" w:space="0" w:color="auto"/>
              <w:right w:val="single" w:sz="6" w:space="0" w:color="auto"/>
            </w:tcBorders>
            <w:shd w:val="clear" w:color="auto" w:fill="D9D9D9"/>
            <w:vAlign w:val="center"/>
          </w:tcPr>
          <w:p w14:paraId="350124C5" w14:textId="77777777" w:rsidR="00E10191" w:rsidRDefault="00E10191" w:rsidP="00383BEF">
            <w:pPr>
              <w:jc w:val="center"/>
              <w:rPr>
                <w:rFonts w:ascii="Cambria" w:hAnsi="Cambria" w:cs="Cambria"/>
                <w:b/>
                <w:bCs/>
                <w:spacing w:val="-1"/>
                <w:sz w:val="20"/>
                <w:szCs w:val="20"/>
              </w:rPr>
            </w:pPr>
          </w:p>
        </w:tc>
        <w:tc>
          <w:tcPr>
            <w:tcW w:w="251" w:type="pct"/>
            <w:vMerge/>
            <w:tcBorders>
              <w:left w:val="single" w:sz="6" w:space="0" w:color="auto"/>
              <w:right w:val="single" w:sz="6" w:space="0" w:color="auto"/>
            </w:tcBorders>
            <w:shd w:val="clear" w:color="auto" w:fill="D9D9D9"/>
            <w:textDirection w:val="btLr"/>
            <w:vAlign w:val="center"/>
          </w:tcPr>
          <w:p w14:paraId="07EC6A0B" w14:textId="77777777" w:rsidR="00E10191" w:rsidRDefault="00E10191" w:rsidP="00383BEF">
            <w:pPr>
              <w:ind w:left="113" w:right="113"/>
              <w:jc w:val="center"/>
              <w:rPr>
                <w:rFonts w:ascii="Cambria" w:hAnsi="Cambria" w:cs="Cambria"/>
                <w:b/>
                <w:bCs/>
                <w:spacing w:val="-1"/>
                <w:sz w:val="20"/>
                <w:szCs w:val="20"/>
              </w:rPr>
            </w:pPr>
          </w:p>
        </w:tc>
        <w:tc>
          <w:tcPr>
            <w:tcW w:w="529" w:type="pct"/>
            <w:vMerge/>
            <w:tcBorders>
              <w:left w:val="single" w:sz="6" w:space="0" w:color="auto"/>
              <w:right w:val="single" w:sz="6" w:space="0" w:color="auto"/>
            </w:tcBorders>
            <w:shd w:val="clear" w:color="auto" w:fill="D9D9D9"/>
            <w:vAlign w:val="center"/>
          </w:tcPr>
          <w:p w14:paraId="13ACDE9F" w14:textId="77777777" w:rsidR="00E10191" w:rsidRDefault="00E10191" w:rsidP="00383BEF">
            <w:pPr>
              <w:jc w:val="center"/>
              <w:rPr>
                <w:rFonts w:ascii="Cambria" w:hAnsi="Cambria" w:cs="Cambria"/>
                <w:b/>
                <w:bCs/>
                <w:spacing w:val="-1"/>
                <w:sz w:val="20"/>
                <w:szCs w:val="20"/>
              </w:rPr>
            </w:pPr>
          </w:p>
        </w:tc>
        <w:tc>
          <w:tcPr>
            <w:tcW w:w="220" w:type="pct"/>
            <w:vMerge/>
            <w:tcBorders>
              <w:left w:val="single" w:sz="6" w:space="0" w:color="auto"/>
              <w:right w:val="single" w:sz="6" w:space="0" w:color="auto"/>
            </w:tcBorders>
            <w:shd w:val="clear" w:color="auto" w:fill="D9D9D9"/>
            <w:vAlign w:val="center"/>
          </w:tcPr>
          <w:p w14:paraId="69E53D32" w14:textId="77777777" w:rsidR="00E10191" w:rsidRDefault="00E10191" w:rsidP="00383BEF">
            <w:pPr>
              <w:jc w:val="center"/>
              <w:rPr>
                <w:rFonts w:ascii="Cambria" w:hAnsi="Cambria" w:cs="Cambria"/>
                <w:b/>
                <w:bCs/>
                <w:spacing w:val="-1"/>
                <w:sz w:val="20"/>
                <w:szCs w:val="20"/>
              </w:rPr>
            </w:pPr>
          </w:p>
        </w:tc>
        <w:tc>
          <w:tcPr>
            <w:tcW w:w="421" w:type="pct"/>
            <w:vMerge/>
            <w:tcBorders>
              <w:left w:val="single" w:sz="6" w:space="0" w:color="auto"/>
              <w:right w:val="single" w:sz="6" w:space="0" w:color="auto"/>
            </w:tcBorders>
            <w:shd w:val="clear" w:color="auto" w:fill="D9D9D9"/>
            <w:vAlign w:val="center"/>
          </w:tcPr>
          <w:p w14:paraId="1A69934A" w14:textId="77777777" w:rsidR="00E10191" w:rsidRDefault="00E10191" w:rsidP="00383BEF">
            <w:pPr>
              <w:jc w:val="center"/>
              <w:rPr>
                <w:rFonts w:ascii="Cambria" w:hAnsi="Cambria" w:cs="Cambria"/>
                <w:b/>
                <w:bCs/>
                <w:spacing w:val="-1"/>
                <w:sz w:val="20"/>
                <w:szCs w:val="20"/>
              </w:rPr>
            </w:pPr>
          </w:p>
        </w:tc>
        <w:tc>
          <w:tcPr>
            <w:tcW w:w="239" w:type="pct"/>
            <w:tcBorders>
              <w:top w:val="single" w:sz="6" w:space="0" w:color="auto"/>
              <w:left w:val="single" w:sz="6" w:space="0" w:color="auto"/>
              <w:right w:val="single" w:sz="6" w:space="0" w:color="auto"/>
            </w:tcBorders>
            <w:shd w:val="clear" w:color="auto" w:fill="D9D9D9"/>
            <w:vAlign w:val="center"/>
          </w:tcPr>
          <w:p w14:paraId="5F44357A"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EFS</w:t>
            </w:r>
          </w:p>
        </w:tc>
        <w:tc>
          <w:tcPr>
            <w:tcW w:w="243" w:type="pct"/>
            <w:tcBorders>
              <w:top w:val="single" w:sz="6" w:space="0" w:color="auto"/>
              <w:left w:val="single" w:sz="6" w:space="0" w:color="auto"/>
              <w:right w:val="single" w:sz="6" w:space="0" w:color="auto"/>
            </w:tcBorders>
            <w:shd w:val="clear" w:color="auto" w:fill="D9D9D9"/>
            <w:vAlign w:val="center"/>
          </w:tcPr>
          <w:p w14:paraId="56C480FB"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EFRR</w:t>
            </w:r>
          </w:p>
        </w:tc>
        <w:tc>
          <w:tcPr>
            <w:tcW w:w="234" w:type="pct"/>
            <w:tcBorders>
              <w:top w:val="single" w:sz="6" w:space="0" w:color="auto"/>
              <w:left w:val="single" w:sz="6" w:space="0" w:color="auto"/>
              <w:right w:val="single" w:sz="6" w:space="0" w:color="auto"/>
            </w:tcBorders>
            <w:shd w:val="clear" w:color="auto" w:fill="D9D9D9"/>
            <w:vAlign w:val="center"/>
          </w:tcPr>
          <w:p w14:paraId="4B94FA18" w14:textId="77777777" w:rsidR="00E10191" w:rsidRPr="00DF78FC" w:rsidRDefault="00E10191" w:rsidP="00383BEF">
            <w:pPr>
              <w:jc w:val="center"/>
              <w:rPr>
                <w:rFonts w:ascii="Cambria" w:hAnsi="Cambria" w:cs="Cambria"/>
                <w:b/>
                <w:bCs/>
                <w:spacing w:val="-1"/>
                <w:sz w:val="20"/>
                <w:szCs w:val="20"/>
              </w:rPr>
            </w:pPr>
            <w:r>
              <w:rPr>
                <w:rFonts w:ascii="Cambria" w:hAnsi="Cambria" w:cs="Cambria"/>
                <w:b/>
                <w:bCs/>
                <w:spacing w:val="-1"/>
                <w:sz w:val="20"/>
                <w:szCs w:val="20"/>
              </w:rPr>
              <w:t>Inne</w:t>
            </w:r>
          </w:p>
        </w:tc>
        <w:tc>
          <w:tcPr>
            <w:tcW w:w="355" w:type="pct"/>
            <w:vMerge/>
            <w:tcBorders>
              <w:left w:val="single" w:sz="6" w:space="0" w:color="auto"/>
              <w:right w:val="single" w:sz="6" w:space="0" w:color="auto"/>
            </w:tcBorders>
            <w:shd w:val="clear" w:color="auto" w:fill="D9D9D9"/>
            <w:vAlign w:val="center"/>
          </w:tcPr>
          <w:p w14:paraId="2D4B4D8D" w14:textId="77777777" w:rsidR="00E10191" w:rsidRPr="00DF78FC" w:rsidRDefault="00E10191" w:rsidP="00383BEF">
            <w:pPr>
              <w:jc w:val="center"/>
              <w:rPr>
                <w:rFonts w:ascii="Cambria" w:hAnsi="Cambria" w:cs="Cambria"/>
                <w:b/>
                <w:bCs/>
                <w:spacing w:val="-1"/>
                <w:sz w:val="20"/>
                <w:szCs w:val="20"/>
              </w:rPr>
            </w:pPr>
          </w:p>
        </w:tc>
      </w:tr>
      <w:tr w:rsidR="00E10191" w:rsidRPr="00FA664E" w14:paraId="2F6ACF29" w14:textId="77777777">
        <w:trPr>
          <w:cantSplit/>
          <w:trHeight w:hRule="exact" w:val="1684"/>
        </w:trPr>
        <w:tc>
          <w:tcPr>
            <w:tcW w:w="538" w:type="pct"/>
            <w:tcBorders>
              <w:top w:val="single" w:sz="6" w:space="0" w:color="auto"/>
              <w:left w:val="single" w:sz="6" w:space="0" w:color="auto"/>
              <w:right w:val="single" w:sz="6" w:space="0" w:color="auto"/>
            </w:tcBorders>
            <w:textDirection w:val="btLr"/>
            <w:vAlign w:val="center"/>
          </w:tcPr>
          <w:p w14:paraId="1A3D9709" w14:textId="77777777" w:rsidR="00E10191" w:rsidRPr="00FD37FC" w:rsidRDefault="00E10191" w:rsidP="009429EA">
            <w:pPr>
              <w:ind w:left="113" w:right="113"/>
              <w:jc w:val="center"/>
              <w:rPr>
                <w:color w:val="000000"/>
              </w:rPr>
            </w:pPr>
            <w:r w:rsidRPr="00FD37FC">
              <w:rPr>
                <w:color w:val="000000"/>
                <w:sz w:val="22"/>
                <w:szCs w:val="22"/>
              </w:rPr>
              <w:t xml:space="preserve">Brzyszewo, Lubieniec, </w:t>
            </w:r>
          </w:p>
          <w:p w14:paraId="47D7E2BA" w14:textId="77777777" w:rsidR="00E10191" w:rsidRPr="00FD37FC" w:rsidRDefault="00E10191" w:rsidP="009429EA">
            <w:pPr>
              <w:ind w:left="113" w:right="113"/>
              <w:jc w:val="center"/>
              <w:rPr>
                <w:rFonts w:ascii="Cambria" w:hAnsi="Cambria" w:cs="Cambria"/>
                <w:color w:val="000000"/>
                <w:sz w:val="20"/>
                <w:szCs w:val="20"/>
              </w:rPr>
            </w:pPr>
            <w:r w:rsidRPr="00FD37FC">
              <w:rPr>
                <w:color w:val="000000"/>
                <w:sz w:val="22"/>
                <w:szCs w:val="22"/>
              </w:rPr>
              <w:t>Pyszkowo, Kromszewice</w:t>
            </w:r>
          </w:p>
        </w:tc>
        <w:tc>
          <w:tcPr>
            <w:tcW w:w="212" w:type="pct"/>
            <w:tcBorders>
              <w:top w:val="single" w:sz="6" w:space="0" w:color="auto"/>
              <w:left w:val="single" w:sz="6" w:space="0" w:color="auto"/>
              <w:bottom w:val="single" w:sz="6" w:space="0" w:color="auto"/>
              <w:right w:val="single" w:sz="6" w:space="0" w:color="auto"/>
            </w:tcBorders>
            <w:vAlign w:val="center"/>
          </w:tcPr>
          <w:p w14:paraId="4021C4B9" w14:textId="77777777" w:rsidR="00E10191" w:rsidRDefault="00E10191" w:rsidP="009429EA">
            <w:pPr>
              <w:jc w:val="center"/>
              <w:rPr>
                <w:rFonts w:ascii="Cambria" w:hAnsi="Cambria" w:cs="Cambria"/>
                <w:spacing w:val="-1"/>
                <w:sz w:val="20"/>
                <w:szCs w:val="20"/>
              </w:rPr>
            </w:pPr>
            <w:r w:rsidRPr="00FD37FC">
              <w:rPr>
                <w:rFonts w:ascii="Cambria" w:hAnsi="Cambria" w:cs="Cambria"/>
                <w:spacing w:val="-1"/>
                <w:sz w:val="20"/>
                <w:szCs w:val="20"/>
              </w:rPr>
              <w:t>2017</w:t>
            </w:r>
          </w:p>
          <w:p w14:paraId="6A84CE29" w14:textId="77777777" w:rsidR="00E10191" w:rsidRPr="00FD37FC" w:rsidRDefault="00E10191" w:rsidP="009429EA">
            <w:pPr>
              <w:jc w:val="center"/>
              <w:rPr>
                <w:rFonts w:ascii="Cambria" w:hAnsi="Cambria" w:cs="Cambria"/>
                <w:spacing w:val="-1"/>
                <w:sz w:val="20"/>
                <w:szCs w:val="20"/>
              </w:rPr>
            </w:pPr>
            <w:r w:rsidRPr="00FD37FC">
              <w:rPr>
                <w:rFonts w:ascii="Cambria" w:hAnsi="Cambria" w:cs="Cambria"/>
                <w:spacing w:val="-1"/>
                <w:sz w:val="20"/>
                <w:szCs w:val="20"/>
              </w:rPr>
              <w:t xml:space="preserve"> - 2018</w:t>
            </w:r>
          </w:p>
        </w:tc>
        <w:tc>
          <w:tcPr>
            <w:tcW w:w="896" w:type="pct"/>
            <w:tcBorders>
              <w:top w:val="single" w:sz="6" w:space="0" w:color="auto"/>
              <w:left w:val="single" w:sz="6" w:space="0" w:color="auto"/>
              <w:bottom w:val="single" w:sz="6" w:space="0" w:color="auto"/>
              <w:right w:val="single" w:sz="6" w:space="0" w:color="auto"/>
            </w:tcBorders>
            <w:vAlign w:val="center"/>
          </w:tcPr>
          <w:p w14:paraId="03E5FCC0" w14:textId="77777777" w:rsidR="00E10191" w:rsidRPr="00FD37FC" w:rsidRDefault="00E10191" w:rsidP="00FD37FC">
            <w:pPr>
              <w:jc w:val="center"/>
              <w:rPr>
                <w:spacing w:val="-1"/>
              </w:rPr>
            </w:pPr>
            <w:r w:rsidRPr="00FD37FC">
              <w:rPr>
                <w:spacing w:val="-1"/>
                <w:sz w:val="22"/>
                <w:szCs w:val="22"/>
              </w:rPr>
              <w:t>A.1.1.1</w:t>
            </w:r>
          </w:p>
          <w:p w14:paraId="291DFCE9" w14:textId="77777777" w:rsidR="00E10191" w:rsidRPr="00FD37FC" w:rsidRDefault="00E10191" w:rsidP="00FD37FC">
            <w:pPr>
              <w:jc w:val="center"/>
              <w:rPr>
                <w:spacing w:val="-1"/>
              </w:rPr>
            </w:pPr>
            <w:r w:rsidRPr="00FD37FC">
              <w:rPr>
                <w:spacing w:val="-1"/>
                <w:sz w:val="22"/>
                <w:szCs w:val="22"/>
              </w:rPr>
              <w:t>Świetlica środowiskowa</w:t>
            </w:r>
          </w:p>
        </w:tc>
        <w:tc>
          <w:tcPr>
            <w:tcW w:w="200" w:type="pct"/>
            <w:tcBorders>
              <w:top w:val="single" w:sz="6" w:space="0" w:color="auto"/>
              <w:left w:val="single" w:sz="6" w:space="0" w:color="auto"/>
              <w:right w:val="single" w:sz="6" w:space="0" w:color="auto"/>
            </w:tcBorders>
            <w:textDirection w:val="btLr"/>
            <w:vAlign w:val="center"/>
          </w:tcPr>
          <w:p w14:paraId="7E7C4218" w14:textId="77777777" w:rsidR="00E10191" w:rsidRPr="00FD37FC"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S</w:t>
            </w:r>
          </w:p>
        </w:tc>
        <w:tc>
          <w:tcPr>
            <w:tcW w:w="663" w:type="pct"/>
            <w:tcBorders>
              <w:top w:val="single" w:sz="6" w:space="0" w:color="auto"/>
              <w:left w:val="single" w:sz="6" w:space="0" w:color="auto"/>
              <w:right w:val="single" w:sz="6" w:space="0" w:color="auto"/>
            </w:tcBorders>
            <w:vAlign w:val="center"/>
          </w:tcPr>
          <w:p w14:paraId="00008F8E" w14:textId="77777777" w:rsidR="00E10191" w:rsidRDefault="00E10191" w:rsidP="00331F51">
            <w:pPr>
              <w:jc w:val="center"/>
            </w:pPr>
            <w:r>
              <w:t>A.1.1</w:t>
            </w:r>
          </w:p>
          <w:p w14:paraId="308FDF61" w14:textId="77777777" w:rsidR="00E10191" w:rsidRPr="00FD37FC" w:rsidRDefault="00E10191" w:rsidP="00331F51">
            <w:pPr>
              <w:jc w:val="center"/>
            </w:pPr>
            <w:r>
              <w:t>Aktywizacja społeczna</w:t>
            </w:r>
          </w:p>
        </w:tc>
        <w:tc>
          <w:tcPr>
            <w:tcW w:w="251" w:type="pct"/>
            <w:tcBorders>
              <w:top w:val="single" w:sz="6" w:space="0" w:color="auto"/>
              <w:left w:val="single" w:sz="6" w:space="0" w:color="auto"/>
              <w:right w:val="single" w:sz="6" w:space="0" w:color="auto"/>
            </w:tcBorders>
            <w:textDirection w:val="btLr"/>
            <w:vAlign w:val="center"/>
          </w:tcPr>
          <w:p w14:paraId="1A7946D6" w14:textId="77777777" w:rsidR="00E10191" w:rsidRPr="00FD37FC"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399F42A7" w14:textId="277BCBE6" w:rsidR="00E10191" w:rsidRPr="00AF75C8" w:rsidRDefault="00AF75C8" w:rsidP="009429EA">
            <w:pPr>
              <w:jc w:val="center"/>
              <w:rPr>
                <w:rFonts w:ascii="Cambria" w:hAnsi="Cambria" w:cs="Cambria"/>
                <w:spacing w:val="-1"/>
                <w:sz w:val="20"/>
                <w:szCs w:val="20"/>
              </w:rPr>
            </w:pPr>
            <w:r>
              <w:rPr>
                <w:rFonts w:ascii="Cambria" w:hAnsi="Cambria" w:cs="Cambria"/>
                <w:spacing w:val="-1"/>
                <w:sz w:val="20"/>
                <w:szCs w:val="20"/>
              </w:rPr>
              <w:t>2</w:t>
            </w:r>
            <w:r w:rsidR="006F418D" w:rsidRPr="00AF75C8">
              <w:rPr>
                <w:rFonts w:ascii="Cambria" w:hAnsi="Cambria" w:cs="Cambria"/>
                <w:spacing w:val="-1"/>
                <w:sz w:val="20"/>
                <w:szCs w:val="20"/>
              </w:rPr>
              <w:t>00 000,00</w:t>
            </w:r>
          </w:p>
        </w:tc>
        <w:tc>
          <w:tcPr>
            <w:tcW w:w="220" w:type="pct"/>
            <w:tcBorders>
              <w:top w:val="single" w:sz="6" w:space="0" w:color="auto"/>
              <w:left w:val="single" w:sz="6" w:space="0" w:color="auto"/>
              <w:bottom w:val="single" w:sz="6" w:space="0" w:color="auto"/>
              <w:right w:val="single" w:sz="6" w:space="0" w:color="auto"/>
            </w:tcBorders>
            <w:vAlign w:val="center"/>
          </w:tcPr>
          <w:p w14:paraId="2DCCE260"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28155152" w14:textId="57DD2CF8" w:rsidR="00E10191" w:rsidRPr="00AF75C8" w:rsidRDefault="00AF75C8" w:rsidP="009429EA">
            <w:pPr>
              <w:jc w:val="center"/>
              <w:rPr>
                <w:rFonts w:ascii="Cambria" w:hAnsi="Cambria" w:cs="Cambria"/>
                <w:spacing w:val="-1"/>
                <w:sz w:val="20"/>
                <w:szCs w:val="20"/>
              </w:rPr>
            </w:pPr>
            <w:r>
              <w:rPr>
                <w:rFonts w:ascii="Cambria" w:hAnsi="Cambria" w:cs="Cambria"/>
                <w:spacing w:val="-1"/>
                <w:sz w:val="20"/>
                <w:szCs w:val="20"/>
              </w:rPr>
              <w:t>17</w:t>
            </w:r>
            <w:r w:rsidRPr="00AF75C8">
              <w:rPr>
                <w:rFonts w:ascii="Cambria" w:hAnsi="Cambria" w:cs="Cambria"/>
                <w:spacing w:val="-1"/>
                <w:sz w:val="20"/>
                <w:szCs w:val="20"/>
              </w:rPr>
              <w:t>0 000,00</w:t>
            </w:r>
          </w:p>
        </w:tc>
        <w:tc>
          <w:tcPr>
            <w:tcW w:w="239" w:type="pct"/>
            <w:tcBorders>
              <w:top w:val="single" w:sz="6" w:space="0" w:color="auto"/>
              <w:left w:val="single" w:sz="6" w:space="0" w:color="auto"/>
              <w:bottom w:val="single" w:sz="6" w:space="0" w:color="auto"/>
              <w:right w:val="single" w:sz="6" w:space="0" w:color="auto"/>
            </w:tcBorders>
            <w:vAlign w:val="center"/>
          </w:tcPr>
          <w:p w14:paraId="54DD8576"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43" w:type="pct"/>
            <w:tcBorders>
              <w:top w:val="single" w:sz="6" w:space="0" w:color="auto"/>
              <w:left w:val="single" w:sz="6" w:space="0" w:color="auto"/>
              <w:bottom w:val="single" w:sz="6" w:space="0" w:color="auto"/>
              <w:right w:val="single" w:sz="6" w:space="0" w:color="auto"/>
            </w:tcBorders>
            <w:vAlign w:val="center"/>
          </w:tcPr>
          <w:p w14:paraId="5155F56E" w14:textId="77777777" w:rsidR="00E10191" w:rsidRPr="00A534AE" w:rsidRDefault="00E10191" w:rsidP="00383BEF">
            <w:pPr>
              <w:jc w:val="center"/>
              <w:rPr>
                <w:rFonts w:ascii="Cambria" w:hAnsi="Cambria" w:cs="Cambria"/>
                <w:spacing w:val="-1"/>
                <w:sz w:val="20"/>
                <w:szCs w:val="20"/>
              </w:rPr>
            </w:pPr>
          </w:p>
        </w:tc>
        <w:tc>
          <w:tcPr>
            <w:tcW w:w="234" w:type="pct"/>
            <w:tcBorders>
              <w:top w:val="single" w:sz="6" w:space="0" w:color="auto"/>
              <w:left w:val="single" w:sz="6" w:space="0" w:color="auto"/>
              <w:bottom w:val="single" w:sz="6" w:space="0" w:color="auto"/>
              <w:right w:val="single" w:sz="6" w:space="0" w:color="auto"/>
            </w:tcBorders>
            <w:vAlign w:val="center"/>
          </w:tcPr>
          <w:p w14:paraId="69B55693"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6CC72888"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r>
      <w:tr w:rsidR="00E10191" w:rsidRPr="00FA664E" w14:paraId="38EA43C5" w14:textId="77777777">
        <w:trPr>
          <w:cantSplit/>
          <w:trHeight w:hRule="exact" w:val="1684"/>
        </w:trPr>
        <w:tc>
          <w:tcPr>
            <w:tcW w:w="538" w:type="pct"/>
            <w:tcBorders>
              <w:top w:val="single" w:sz="6" w:space="0" w:color="auto"/>
              <w:left w:val="single" w:sz="6" w:space="0" w:color="auto"/>
              <w:right w:val="single" w:sz="6" w:space="0" w:color="auto"/>
            </w:tcBorders>
            <w:textDirection w:val="btLr"/>
            <w:vAlign w:val="center"/>
          </w:tcPr>
          <w:p w14:paraId="2F9A2526" w14:textId="77777777" w:rsidR="00E10191" w:rsidRPr="00FD37FC" w:rsidRDefault="00E10191" w:rsidP="00FD37FC">
            <w:pPr>
              <w:ind w:left="113" w:right="113"/>
              <w:jc w:val="center"/>
              <w:rPr>
                <w:color w:val="000000"/>
              </w:rPr>
            </w:pPr>
            <w:r w:rsidRPr="00FD37FC">
              <w:rPr>
                <w:color w:val="000000"/>
                <w:sz w:val="22"/>
                <w:szCs w:val="22"/>
              </w:rPr>
              <w:t xml:space="preserve">Brzyszewo, Lubieniec, </w:t>
            </w:r>
          </w:p>
          <w:p w14:paraId="478FE0B2" w14:textId="77777777" w:rsidR="00E10191" w:rsidRPr="00C66C64" w:rsidRDefault="00E10191" w:rsidP="00FD37FC">
            <w:pPr>
              <w:ind w:left="113" w:right="113"/>
              <w:jc w:val="center"/>
              <w:rPr>
                <w:color w:val="000000"/>
              </w:rPr>
            </w:pPr>
            <w:r w:rsidRPr="00FD37FC">
              <w:rPr>
                <w:color w:val="000000"/>
                <w:sz w:val="22"/>
                <w:szCs w:val="22"/>
              </w:rPr>
              <w:t>Pyszkowo, Kromszewice</w:t>
            </w:r>
          </w:p>
        </w:tc>
        <w:tc>
          <w:tcPr>
            <w:tcW w:w="212" w:type="pct"/>
            <w:tcBorders>
              <w:top w:val="single" w:sz="6" w:space="0" w:color="auto"/>
              <w:left w:val="single" w:sz="6" w:space="0" w:color="auto"/>
              <w:bottom w:val="single" w:sz="6" w:space="0" w:color="auto"/>
              <w:right w:val="single" w:sz="6" w:space="0" w:color="auto"/>
            </w:tcBorders>
            <w:vAlign w:val="center"/>
          </w:tcPr>
          <w:p w14:paraId="75ABE7D9" w14:textId="77777777" w:rsidR="00E10191" w:rsidRDefault="00E10191" w:rsidP="00383BEF">
            <w:pPr>
              <w:jc w:val="center"/>
              <w:rPr>
                <w:rFonts w:ascii="Cambria" w:hAnsi="Cambria" w:cs="Cambria"/>
                <w:spacing w:val="-1"/>
                <w:sz w:val="20"/>
                <w:szCs w:val="20"/>
              </w:rPr>
            </w:pPr>
            <w:r w:rsidRPr="00FD37FC">
              <w:rPr>
                <w:rFonts w:ascii="Cambria" w:hAnsi="Cambria" w:cs="Cambria"/>
                <w:spacing w:val="-1"/>
                <w:sz w:val="20"/>
                <w:szCs w:val="20"/>
              </w:rPr>
              <w:t>2018</w:t>
            </w:r>
          </w:p>
          <w:p w14:paraId="5EEA7235" w14:textId="77777777" w:rsidR="00E10191" w:rsidRDefault="00E10191" w:rsidP="00383BEF">
            <w:pPr>
              <w:jc w:val="center"/>
              <w:rPr>
                <w:rFonts w:ascii="Cambria" w:hAnsi="Cambria" w:cs="Cambria"/>
                <w:spacing w:val="-1"/>
                <w:sz w:val="20"/>
                <w:szCs w:val="20"/>
              </w:rPr>
            </w:pPr>
            <w:r w:rsidRPr="00FD37FC">
              <w:rPr>
                <w:rFonts w:ascii="Cambria" w:hAnsi="Cambria" w:cs="Cambria"/>
                <w:spacing w:val="-1"/>
                <w:sz w:val="20"/>
                <w:szCs w:val="20"/>
              </w:rPr>
              <w:t xml:space="preserve"> -</w:t>
            </w:r>
          </w:p>
          <w:p w14:paraId="632C3730" w14:textId="77777777" w:rsidR="00E10191" w:rsidRDefault="00E10191" w:rsidP="00383BEF">
            <w:pPr>
              <w:jc w:val="center"/>
              <w:rPr>
                <w:rFonts w:ascii="Cambria" w:hAnsi="Cambria" w:cs="Cambria"/>
                <w:spacing w:val="-1"/>
                <w:sz w:val="20"/>
                <w:szCs w:val="20"/>
              </w:rPr>
            </w:pPr>
            <w:r w:rsidRPr="00FD37FC">
              <w:rPr>
                <w:rFonts w:ascii="Cambria" w:hAnsi="Cambria" w:cs="Cambria"/>
                <w:spacing w:val="-1"/>
                <w:sz w:val="20"/>
                <w:szCs w:val="20"/>
              </w:rPr>
              <w:t>2023</w:t>
            </w:r>
          </w:p>
        </w:tc>
        <w:tc>
          <w:tcPr>
            <w:tcW w:w="896" w:type="pct"/>
            <w:tcBorders>
              <w:top w:val="single" w:sz="6" w:space="0" w:color="auto"/>
              <w:left w:val="single" w:sz="6" w:space="0" w:color="auto"/>
              <w:bottom w:val="single" w:sz="6" w:space="0" w:color="auto"/>
              <w:right w:val="single" w:sz="6" w:space="0" w:color="auto"/>
            </w:tcBorders>
            <w:vAlign w:val="center"/>
          </w:tcPr>
          <w:p w14:paraId="324E27C5" w14:textId="77777777" w:rsidR="00E10191" w:rsidRPr="001618FE" w:rsidRDefault="00E10191" w:rsidP="00FD37FC">
            <w:pPr>
              <w:jc w:val="center"/>
              <w:rPr>
                <w:spacing w:val="-1"/>
              </w:rPr>
            </w:pPr>
            <w:r w:rsidRPr="001618FE">
              <w:rPr>
                <w:spacing w:val="-1"/>
              </w:rPr>
              <w:t>A.1.1.2</w:t>
            </w:r>
          </w:p>
          <w:p w14:paraId="7B5889A7" w14:textId="77777777" w:rsidR="00E10191" w:rsidRDefault="00E10191" w:rsidP="00FD37FC">
            <w:pPr>
              <w:jc w:val="center"/>
              <w:rPr>
                <w:spacing w:val="-1"/>
              </w:rPr>
            </w:pPr>
            <w:r w:rsidRPr="001618FE">
              <w:rPr>
                <w:spacing w:val="-1"/>
              </w:rPr>
              <w:t>Koło zainteresowań</w:t>
            </w:r>
          </w:p>
        </w:tc>
        <w:tc>
          <w:tcPr>
            <w:tcW w:w="200" w:type="pct"/>
            <w:tcBorders>
              <w:top w:val="single" w:sz="6" w:space="0" w:color="auto"/>
              <w:left w:val="single" w:sz="6" w:space="0" w:color="auto"/>
              <w:right w:val="single" w:sz="6" w:space="0" w:color="auto"/>
            </w:tcBorders>
            <w:textDirection w:val="btLr"/>
            <w:vAlign w:val="center"/>
          </w:tcPr>
          <w:p w14:paraId="0EA5CAC0"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S</w:t>
            </w:r>
          </w:p>
        </w:tc>
        <w:tc>
          <w:tcPr>
            <w:tcW w:w="663" w:type="pct"/>
            <w:tcBorders>
              <w:top w:val="single" w:sz="6" w:space="0" w:color="auto"/>
              <w:left w:val="single" w:sz="6" w:space="0" w:color="auto"/>
              <w:right w:val="single" w:sz="6" w:space="0" w:color="auto"/>
            </w:tcBorders>
            <w:vAlign w:val="center"/>
          </w:tcPr>
          <w:p w14:paraId="095FDDA1" w14:textId="77777777" w:rsidR="00E10191" w:rsidRDefault="00E10191" w:rsidP="00331F51">
            <w:pPr>
              <w:jc w:val="center"/>
            </w:pPr>
            <w:r>
              <w:t>A.1.1</w:t>
            </w:r>
          </w:p>
          <w:p w14:paraId="3DC60D9B" w14:textId="77777777" w:rsidR="00E10191" w:rsidRPr="00C66C64" w:rsidRDefault="00E10191" w:rsidP="00331F51">
            <w:pPr>
              <w:jc w:val="center"/>
            </w:pPr>
            <w:r>
              <w:t>Aktywizacja społeczna</w:t>
            </w:r>
          </w:p>
        </w:tc>
        <w:tc>
          <w:tcPr>
            <w:tcW w:w="251" w:type="pct"/>
            <w:tcBorders>
              <w:top w:val="single" w:sz="6" w:space="0" w:color="auto"/>
              <w:left w:val="single" w:sz="6" w:space="0" w:color="auto"/>
              <w:right w:val="single" w:sz="6" w:space="0" w:color="auto"/>
            </w:tcBorders>
            <w:textDirection w:val="btLr"/>
            <w:vAlign w:val="center"/>
          </w:tcPr>
          <w:p w14:paraId="7204BBE9"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3AA9DA39" w14:textId="316E05ED" w:rsidR="00E10191" w:rsidRPr="00AF75C8" w:rsidRDefault="006F418D" w:rsidP="009429EA">
            <w:pPr>
              <w:jc w:val="center"/>
              <w:rPr>
                <w:rFonts w:ascii="Cambria" w:hAnsi="Cambria" w:cs="Cambria"/>
                <w:spacing w:val="-1"/>
                <w:sz w:val="20"/>
                <w:szCs w:val="20"/>
              </w:rPr>
            </w:pPr>
            <w:r w:rsidRPr="00AF75C8">
              <w:rPr>
                <w:rFonts w:ascii="Cambria" w:hAnsi="Cambria" w:cs="Cambria"/>
                <w:spacing w:val="-1"/>
                <w:sz w:val="20"/>
                <w:szCs w:val="20"/>
              </w:rPr>
              <w:t>150 000,00</w:t>
            </w:r>
          </w:p>
        </w:tc>
        <w:tc>
          <w:tcPr>
            <w:tcW w:w="220" w:type="pct"/>
            <w:tcBorders>
              <w:top w:val="single" w:sz="6" w:space="0" w:color="auto"/>
              <w:left w:val="single" w:sz="6" w:space="0" w:color="auto"/>
              <w:bottom w:val="single" w:sz="6" w:space="0" w:color="auto"/>
              <w:right w:val="single" w:sz="6" w:space="0" w:color="auto"/>
            </w:tcBorders>
            <w:vAlign w:val="center"/>
          </w:tcPr>
          <w:p w14:paraId="21258ADC"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384CDEB5" w14:textId="6A283DB3"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127 500,00</w:t>
            </w:r>
          </w:p>
        </w:tc>
        <w:tc>
          <w:tcPr>
            <w:tcW w:w="239" w:type="pct"/>
            <w:tcBorders>
              <w:top w:val="single" w:sz="6" w:space="0" w:color="auto"/>
              <w:left w:val="single" w:sz="6" w:space="0" w:color="auto"/>
              <w:bottom w:val="single" w:sz="6" w:space="0" w:color="auto"/>
              <w:right w:val="single" w:sz="6" w:space="0" w:color="auto"/>
            </w:tcBorders>
            <w:vAlign w:val="center"/>
          </w:tcPr>
          <w:p w14:paraId="780895D9"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43" w:type="pct"/>
            <w:tcBorders>
              <w:top w:val="single" w:sz="6" w:space="0" w:color="auto"/>
              <w:left w:val="single" w:sz="6" w:space="0" w:color="auto"/>
              <w:bottom w:val="single" w:sz="6" w:space="0" w:color="auto"/>
              <w:right w:val="single" w:sz="6" w:space="0" w:color="auto"/>
            </w:tcBorders>
            <w:vAlign w:val="center"/>
          </w:tcPr>
          <w:p w14:paraId="7C69ACB3" w14:textId="77777777" w:rsidR="00E10191" w:rsidRPr="00A534AE" w:rsidRDefault="00E10191" w:rsidP="00383BEF">
            <w:pPr>
              <w:jc w:val="center"/>
              <w:rPr>
                <w:rFonts w:ascii="Cambria" w:hAnsi="Cambria" w:cs="Cambria"/>
                <w:spacing w:val="-1"/>
                <w:sz w:val="20"/>
                <w:szCs w:val="20"/>
              </w:rPr>
            </w:pPr>
          </w:p>
        </w:tc>
        <w:tc>
          <w:tcPr>
            <w:tcW w:w="234" w:type="pct"/>
            <w:tcBorders>
              <w:top w:val="single" w:sz="6" w:space="0" w:color="auto"/>
              <w:left w:val="single" w:sz="6" w:space="0" w:color="auto"/>
              <w:bottom w:val="single" w:sz="6" w:space="0" w:color="auto"/>
              <w:right w:val="single" w:sz="6" w:space="0" w:color="auto"/>
            </w:tcBorders>
            <w:vAlign w:val="center"/>
          </w:tcPr>
          <w:p w14:paraId="7D134D6E"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688E5F48"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r>
      <w:tr w:rsidR="00E10191" w:rsidRPr="00FA664E" w14:paraId="1E2AFFA3" w14:textId="77777777">
        <w:trPr>
          <w:cantSplit/>
          <w:trHeight w:hRule="exact" w:val="1684"/>
        </w:trPr>
        <w:tc>
          <w:tcPr>
            <w:tcW w:w="538" w:type="pct"/>
            <w:tcBorders>
              <w:top w:val="single" w:sz="6" w:space="0" w:color="auto"/>
              <w:left w:val="single" w:sz="6" w:space="0" w:color="auto"/>
              <w:bottom w:val="single" w:sz="6" w:space="0" w:color="auto"/>
              <w:right w:val="single" w:sz="6" w:space="0" w:color="auto"/>
            </w:tcBorders>
            <w:textDirection w:val="btLr"/>
            <w:vAlign w:val="center"/>
          </w:tcPr>
          <w:p w14:paraId="0E36A4A7" w14:textId="77777777" w:rsidR="00E10191" w:rsidRPr="00FD37FC" w:rsidRDefault="00E10191" w:rsidP="00E1564B">
            <w:pPr>
              <w:ind w:left="113" w:right="113"/>
              <w:jc w:val="center"/>
              <w:rPr>
                <w:color w:val="000000"/>
              </w:rPr>
            </w:pPr>
            <w:r w:rsidRPr="00FD37FC">
              <w:rPr>
                <w:color w:val="000000"/>
                <w:sz w:val="22"/>
                <w:szCs w:val="22"/>
              </w:rPr>
              <w:t>Cały obszar rewitalizacji</w:t>
            </w:r>
          </w:p>
        </w:tc>
        <w:tc>
          <w:tcPr>
            <w:tcW w:w="212" w:type="pct"/>
            <w:tcBorders>
              <w:top w:val="single" w:sz="6" w:space="0" w:color="auto"/>
              <w:left w:val="single" w:sz="6" w:space="0" w:color="auto"/>
              <w:bottom w:val="single" w:sz="6" w:space="0" w:color="auto"/>
              <w:right w:val="single" w:sz="6" w:space="0" w:color="auto"/>
            </w:tcBorders>
            <w:vAlign w:val="center"/>
          </w:tcPr>
          <w:p w14:paraId="6157441A" w14:textId="77777777" w:rsidR="00E10191" w:rsidRPr="00FD37FC" w:rsidRDefault="00E10191" w:rsidP="00383BEF">
            <w:pPr>
              <w:jc w:val="center"/>
              <w:rPr>
                <w:rFonts w:ascii="Cambria" w:hAnsi="Cambria" w:cs="Cambria"/>
                <w:spacing w:val="-1"/>
                <w:sz w:val="20"/>
                <w:szCs w:val="20"/>
              </w:rPr>
            </w:pPr>
            <w:r w:rsidRPr="00FD37FC">
              <w:rPr>
                <w:rFonts w:ascii="Cambria" w:hAnsi="Cambria" w:cs="Cambria"/>
                <w:spacing w:val="-1"/>
                <w:sz w:val="20"/>
                <w:szCs w:val="20"/>
              </w:rPr>
              <w:t>2020</w:t>
            </w:r>
          </w:p>
        </w:tc>
        <w:tc>
          <w:tcPr>
            <w:tcW w:w="896" w:type="pct"/>
            <w:tcBorders>
              <w:top w:val="single" w:sz="6" w:space="0" w:color="auto"/>
              <w:left w:val="single" w:sz="6" w:space="0" w:color="auto"/>
              <w:bottom w:val="single" w:sz="6" w:space="0" w:color="auto"/>
              <w:right w:val="single" w:sz="6" w:space="0" w:color="auto"/>
            </w:tcBorders>
            <w:vAlign w:val="center"/>
          </w:tcPr>
          <w:p w14:paraId="6BDC8471" w14:textId="77777777" w:rsidR="00E10191" w:rsidRPr="00FD37FC" w:rsidRDefault="00E10191" w:rsidP="00FD37FC">
            <w:pPr>
              <w:jc w:val="center"/>
              <w:rPr>
                <w:spacing w:val="-1"/>
              </w:rPr>
            </w:pPr>
            <w:r>
              <w:rPr>
                <w:spacing w:val="-1"/>
              </w:rPr>
              <w:t>A.1.2.1</w:t>
            </w:r>
          </w:p>
          <w:p w14:paraId="05D1CB94" w14:textId="77777777" w:rsidR="00E10191" w:rsidRPr="00FD37FC" w:rsidRDefault="00E10191" w:rsidP="00FD37FC">
            <w:pPr>
              <w:jc w:val="center"/>
              <w:rPr>
                <w:spacing w:val="-1"/>
              </w:rPr>
            </w:pPr>
            <w:r w:rsidRPr="00FD37FC">
              <w:rPr>
                <w:spacing w:val="-1"/>
              </w:rPr>
              <w:t xml:space="preserve"> Szkolenie „Świeży start”</w:t>
            </w:r>
          </w:p>
        </w:tc>
        <w:tc>
          <w:tcPr>
            <w:tcW w:w="200" w:type="pct"/>
            <w:tcBorders>
              <w:top w:val="single" w:sz="6" w:space="0" w:color="auto"/>
              <w:left w:val="single" w:sz="6" w:space="0" w:color="auto"/>
              <w:bottom w:val="single" w:sz="6" w:space="0" w:color="auto"/>
              <w:right w:val="single" w:sz="6" w:space="0" w:color="auto"/>
            </w:tcBorders>
            <w:textDirection w:val="btLr"/>
            <w:vAlign w:val="center"/>
          </w:tcPr>
          <w:p w14:paraId="5C7BAF3A" w14:textId="77777777" w:rsidR="00E10191" w:rsidRPr="00FD37FC"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G</w:t>
            </w:r>
          </w:p>
        </w:tc>
        <w:tc>
          <w:tcPr>
            <w:tcW w:w="663" w:type="pct"/>
            <w:tcBorders>
              <w:top w:val="single" w:sz="6" w:space="0" w:color="auto"/>
              <w:left w:val="single" w:sz="6" w:space="0" w:color="auto"/>
              <w:bottom w:val="single" w:sz="6" w:space="0" w:color="auto"/>
              <w:right w:val="single" w:sz="6" w:space="0" w:color="auto"/>
            </w:tcBorders>
            <w:vAlign w:val="center"/>
          </w:tcPr>
          <w:p w14:paraId="0FFE2255" w14:textId="77777777" w:rsidR="00E10191" w:rsidRPr="00FD37FC" w:rsidRDefault="00E10191" w:rsidP="00383BEF">
            <w:pPr>
              <w:jc w:val="center"/>
            </w:pPr>
            <w:r>
              <w:t>A.1.2 Aktywizacja zawodowa</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14:paraId="2377DDB0" w14:textId="77777777" w:rsidR="00E10191" w:rsidRPr="00FD37FC"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4880755D" w14:textId="6BEA552E" w:rsidR="00E10191" w:rsidRPr="00AF75C8" w:rsidRDefault="006F418D" w:rsidP="009429EA">
            <w:pPr>
              <w:jc w:val="center"/>
              <w:rPr>
                <w:rFonts w:ascii="Cambria" w:hAnsi="Cambria" w:cs="Cambria"/>
                <w:spacing w:val="-1"/>
                <w:sz w:val="20"/>
                <w:szCs w:val="20"/>
              </w:rPr>
            </w:pPr>
            <w:r w:rsidRPr="00AF75C8">
              <w:rPr>
                <w:rFonts w:ascii="Cambria" w:hAnsi="Cambria" w:cs="Cambria"/>
                <w:spacing w:val="-1"/>
                <w:sz w:val="20"/>
                <w:szCs w:val="20"/>
              </w:rPr>
              <w:t>150 000,00</w:t>
            </w:r>
          </w:p>
        </w:tc>
        <w:tc>
          <w:tcPr>
            <w:tcW w:w="220" w:type="pct"/>
            <w:tcBorders>
              <w:top w:val="single" w:sz="6" w:space="0" w:color="auto"/>
              <w:left w:val="single" w:sz="6" w:space="0" w:color="auto"/>
              <w:bottom w:val="single" w:sz="6" w:space="0" w:color="auto"/>
              <w:right w:val="single" w:sz="6" w:space="0" w:color="auto"/>
            </w:tcBorders>
            <w:vAlign w:val="center"/>
          </w:tcPr>
          <w:p w14:paraId="0323551E"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7D851BB0" w14:textId="0B9C9509"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127 500,00</w:t>
            </w:r>
          </w:p>
        </w:tc>
        <w:tc>
          <w:tcPr>
            <w:tcW w:w="239" w:type="pct"/>
            <w:tcBorders>
              <w:top w:val="single" w:sz="6" w:space="0" w:color="auto"/>
              <w:left w:val="single" w:sz="6" w:space="0" w:color="auto"/>
              <w:bottom w:val="single" w:sz="6" w:space="0" w:color="auto"/>
              <w:right w:val="single" w:sz="6" w:space="0" w:color="auto"/>
            </w:tcBorders>
            <w:vAlign w:val="center"/>
          </w:tcPr>
          <w:p w14:paraId="76842D31"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43" w:type="pct"/>
            <w:tcBorders>
              <w:top w:val="single" w:sz="6" w:space="0" w:color="auto"/>
              <w:left w:val="single" w:sz="6" w:space="0" w:color="auto"/>
              <w:bottom w:val="single" w:sz="6" w:space="0" w:color="auto"/>
              <w:right w:val="single" w:sz="6" w:space="0" w:color="auto"/>
            </w:tcBorders>
            <w:vAlign w:val="center"/>
          </w:tcPr>
          <w:p w14:paraId="47C6A41E" w14:textId="77777777" w:rsidR="00E10191" w:rsidRPr="00A534AE" w:rsidRDefault="00E10191" w:rsidP="00383BEF">
            <w:pPr>
              <w:jc w:val="center"/>
              <w:rPr>
                <w:rFonts w:ascii="Cambria" w:hAnsi="Cambria" w:cs="Cambria"/>
                <w:spacing w:val="-1"/>
                <w:sz w:val="20"/>
                <w:szCs w:val="20"/>
              </w:rPr>
            </w:pPr>
          </w:p>
        </w:tc>
        <w:tc>
          <w:tcPr>
            <w:tcW w:w="234" w:type="pct"/>
            <w:tcBorders>
              <w:top w:val="single" w:sz="6" w:space="0" w:color="auto"/>
              <w:left w:val="single" w:sz="6" w:space="0" w:color="auto"/>
              <w:bottom w:val="single" w:sz="6" w:space="0" w:color="auto"/>
              <w:right w:val="single" w:sz="6" w:space="0" w:color="auto"/>
            </w:tcBorders>
            <w:vAlign w:val="center"/>
          </w:tcPr>
          <w:p w14:paraId="2A92DB5B" w14:textId="77777777" w:rsidR="00E10191" w:rsidRPr="00A534AE" w:rsidRDefault="00E10191" w:rsidP="00383BEF">
            <w:pPr>
              <w:jc w:val="center"/>
              <w:rPr>
                <w:rFonts w:ascii="Cambria" w:hAnsi="Cambria" w:cs="Cambria"/>
                <w:spacing w:val="-1"/>
                <w:sz w:val="20"/>
                <w:szCs w:val="20"/>
              </w:rPr>
            </w:pPr>
          </w:p>
        </w:tc>
        <w:tc>
          <w:tcPr>
            <w:tcW w:w="355" w:type="pct"/>
            <w:tcBorders>
              <w:top w:val="single" w:sz="6" w:space="0" w:color="auto"/>
              <w:left w:val="single" w:sz="6" w:space="0" w:color="auto"/>
              <w:bottom w:val="single" w:sz="6" w:space="0" w:color="auto"/>
              <w:right w:val="single" w:sz="6" w:space="0" w:color="auto"/>
            </w:tcBorders>
            <w:vAlign w:val="center"/>
          </w:tcPr>
          <w:p w14:paraId="5EF5FE56" w14:textId="77777777" w:rsidR="00E10191" w:rsidRPr="00A534AE" w:rsidRDefault="00E10191" w:rsidP="00383BEF">
            <w:pPr>
              <w:jc w:val="center"/>
              <w:rPr>
                <w:rFonts w:ascii="Cambria" w:hAnsi="Cambria" w:cs="Cambria"/>
                <w:spacing w:val="-1"/>
                <w:sz w:val="20"/>
                <w:szCs w:val="20"/>
              </w:rPr>
            </w:pPr>
          </w:p>
        </w:tc>
      </w:tr>
      <w:tr w:rsidR="00E10191" w:rsidRPr="00FA664E" w14:paraId="43847209" w14:textId="77777777">
        <w:trPr>
          <w:cantSplit/>
          <w:trHeight w:hRule="exact" w:val="1684"/>
        </w:trPr>
        <w:tc>
          <w:tcPr>
            <w:tcW w:w="538" w:type="pct"/>
            <w:tcBorders>
              <w:top w:val="single" w:sz="6" w:space="0" w:color="auto"/>
              <w:left w:val="single" w:sz="6" w:space="0" w:color="auto"/>
              <w:bottom w:val="single" w:sz="6" w:space="0" w:color="auto"/>
              <w:right w:val="single" w:sz="6" w:space="0" w:color="auto"/>
            </w:tcBorders>
            <w:textDirection w:val="btLr"/>
            <w:vAlign w:val="center"/>
          </w:tcPr>
          <w:p w14:paraId="729DD43F" w14:textId="77777777" w:rsidR="00E10191" w:rsidRPr="006B1B5E" w:rsidRDefault="00E10191" w:rsidP="009429EA">
            <w:pPr>
              <w:ind w:left="113" w:right="113"/>
              <w:jc w:val="center"/>
              <w:rPr>
                <w:rFonts w:ascii="Cambria" w:hAnsi="Cambria" w:cs="Cambria"/>
                <w:color w:val="000000"/>
                <w:sz w:val="20"/>
                <w:szCs w:val="20"/>
              </w:rPr>
            </w:pPr>
            <w:r w:rsidRPr="006B1B5E">
              <w:rPr>
                <w:color w:val="000000"/>
                <w:sz w:val="22"/>
                <w:szCs w:val="22"/>
              </w:rPr>
              <w:t>Chodeczek</w:t>
            </w:r>
          </w:p>
        </w:tc>
        <w:tc>
          <w:tcPr>
            <w:tcW w:w="212" w:type="pct"/>
            <w:tcBorders>
              <w:top w:val="single" w:sz="6" w:space="0" w:color="auto"/>
              <w:left w:val="single" w:sz="6" w:space="0" w:color="auto"/>
              <w:bottom w:val="single" w:sz="6" w:space="0" w:color="auto"/>
              <w:right w:val="single" w:sz="6" w:space="0" w:color="auto"/>
            </w:tcBorders>
            <w:vAlign w:val="center"/>
          </w:tcPr>
          <w:p w14:paraId="2BE47265" w14:textId="77777777" w:rsidR="00E10191" w:rsidRDefault="00E10191" w:rsidP="009429EA">
            <w:pPr>
              <w:jc w:val="center"/>
              <w:rPr>
                <w:rFonts w:ascii="Cambria" w:hAnsi="Cambria" w:cs="Cambria"/>
                <w:spacing w:val="-1"/>
                <w:sz w:val="20"/>
                <w:szCs w:val="20"/>
              </w:rPr>
            </w:pPr>
            <w:r w:rsidRPr="006B1B5E">
              <w:rPr>
                <w:rFonts w:ascii="Cambria" w:hAnsi="Cambria" w:cs="Cambria"/>
                <w:spacing w:val="-1"/>
                <w:sz w:val="20"/>
                <w:szCs w:val="20"/>
              </w:rPr>
              <w:t>2022</w:t>
            </w:r>
          </w:p>
          <w:p w14:paraId="760549C1" w14:textId="77777777" w:rsidR="00E10191" w:rsidRPr="006B1B5E" w:rsidRDefault="00E10191" w:rsidP="009429EA">
            <w:pPr>
              <w:jc w:val="center"/>
              <w:rPr>
                <w:rFonts w:ascii="Cambria" w:hAnsi="Cambria" w:cs="Cambria"/>
                <w:spacing w:val="-1"/>
                <w:sz w:val="20"/>
                <w:szCs w:val="20"/>
              </w:rPr>
            </w:pPr>
            <w:r w:rsidRPr="006B1B5E">
              <w:rPr>
                <w:rFonts w:ascii="Cambria" w:hAnsi="Cambria" w:cs="Cambria"/>
                <w:spacing w:val="-1"/>
                <w:sz w:val="20"/>
                <w:szCs w:val="20"/>
              </w:rPr>
              <w:t xml:space="preserve"> - 2023</w:t>
            </w:r>
          </w:p>
        </w:tc>
        <w:tc>
          <w:tcPr>
            <w:tcW w:w="896" w:type="pct"/>
            <w:tcBorders>
              <w:top w:val="single" w:sz="6" w:space="0" w:color="auto"/>
              <w:left w:val="single" w:sz="6" w:space="0" w:color="auto"/>
              <w:bottom w:val="single" w:sz="6" w:space="0" w:color="auto"/>
              <w:right w:val="single" w:sz="6" w:space="0" w:color="auto"/>
            </w:tcBorders>
            <w:vAlign w:val="center"/>
          </w:tcPr>
          <w:p w14:paraId="43EB72BD" w14:textId="77777777" w:rsidR="00E10191" w:rsidRDefault="00E10191" w:rsidP="00FD37FC">
            <w:pPr>
              <w:jc w:val="center"/>
              <w:rPr>
                <w:spacing w:val="-1"/>
              </w:rPr>
            </w:pPr>
            <w:r>
              <w:rPr>
                <w:spacing w:val="-1"/>
                <w:sz w:val="22"/>
                <w:szCs w:val="22"/>
              </w:rPr>
              <w:t>A.2.1.1.</w:t>
            </w:r>
          </w:p>
          <w:p w14:paraId="3A9D9FCA" w14:textId="77777777" w:rsidR="00E10191" w:rsidRDefault="00E10191" w:rsidP="00FD37FC">
            <w:pPr>
              <w:jc w:val="center"/>
              <w:rPr>
                <w:spacing w:val="-1"/>
              </w:rPr>
            </w:pPr>
            <w:r>
              <w:rPr>
                <w:spacing w:val="-1"/>
                <w:sz w:val="22"/>
                <w:szCs w:val="22"/>
              </w:rPr>
              <w:t>Zagospodarowanie terenu przy amfiteatrze nad jeziorem Chodeckim</w:t>
            </w:r>
          </w:p>
        </w:tc>
        <w:tc>
          <w:tcPr>
            <w:tcW w:w="200" w:type="pct"/>
            <w:tcBorders>
              <w:top w:val="single" w:sz="6" w:space="0" w:color="auto"/>
              <w:left w:val="single" w:sz="6" w:space="0" w:color="auto"/>
              <w:bottom w:val="single" w:sz="6" w:space="0" w:color="auto"/>
              <w:right w:val="single" w:sz="6" w:space="0" w:color="auto"/>
            </w:tcBorders>
            <w:textDirection w:val="btLr"/>
            <w:vAlign w:val="center"/>
          </w:tcPr>
          <w:p w14:paraId="4C07EE23"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PF</w:t>
            </w:r>
          </w:p>
        </w:tc>
        <w:tc>
          <w:tcPr>
            <w:tcW w:w="663" w:type="pct"/>
            <w:tcBorders>
              <w:top w:val="single" w:sz="6" w:space="0" w:color="auto"/>
              <w:left w:val="single" w:sz="6" w:space="0" w:color="auto"/>
              <w:bottom w:val="single" w:sz="6" w:space="0" w:color="auto"/>
              <w:right w:val="single" w:sz="6" w:space="0" w:color="auto"/>
            </w:tcBorders>
            <w:vAlign w:val="center"/>
          </w:tcPr>
          <w:p w14:paraId="674781D0" w14:textId="77777777" w:rsidR="00E10191" w:rsidRDefault="00E10191" w:rsidP="00331F51">
            <w:pPr>
              <w:jc w:val="center"/>
            </w:pPr>
            <w:r>
              <w:t xml:space="preserve">A.2.1 </w:t>
            </w:r>
          </w:p>
          <w:p w14:paraId="3D4C053E" w14:textId="77777777" w:rsidR="00E10191" w:rsidRPr="00C66C64" w:rsidRDefault="00E10191" w:rsidP="00331F51">
            <w:pPr>
              <w:jc w:val="center"/>
            </w:pPr>
            <w:r>
              <w:t>Rozwój infrastruktury rekreacyjnej</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14:paraId="2871FEF4"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384EB1E7" w14:textId="34458BCD" w:rsidR="00E10191" w:rsidRPr="00AF75C8" w:rsidRDefault="006F418D" w:rsidP="009429EA">
            <w:pPr>
              <w:jc w:val="center"/>
              <w:rPr>
                <w:rFonts w:ascii="Cambria" w:hAnsi="Cambria" w:cs="Cambria"/>
                <w:spacing w:val="-1"/>
                <w:sz w:val="20"/>
                <w:szCs w:val="20"/>
              </w:rPr>
            </w:pPr>
            <w:r w:rsidRPr="00AF75C8">
              <w:rPr>
                <w:rFonts w:ascii="Cambria" w:hAnsi="Cambria" w:cs="Cambria"/>
                <w:spacing w:val="-1"/>
                <w:sz w:val="20"/>
                <w:szCs w:val="20"/>
              </w:rPr>
              <w:t>1 000 000,00</w:t>
            </w:r>
          </w:p>
        </w:tc>
        <w:tc>
          <w:tcPr>
            <w:tcW w:w="220" w:type="pct"/>
            <w:tcBorders>
              <w:top w:val="single" w:sz="6" w:space="0" w:color="auto"/>
              <w:left w:val="single" w:sz="6" w:space="0" w:color="auto"/>
              <w:bottom w:val="single" w:sz="6" w:space="0" w:color="auto"/>
              <w:right w:val="single" w:sz="6" w:space="0" w:color="auto"/>
            </w:tcBorders>
            <w:vAlign w:val="center"/>
          </w:tcPr>
          <w:p w14:paraId="3E0BCDE6"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65E6C85E" w14:textId="63E81964"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850 000,00</w:t>
            </w:r>
          </w:p>
        </w:tc>
        <w:tc>
          <w:tcPr>
            <w:tcW w:w="239" w:type="pct"/>
            <w:tcBorders>
              <w:top w:val="single" w:sz="6" w:space="0" w:color="auto"/>
              <w:left w:val="single" w:sz="6" w:space="0" w:color="auto"/>
              <w:bottom w:val="single" w:sz="6" w:space="0" w:color="auto"/>
              <w:right w:val="single" w:sz="6" w:space="0" w:color="auto"/>
            </w:tcBorders>
            <w:vAlign w:val="center"/>
          </w:tcPr>
          <w:p w14:paraId="61A1B9DA" w14:textId="77777777" w:rsidR="00E10191" w:rsidRPr="00A534AE" w:rsidRDefault="00E10191" w:rsidP="009429EA">
            <w:pPr>
              <w:jc w:val="center"/>
              <w:rPr>
                <w:rFonts w:ascii="Cambria" w:hAnsi="Cambria" w:cs="Cambria"/>
                <w:spacing w:val="-1"/>
                <w:sz w:val="20"/>
                <w:szCs w:val="20"/>
              </w:rPr>
            </w:pPr>
          </w:p>
        </w:tc>
        <w:tc>
          <w:tcPr>
            <w:tcW w:w="243" w:type="pct"/>
            <w:tcBorders>
              <w:top w:val="single" w:sz="6" w:space="0" w:color="auto"/>
              <w:left w:val="single" w:sz="6" w:space="0" w:color="auto"/>
              <w:bottom w:val="single" w:sz="6" w:space="0" w:color="auto"/>
              <w:right w:val="single" w:sz="6" w:space="0" w:color="auto"/>
            </w:tcBorders>
            <w:vAlign w:val="center"/>
          </w:tcPr>
          <w:p w14:paraId="1463DC21"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234" w:type="pct"/>
            <w:tcBorders>
              <w:top w:val="single" w:sz="6" w:space="0" w:color="auto"/>
              <w:left w:val="single" w:sz="6" w:space="0" w:color="auto"/>
              <w:bottom w:val="single" w:sz="6" w:space="0" w:color="auto"/>
              <w:right w:val="single" w:sz="6" w:space="0" w:color="auto"/>
            </w:tcBorders>
            <w:vAlign w:val="center"/>
          </w:tcPr>
          <w:p w14:paraId="5600A219"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71577730"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r>
      <w:tr w:rsidR="00E10191" w:rsidRPr="00FA664E" w14:paraId="2A28D368" w14:textId="77777777">
        <w:trPr>
          <w:cantSplit/>
          <w:trHeight w:hRule="exact" w:val="1684"/>
        </w:trPr>
        <w:tc>
          <w:tcPr>
            <w:tcW w:w="538" w:type="pct"/>
            <w:tcBorders>
              <w:top w:val="single" w:sz="6" w:space="0" w:color="auto"/>
              <w:left w:val="single" w:sz="6" w:space="0" w:color="auto"/>
              <w:right w:val="single" w:sz="6" w:space="0" w:color="auto"/>
            </w:tcBorders>
            <w:textDirection w:val="btLr"/>
            <w:vAlign w:val="center"/>
          </w:tcPr>
          <w:p w14:paraId="4B179803" w14:textId="77777777" w:rsidR="00E10191" w:rsidRPr="006B1B5E" w:rsidRDefault="00E10191" w:rsidP="00E1564B">
            <w:pPr>
              <w:ind w:left="113" w:right="113"/>
              <w:jc w:val="center"/>
              <w:rPr>
                <w:color w:val="000000"/>
              </w:rPr>
            </w:pPr>
            <w:r w:rsidRPr="006B1B5E">
              <w:rPr>
                <w:color w:val="000000"/>
                <w:sz w:val="22"/>
                <w:szCs w:val="22"/>
              </w:rPr>
              <w:lastRenderedPageBreak/>
              <w:t>Cały obszar rewitalizacji</w:t>
            </w:r>
          </w:p>
        </w:tc>
        <w:tc>
          <w:tcPr>
            <w:tcW w:w="212" w:type="pct"/>
            <w:tcBorders>
              <w:top w:val="single" w:sz="6" w:space="0" w:color="auto"/>
              <w:left w:val="single" w:sz="6" w:space="0" w:color="auto"/>
              <w:bottom w:val="single" w:sz="6" w:space="0" w:color="auto"/>
              <w:right w:val="single" w:sz="6" w:space="0" w:color="auto"/>
            </w:tcBorders>
            <w:vAlign w:val="center"/>
          </w:tcPr>
          <w:p w14:paraId="632F95A3" w14:textId="77777777" w:rsidR="00E10191" w:rsidRDefault="00E10191" w:rsidP="00383BEF">
            <w:pPr>
              <w:jc w:val="center"/>
              <w:rPr>
                <w:rFonts w:ascii="Cambria" w:hAnsi="Cambria" w:cs="Cambria"/>
                <w:spacing w:val="-1"/>
                <w:sz w:val="20"/>
                <w:szCs w:val="20"/>
              </w:rPr>
            </w:pPr>
            <w:r w:rsidRPr="006B1B5E">
              <w:rPr>
                <w:rFonts w:ascii="Cambria" w:hAnsi="Cambria" w:cs="Cambria"/>
                <w:spacing w:val="-1"/>
                <w:sz w:val="20"/>
                <w:szCs w:val="20"/>
              </w:rPr>
              <w:t>2022</w:t>
            </w:r>
          </w:p>
          <w:p w14:paraId="338C734B" w14:textId="77777777" w:rsidR="00E10191" w:rsidRPr="006B1B5E" w:rsidRDefault="00E10191" w:rsidP="00383BEF">
            <w:pPr>
              <w:jc w:val="center"/>
              <w:rPr>
                <w:rFonts w:ascii="Cambria" w:hAnsi="Cambria" w:cs="Cambria"/>
                <w:spacing w:val="-1"/>
                <w:sz w:val="20"/>
                <w:szCs w:val="20"/>
              </w:rPr>
            </w:pPr>
            <w:r w:rsidRPr="006B1B5E">
              <w:rPr>
                <w:rFonts w:ascii="Cambria" w:hAnsi="Cambria" w:cs="Cambria"/>
                <w:spacing w:val="-1"/>
                <w:sz w:val="20"/>
                <w:szCs w:val="20"/>
              </w:rPr>
              <w:t xml:space="preserve"> - 2023</w:t>
            </w:r>
          </w:p>
        </w:tc>
        <w:tc>
          <w:tcPr>
            <w:tcW w:w="896" w:type="pct"/>
            <w:tcBorders>
              <w:top w:val="single" w:sz="6" w:space="0" w:color="auto"/>
              <w:left w:val="single" w:sz="6" w:space="0" w:color="auto"/>
              <w:bottom w:val="single" w:sz="6" w:space="0" w:color="auto"/>
              <w:right w:val="single" w:sz="6" w:space="0" w:color="auto"/>
            </w:tcBorders>
            <w:vAlign w:val="center"/>
          </w:tcPr>
          <w:p w14:paraId="2E2FDF5C" w14:textId="77777777" w:rsidR="00E10191" w:rsidRDefault="00E10191" w:rsidP="00FD37FC">
            <w:pPr>
              <w:jc w:val="center"/>
              <w:rPr>
                <w:spacing w:val="-1"/>
              </w:rPr>
            </w:pPr>
            <w:r>
              <w:rPr>
                <w:spacing w:val="-1"/>
                <w:sz w:val="22"/>
                <w:szCs w:val="22"/>
              </w:rPr>
              <w:t>A.2.2.1.</w:t>
            </w:r>
          </w:p>
          <w:p w14:paraId="7D98A176" w14:textId="77777777" w:rsidR="00E10191" w:rsidRDefault="00E10191" w:rsidP="00FD37FC">
            <w:pPr>
              <w:jc w:val="center"/>
              <w:rPr>
                <w:spacing w:val="-1"/>
              </w:rPr>
            </w:pPr>
            <w:r>
              <w:rPr>
                <w:spacing w:val="-1"/>
                <w:sz w:val="22"/>
                <w:szCs w:val="22"/>
              </w:rPr>
              <w:t>Zagospodarowanie zdegradowanych przestrzeni PGR</w:t>
            </w:r>
          </w:p>
        </w:tc>
        <w:tc>
          <w:tcPr>
            <w:tcW w:w="200" w:type="pct"/>
            <w:tcBorders>
              <w:top w:val="single" w:sz="6" w:space="0" w:color="auto"/>
              <w:left w:val="single" w:sz="6" w:space="0" w:color="auto"/>
              <w:right w:val="single" w:sz="6" w:space="0" w:color="auto"/>
            </w:tcBorders>
            <w:textDirection w:val="btLr"/>
            <w:vAlign w:val="center"/>
          </w:tcPr>
          <w:p w14:paraId="63773249"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PF</w:t>
            </w:r>
          </w:p>
        </w:tc>
        <w:tc>
          <w:tcPr>
            <w:tcW w:w="663" w:type="pct"/>
            <w:tcBorders>
              <w:top w:val="single" w:sz="6" w:space="0" w:color="auto"/>
              <w:left w:val="single" w:sz="6" w:space="0" w:color="auto"/>
              <w:right w:val="single" w:sz="6" w:space="0" w:color="auto"/>
            </w:tcBorders>
            <w:vAlign w:val="center"/>
          </w:tcPr>
          <w:p w14:paraId="6ED115A0" w14:textId="77777777" w:rsidR="00E10191" w:rsidRDefault="00E10191" w:rsidP="00331F51">
            <w:pPr>
              <w:jc w:val="center"/>
            </w:pPr>
            <w:r>
              <w:t xml:space="preserve">A.2.2 </w:t>
            </w:r>
          </w:p>
          <w:p w14:paraId="663785AC" w14:textId="77777777" w:rsidR="00E10191" w:rsidRPr="00C66C64" w:rsidRDefault="00E10191" w:rsidP="00331F51">
            <w:pPr>
              <w:jc w:val="center"/>
            </w:pPr>
            <w:r>
              <w:t>Modernizacja obiektów i dróg</w:t>
            </w:r>
          </w:p>
        </w:tc>
        <w:tc>
          <w:tcPr>
            <w:tcW w:w="251" w:type="pct"/>
            <w:tcBorders>
              <w:top w:val="single" w:sz="6" w:space="0" w:color="auto"/>
              <w:left w:val="single" w:sz="6" w:space="0" w:color="auto"/>
              <w:right w:val="single" w:sz="6" w:space="0" w:color="auto"/>
            </w:tcBorders>
            <w:textDirection w:val="btLr"/>
            <w:vAlign w:val="center"/>
          </w:tcPr>
          <w:p w14:paraId="7B0FFCB6"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2F5EBB2B" w14:textId="68B4AA07" w:rsidR="00E10191" w:rsidRPr="00AF75C8" w:rsidRDefault="006F418D" w:rsidP="009429EA">
            <w:pPr>
              <w:jc w:val="center"/>
              <w:rPr>
                <w:rFonts w:ascii="Cambria" w:hAnsi="Cambria" w:cs="Cambria"/>
                <w:spacing w:val="-1"/>
                <w:sz w:val="20"/>
                <w:szCs w:val="20"/>
              </w:rPr>
            </w:pPr>
            <w:r w:rsidRPr="00AF75C8">
              <w:rPr>
                <w:rFonts w:ascii="Cambria" w:hAnsi="Cambria" w:cs="Cambria"/>
                <w:spacing w:val="-1"/>
                <w:sz w:val="20"/>
                <w:szCs w:val="20"/>
              </w:rPr>
              <w:t>1 000 000,00</w:t>
            </w:r>
          </w:p>
        </w:tc>
        <w:tc>
          <w:tcPr>
            <w:tcW w:w="220" w:type="pct"/>
            <w:tcBorders>
              <w:top w:val="single" w:sz="6" w:space="0" w:color="auto"/>
              <w:left w:val="single" w:sz="6" w:space="0" w:color="auto"/>
              <w:bottom w:val="single" w:sz="6" w:space="0" w:color="auto"/>
              <w:right w:val="single" w:sz="6" w:space="0" w:color="auto"/>
            </w:tcBorders>
            <w:vAlign w:val="center"/>
          </w:tcPr>
          <w:p w14:paraId="603F2D92"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72C428C8" w14:textId="77B05F4A"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850 000,00</w:t>
            </w:r>
          </w:p>
        </w:tc>
        <w:tc>
          <w:tcPr>
            <w:tcW w:w="239" w:type="pct"/>
            <w:tcBorders>
              <w:top w:val="single" w:sz="6" w:space="0" w:color="auto"/>
              <w:left w:val="single" w:sz="6" w:space="0" w:color="auto"/>
              <w:bottom w:val="single" w:sz="6" w:space="0" w:color="auto"/>
              <w:right w:val="single" w:sz="6" w:space="0" w:color="auto"/>
            </w:tcBorders>
            <w:vAlign w:val="center"/>
          </w:tcPr>
          <w:p w14:paraId="6A5D6C53" w14:textId="77777777" w:rsidR="00E10191" w:rsidRPr="00A534AE" w:rsidRDefault="00E10191" w:rsidP="009429EA">
            <w:pPr>
              <w:jc w:val="center"/>
              <w:rPr>
                <w:rFonts w:ascii="Cambria" w:hAnsi="Cambria" w:cs="Cambria"/>
                <w:spacing w:val="-1"/>
                <w:sz w:val="20"/>
                <w:szCs w:val="20"/>
              </w:rPr>
            </w:pPr>
          </w:p>
        </w:tc>
        <w:tc>
          <w:tcPr>
            <w:tcW w:w="243" w:type="pct"/>
            <w:tcBorders>
              <w:top w:val="single" w:sz="6" w:space="0" w:color="auto"/>
              <w:left w:val="single" w:sz="6" w:space="0" w:color="auto"/>
              <w:bottom w:val="single" w:sz="6" w:space="0" w:color="auto"/>
              <w:right w:val="single" w:sz="6" w:space="0" w:color="auto"/>
            </w:tcBorders>
            <w:vAlign w:val="center"/>
          </w:tcPr>
          <w:p w14:paraId="1D11AD1B"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34" w:type="pct"/>
            <w:tcBorders>
              <w:top w:val="single" w:sz="6" w:space="0" w:color="auto"/>
              <w:left w:val="single" w:sz="6" w:space="0" w:color="auto"/>
              <w:bottom w:val="single" w:sz="6" w:space="0" w:color="auto"/>
              <w:right w:val="single" w:sz="6" w:space="0" w:color="auto"/>
            </w:tcBorders>
            <w:vAlign w:val="center"/>
          </w:tcPr>
          <w:p w14:paraId="4A2AAF70"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6299323A" w14:textId="77777777" w:rsidR="00E10191" w:rsidRPr="00A534AE" w:rsidRDefault="00E10191" w:rsidP="00383BEF">
            <w:pPr>
              <w:jc w:val="center"/>
              <w:rPr>
                <w:rFonts w:ascii="Cambria" w:hAnsi="Cambria" w:cs="Cambria"/>
                <w:spacing w:val="-1"/>
                <w:sz w:val="20"/>
                <w:szCs w:val="20"/>
              </w:rPr>
            </w:pPr>
          </w:p>
        </w:tc>
      </w:tr>
      <w:tr w:rsidR="00E10191" w:rsidRPr="00FA664E" w14:paraId="1E89891C" w14:textId="77777777">
        <w:trPr>
          <w:cantSplit/>
          <w:trHeight w:hRule="exact" w:val="1684"/>
        </w:trPr>
        <w:tc>
          <w:tcPr>
            <w:tcW w:w="538" w:type="pct"/>
            <w:tcBorders>
              <w:top w:val="single" w:sz="6" w:space="0" w:color="auto"/>
              <w:left w:val="single" w:sz="6" w:space="0" w:color="auto"/>
              <w:right w:val="single" w:sz="6" w:space="0" w:color="auto"/>
            </w:tcBorders>
            <w:textDirection w:val="btLr"/>
            <w:vAlign w:val="center"/>
          </w:tcPr>
          <w:p w14:paraId="7B430BAD" w14:textId="77777777" w:rsidR="00E10191" w:rsidRPr="006B1B5E" w:rsidRDefault="00E10191" w:rsidP="009429EA">
            <w:pPr>
              <w:ind w:left="113" w:right="113"/>
              <w:jc w:val="center"/>
              <w:rPr>
                <w:color w:val="000000"/>
              </w:rPr>
            </w:pPr>
            <w:r w:rsidRPr="006B1B5E">
              <w:rPr>
                <w:color w:val="000000"/>
                <w:sz w:val="22"/>
                <w:szCs w:val="22"/>
              </w:rPr>
              <w:t xml:space="preserve">Brzyszewo, Lubieniec, </w:t>
            </w:r>
          </w:p>
          <w:p w14:paraId="5623F650" w14:textId="77777777" w:rsidR="00E10191" w:rsidRPr="006B1B5E" w:rsidRDefault="00E10191" w:rsidP="009429EA">
            <w:pPr>
              <w:ind w:left="113" w:right="113"/>
              <w:jc w:val="center"/>
              <w:rPr>
                <w:rFonts w:ascii="Cambria" w:hAnsi="Cambria" w:cs="Cambria"/>
                <w:color w:val="000000"/>
                <w:sz w:val="20"/>
                <w:szCs w:val="20"/>
              </w:rPr>
            </w:pPr>
            <w:r w:rsidRPr="006B1B5E">
              <w:rPr>
                <w:color w:val="000000"/>
                <w:sz w:val="22"/>
                <w:szCs w:val="22"/>
              </w:rPr>
              <w:t>Pyszkowo, Kromszewice</w:t>
            </w:r>
          </w:p>
        </w:tc>
        <w:tc>
          <w:tcPr>
            <w:tcW w:w="212" w:type="pct"/>
            <w:tcBorders>
              <w:top w:val="single" w:sz="6" w:space="0" w:color="auto"/>
              <w:left w:val="single" w:sz="6" w:space="0" w:color="auto"/>
              <w:bottom w:val="single" w:sz="6" w:space="0" w:color="auto"/>
              <w:right w:val="single" w:sz="6" w:space="0" w:color="auto"/>
            </w:tcBorders>
            <w:vAlign w:val="center"/>
          </w:tcPr>
          <w:p w14:paraId="3CAD4EAD" w14:textId="77777777" w:rsidR="00E10191" w:rsidRDefault="00E10191" w:rsidP="009429EA">
            <w:pPr>
              <w:jc w:val="center"/>
              <w:rPr>
                <w:rFonts w:ascii="Cambria" w:hAnsi="Cambria" w:cs="Cambria"/>
                <w:spacing w:val="-1"/>
                <w:sz w:val="20"/>
                <w:szCs w:val="20"/>
              </w:rPr>
            </w:pPr>
            <w:r w:rsidRPr="006B1B5E">
              <w:rPr>
                <w:rFonts w:ascii="Cambria" w:hAnsi="Cambria" w:cs="Cambria"/>
                <w:spacing w:val="-1"/>
                <w:sz w:val="20"/>
                <w:szCs w:val="20"/>
              </w:rPr>
              <w:t>2017</w:t>
            </w:r>
          </w:p>
          <w:p w14:paraId="5FB0271A" w14:textId="77777777" w:rsidR="00E10191" w:rsidRPr="006B1B5E" w:rsidRDefault="00E10191" w:rsidP="009429EA">
            <w:pPr>
              <w:jc w:val="center"/>
              <w:rPr>
                <w:rFonts w:ascii="Cambria" w:hAnsi="Cambria" w:cs="Cambria"/>
                <w:spacing w:val="-1"/>
                <w:sz w:val="20"/>
                <w:szCs w:val="20"/>
              </w:rPr>
            </w:pPr>
            <w:r w:rsidRPr="006B1B5E">
              <w:rPr>
                <w:rFonts w:ascii="Cambria" w:hAnsi="Cambria" w:cs="Cambria"/>
                <w:spacing w:val="-1"/>
                <w:sz w:val="20"/>
                <w:szCs w:val="20"/>
              </w:rPr>
              <w:t xml:space="preserve"> - 2018</w:t>
            </w:r>
          </w:p>
        </w:tc>
        <w:tc>
          <w:tcPr>
            <w:tcW w:w="896" w:type="pct"/>
            <w:tcBorders>
              <w:top w:val="single" w:sz="6" w:space="0" w:color="auto"/>
              <w:left w:val="single" w:sz="6" w:space="0" w:color="auto"/>
              <w:bottom w:val="single" w:sz="6" w:space="0" w:color="auto"/>
              <w:right w:val="single" w:sz="6" w:space="0" w:color="auto"/>
            </w:tcBorders>
            <w:vAlign w:val="center"/>
          </w:tcPr>
          <w:p w14:paraId="03D8EBA3" w14:textId="77777777" w:rsidR="00E10191" w:rsidRDefault="00E10191" w:rsidP="00FD37FC">
            <w:pPr>
              <w:jc w:val="center"/>
              <w:rPr>
                <w:spacing w:val="-1"/>
              </w:rPr>
            </w:pPr>
            <w:r>
              <w:rPr>
                <w:spacing w:val="-1"/>
                <w:sz w:val="22"/>
                <w:szCs w:val="22"/>
              </w:rPr>
              <w:t>A.2.2.2</w:t>
            </w:r>
          </w:p>
          <w:p w14:paraId="33D481DD" w14:textId="76587FDF" w:rsidR="00E10191" w:rsidRDefault="00E10191" w:rsidP="00AF75C8">
            <w:pPr>
              <w:jc w:val="center"/>
              <w:rPr>
                <w:spacing w:val="-1"/>
              </w:rPr>
            </w:pPr>
            <w:r>
              <w:rPr>
                <w:spacing w:val="-1"/>
                <w:sz w:val="22"/>
                <w:szCs w:val="22"/>
              </w:rPr>
              <w:t>Remont świetlic</w:t>
            </w:r>
            <w:r w:rsidR="00AF75C8">
              <w:rPr>
                <w:spacing w:val="-1"/>
                <w:sz w:val="22"/>
                <w:szCs w:val="22"/>
              </w:rPr>
              <w:t xml:space="preserve"> wiejskich</w:t>
            </w:r>
          </w:p>
        </w:tc>
        <w:tc>
          <w:tcPr>
            <w:tcW w:w="200" w:type="pct"/>
            <w:tcBorders>
              <w:top w:val="single" w:sz="6" w:space="0" w:color="auto"/>
              <w:left w:val="single" w:sz="6" w:space="0" w:color="auto"/>
              <w:right w:val="single" w:sz="6" w:space="0" w:color="auto"/>
            </w:tcBorders>
            <w:textDirection w:val="btLr"/>
            <w:vAlign w:val="center"/>
          </w:tcPr>
          <w:p w14:paraId="7A86D738"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T</w:t>
            </w:r>
          </w:p>
        </w:tc>
        <w:tc>
          <w:tcPr>
            <w:tcW w:w="663" w:type="pct"/>
            <w:tcBorders>
              <w:top w:val="single" w:sz="6" w:space="0" w:color="auto"/>
              <w:left w:val="single" w:sz="6" w:space="0" w:color="auto"/>
              <w:right w:val="single" w:sz="6" w:space="0" w:color="auto"/>
            </w:tcBorders>
            <w:vAlign w:val="center"/>
          </w:tcPr>
          <w:p w14:paraId="21FB7AAE" w14:textId="77777777" w:rsidR="00E10191" w:rsidRDefault="00E10191" w:rsidP="00331F51">
            <w:pPr>
              <w:jc w:val="center"/>
            </w:pPr>
            <w:r>
              <w:t xml:space="preserve">A.2.2 </w:t>
            </w:r>
          </w:p>
          <w:p w14:paraId="479E1816" w14:textId="77777777" w:rsidR="00E10191" w:rsidRPr="00C66C64" w:rsidRDefault="00E10191" w:rsidP="00331F51">
            <w:pPr>
              <w:jc w:val="center"/>
            </w:pPr>
            <w:r>
              <w:t>Modernizacja obiektów i dróg</w:t>
            </w:r>
          </w:p>
        </w:tc>
        <w:tc>
          <w:tcPr>
            <w:tcW w:w="251" w:type="pct"/>
            <w:tcBorders>
              <w:top w:val="single" w:sz="6" w:space="0" w:color="auto"/>
              <w:left w:val="single" w:sz="6" w:space="0" w:color="auto"/>
              <w:right w:val="single" w:sz="6" w:space="0" w:color="auto"/>
            </w:tcBorders>
            <w:textDirection w:val="btLr"/>
            <w:vAlign w:val="center"/>
          </w:tcPr>
          <w:p w14:paraId="170EEAA6"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324C8FF0" w14:textId="737AC904" w:rsidR="00E10191" w:rsidRPr="00AF75C8" w:rsidRDefault="006F418D" w:rsidP="009429EA">
            <w:pPr>
              <w:jc w:val="center"/>
              <w:rPr>
                <w:rFonts w:ascii="Cambria" w:hAnsi="Cambria" w:cs="Cambria"/>
                <w:spacing w:val="-1"/>
                <w:sz w:val="20"/>
                <w:szCs w:val="20"/>
              </w:rPr>
            </w:pPr>
            <w:r w:rsidRPr="00AF75C8">
              <w:rPr>
                <w:rFonts w:ascii="Cambria" w:hAnsi="Cambria" w:cs="Cambria"/>
                <w:spacing w:val="-1"/>
                <w:sz w:val="20"/>
                <w:szCs w:val="20"/>
              </w:rPr>
              <w:t>500 000,00</w:t>
            </w:r>
          </w:p>
        </w:tc>
        <w:tc>
          <w:tcPr>
            <w:tcW w:w="220" w:type="pct"/>
            <w:tcBorders>
              <w:top w:val="single" w:sz="6" w:space="0" w:color="auto"/>
              <w:left w:val="single" w:sz="6" w:space="0" w:color="auto"/>
              <w:bottom w:val="single" w:sz="6" w:space="0" w:color="auto"/>
              <w:right w:val="single" w:sz="6" w:space="0" w:color="auto"/>
            </w:tcBorders>
            <w:vAlign w:val="center"/>
          </w:tcPr>
          <w:p w14:paraId="3E3AB56A"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6D4E8B6E" w14:textId="6C966640"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425 000,00</w:t>
            </w:r>
          </w:p>
        </w:tc>
        <w:tc>
          <w:tcPr>
            <w:tcW w:w="239" w:type="pct"/>
            <w:tcBorders>
              <w:top w:val="single" w:sz="6" w:space="0" w:color="auto"/>
              <w:left w:val="single" w:sz="6" w:space="0" w:color="auto"/>
              <w:bottom w:val="single" w:sz="6" w:space="0" w:color="auto"/>
              <w:right w:val="single" w:sz="6" w:space="0" w:color="auto"/>
            </w:tcBorders>
            <w:vAlign w:val="center"/>
          </w:tcPr>
          <w:p w14:paraId="7947F8B0" w14:textId="77777777" w:rsidR="00E10191" w:rsidRPr="00A534AE" w:rsidRDefault="00E10191" w:rsidP="009429EA">
            <w:pPr>
              <w:jc w:val="center"/>
              <w:rPr>
                <w:rFonts w:ascii="Cambria" w:hAnsi="Cambria" w:cs="Cambria"/>
                <w:spacing w:val="-1"/>
                <w:sz w:val="20"/>
                <w:szCs w:val="20"/>
              </w:rPr>
            </w:pPr>
          </w:p>
        </w:tc>
        <w:tc>
          <w:tcPr>
            <w:tcW w:w="243" w:type="pct"/>
            <w:tcBorders>
              <w:top w:val="single" w:sz="6" w:space="0" w:color="auto"/>
              <w:left w:val="single" w:sz="6" w:space="0" w:color="auto"/>
              <w:bottom w:val="single" w:sz="6" w:space="0" w:color="auto"/>
              <w:right w:val="single" w:sz="6" w:space="0" w:color="auto"/>
            </w:tcBorders>
            <w:vAlign w:val="center"/>
          </w:tcPr>
          <w:p w14:paraId="591C7059"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34" w:type="pct"/>
            <w:tcBorders>
              <w:top w:val="single" w:sz="6" w:space="0" w:color="auto"/>
              <w:left w:val="single" w:sz="6" w:space="0" w:color="auto"/>
              <w:bottom w:val="single" w:sz="6" w:space="0" w:color="auto"/>
              <w:right w:val="single" w:sz="6" w:space="0" w:color="auto"/>
            </w:tcBorders>
            <w:vAlign w:val="center"/>
          </w:tcPr>
          <w:p w14:paraId="330EDC47"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5C255061" w14:textId="77777777" w:rsidR="00E10191" w:rsidRPr="00A534AE" w:rsidRDefault="00E10191" w:rsidP="00383BEF">
            <w:pPr>
              <w:jc w:val="center"/>
              <w:rPr>
                <w:rFonts w:ascii="Cambria" w:hAnsi="Cambria" w:cs="Cambria"/>
                <w:spacing w:val="-1"/>
                <w:sz w:val="20"/>
                <w:szCs w:val="20"/>
              </w:rPr>
            </w:pPr>
          </w:p>
        </w:tc>
      </w:tr>
      <w:tr w:rsidR="00E10191" w:rsidRPr="00FA664E" w14:paraId="55AD235D" w14:textId="77777777">
        <w:trPr>
          <w:cantSplit/>
          <w:trHeight w:hRule="exact" w:val="1684"/>
        </w:trPr>
        <w:tc>
          <w:tcPr>
            <w:tcW w:w="538" w:type="pct"/>
            <w:tcBorders>
              <w:top w:val="single" w:sz="6" w:space="0" w:color="auto"/>
              <w:left w:val="single" w:sz="6" w:space="0" w:color="auto"/>
              <w:right w:val="single" w:sz="6" w:space="0" w:color="auto"/>
            </w:tcBorders>
            <w:textDirection w:val="btLr"/>
            <w:vAlign w:val="center"/>
          </w:tcPr>
          <w:p w14:paraId="1D5DB1EB" w14:textId="77777777" w:rsidR="00E10191" w:rsidRPr="006B1B5E" w:rsidRDefault="00E10191" w:rsidP="009429EA">
            <w:pPr>
              <w:ind w:left="113" w:right="113"/>
              <w:jc w:val="center"/>
              <w:rPr>
                <w:rFonts w:ascii="Cambria" w:hAnsi="Cambria" w:cs="Cambria"/>
                <w:color w:val="000000"/>
                <w:sz w:val="20"/>
                <w:szCs w:val="20"/>
              </w:rPr>
            </w:pPr>
            <w:r w:rsidRPr="006B1B5E">
              <w:rPr>
                <w:color w:val="000000"/>
                <w:sz w:val="22"/>
                <w:szCs w:val="22"/>
              </w:rPr>
              <w:t>Cały obszar rewitalizacji</w:t>
            </w:r>
          </w:p>
        </w:tc>
        <w:tc>
          <w:tcPr>
            <w:tcW w:w="212" w:type="pct"/>
            <w:tcBorders>
              <w:top w:val="single" w:sz="6" w:space="0" w:color="auto"/>
              <w:left w:val="single" w:sz="6" w:space="0" w:color="auto"/>
              <w:bottom w:val="single" w:sz="6" w:space="0" w:color="auto"/>
              <w:right w:val="single" w:sz="6" w:space="0" w:color="auto"/>
            </w:tcBorders>
            <w:vAlign w:val="center"/>
          </w:tcPr>
          <w:p w14:paraId="2E7F476F" w14:textId="77777777" w:rsidR="00E10191" w:rsidRDefault="00E10191" w:rsidP="00497A7F">
            <w:pPr>
              <w:jc w:val="center"/>
              <w:rPr>
                <w:rFonts w:ascii="Cambria" w:hAnsi="Cambria" w:cs="Cambria"/>
                <w:spacing w:val="-1"/>
                <w:sz w:val="20"/>
                <w:szCs w:val="20"/>
              </w:rPr>
            </w:pPr>
            <w:r w:rsidRPr="006B1B5E">
              <w:rPr>
                <w:rFonts w:ascii="Cambria" w:hAnsi="Cambria" w:cs="Cambria"/>
                <w:spacing w:val="-1"/>
                <w:sz w:val="20"/>
                <w:szCs w:val="20"/>
              </w:rPr>
              <w:t>2017</w:t>
            </w:r>
          </w:p>
          <w:p w14:paraId="63E4369A" w14:textId="77777777" w:rsidR="00E10191" w:rsidRPr="006B1B5E" w:rsidRDefault="00E10191" w:rsidP="00497A7F">
            <w:pPr>
              <w:jc w:val="center"/>
              <w:rPr>
                <w:rFonts w:ascii="Cambria" w:hAnsi="Cambria" w:cs="Cambria"/>
                <w:spacing w:val="-1"/>
                <w:sz w:val="20"/>
                <w:szCs w:val="20"/>
              </w:rPr>
            </w:pPr>
            <w:r w:rsidRPr="006B1B5E">
              <w:rPr>
                <w:rFonts w:ascii="Cambria" w:hAnsi="Cambria" w:cs="Cambria"/>
                <w:spacing w:val="-1"/>
                <w:sz w:val="20"/>
                <w:szCs w:val="20"/>
              </w:rPr>
              <w:t xml:space="preserve"> - 2018</w:t>
            </w:r>
          </w:p>
        </w:tc>
        <w:tc>
          <w:tcPr>
            <w:tcW w:w="896" w:type="pct"/>
            <w:tcBorders>
              <w:top w:val="single" w:sz="6" w:space="0" w:color="auto"/>
              <w:left w:val="single" w:sz="6" w:space="0" w:color="auto"/>
              <w:bottom w:val="single" w:sz="6" w:space="0" w:color="auto"/>
              <w:right w:val="single" w:sz="6" w:space="0" w:color="auto"/>
            </w:tcBorders>
            <w:vAlign w:val="center"/>
          </w:tcPr>
          <w:p w14:paraId="450FA483" w14:textId="77777777" w:rsidR="00E10191" w:rsidRDefault="00E10191" w:rsidP="00FD37FC">
            <w:pPr>
              <w:jc w:val="center"/>
              <w:rPr>
                <w:spacing w:val="-1"/>
              </w:rPr>
            </w:pPr>
            <w:r>
              <w:rPr>
                <w:spacing w:val="-1"/>
                <w:sz w:val="22"/>
                <w:szCs w:val="22"/>
              </w:rPr>
              <w:t>A.2.2.3</w:t>
            </w:r>
          </w:p>
          <w:p w14:paraId="04270505" w14:textId="77777777" w:rsidR="00E10191" w:rsidRDefault="00E10191" w:rsidP="00FD37FC">
            <w:pPr>
              <w:jc w:val="center"/>
              <w:rPr>
                <w:spacing w:val="-1"/>
              </w:rPr>
            </w:pPr>
            <w:r>
              <w:rPr>
                <w:spacing w:val="-1"/>
                <w:sz w:val="22"/>
                <w:szCs w:val="22"/>
              </w:rPr>
              <w:t>Przebudowa infrastruktury drogowej</w:t>
            </w:r>
          </w:p>
        </w:tc>
        <w:tc>
          <w:tcPr>
            <w:tcW w:w="200" w:type="pct"/>
            <w:tcBorders>
              <w:top w:val="single" w:sz="6" w:space="0" w:color="auto"/>
              <w:left w:val="single" w:sz="6" w:space="0" w:color="auto"/>
              <w:right w:val="single" w:sz="6" w:space="0" w:color="auto"/>
            </w:tcBorders>
            <w:textDirection w:val="btLr"/>
            <w:vAlign w:val="center"/>
          </w:tcPr>
          <w:p w14:paraId="67F8329B"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T</w:t>
            </w:r>
          </w:p>
        </w:tc>
        <w:tc>
          <w:tcPr>
            <w:tcW w:w="663" w:type="pct"/>
            <w:tcBorders>
              <w:top w:val="single" w:sz="6" w:space="0" w:color="auto"/>
              <w:left w:val="single" w:sz="6" w:space="0" w:color="auto"/>
              <w:right w:val="single" w:sz="6" w:space="0" w:color="auto"/>
            </w:tcBorders>
            <w:vAlign w:val="center"/>
          </w:tcPr>
          <w:p w14:paraId="37BA6171" w14:textId="77777777" w:rsidR="00E10191" w:rsidRDefault="00E10191" w:rsidP="00331F51">
            <w:pPr>
              <w:jc w:val="center"/>
            </w:pPr>
            <w:r>
              <w:t xml:space="preserve">A.2.2 </w:t>
            </w:r>
          </w:p>
          <w:p w14:paraId="0438EC91" w14:textId="77777777" w:rsidR="00E10191" w:rsidRPr="00C66C64" w:rsidRDefault="00E10191" w:rsidP="00331F51">
            <w:pPr>
              <w:jc w:val="center"/>
            </w:pPr>
            <w:r>
              <w:t>Modernizacja obiektów i dróg</w:t>
            </w:r>
          </w:p>
        </w:tc>
        <w:tc>
          <w:tcPr>
            <w:tcW w:w="251" w:type="pct"/>
            <w:tcBorders>
              <w:top w:val="single" w:sz="6" w:space="0" w:color="auto"/>
              <w:left w:val="single" w:sz="6" w:space="0" w:color="auto"/>
              <w:right w:val="single" w:sz="6" w:space="0" w:color="auto"/>
            </w:tcBorders>
            <w:textDirection w:val="btLr"/>
            <w:vAlign w:val="center"/>
          </w:tcPr>
          <w:p w14:paraId="16D83937"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0017B1D9" w14:textId="6731FD46"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4 000 000,00</w:t>
            </w:r>
          </w:p>
        </w:tc>
        <w:tc>
          <w:tcPr>
            <w:tcW w:w="220" w:type="pct"/>
            <w:tcBorders>
              <w:top w:val="single" w:sz="6" w:space="0" w:color="auto"/>
              <w:left w:val="single" w:sz="6" w:space="0" w:color="auto"/>
              <w:bottom w:val="single" w:sz="6" w:space="0" w:color="auto"/>
              <w:right w:val="single" w:sz="6" w:space="0" w:color="auto"/>
            </w:tcBorders>
            <w:vAlign w:val="center"/>
          </w:tcPr>
          <w:p w14:paraId="280E9485"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52647F1E" w14:textId="02DD2A87"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3 400 000,00</w:t>
            </w:r>
          </w:p>
        </w:tc>
        <w:tc>
          <w:tcPr>
            <w:tcW w:w="239" w:type="pct"/>
            <w:tcBorders>
              <w:top w:val="single" w:sz="6" w:space="0" w:color="auto"/>
              <w:left w:val="single" w:sz="6" w:space="0" w:color="auto"/>
              <w:bottom w:val="single" w:sz="6" w:space="0" w:color="auto"/>
              <w:right w:val="single" w:sz="6" w:space="0" w:color="auto"/>
            </w:tcBorders>
            <w:vAlign w:val="center"/>
          </w:tcPr>
          <w:p w14:paraId="746D9057" w14:textId="77777777" w:rsidR="00E10191" w:rsidRPr="00A534AE" w:rsidRDefault="00E10191" w:rsidP="009429EA">
            <w:pPr>
              <w:jc w:val="center"/>
              <w:rPr>
                <w:rFonts w:ascii="Cambria" w:hAnsi="Cambria" w:cs="Cambria"/>
                <w:spacing w:val="-1"/>
                <w:sz w:val="20"/>
                <w:szCs w:val="20"/>
              </w:rPr>
            </w:pPr>
          </w:p>
        </w:tc>
        <w:tc>
          <w:tcPr>
            <w:tcW w:w="243" w:type="pct"/>
            <w:tcBorders>
              <w:top w:val="single" w:sz="6" w:space="0" w:color="auto"/>
              <w:left w:val="single" w:sz="6" w:space="0" w:color="auto"/>
              <w:bottom w:val="single" w:sz="6" w:space="0" w:color="auto"/>
              <w:right w:val="single" w:sz="6" w:space="0" w:color="auto"/>
            </w:tcBorders>
            <w:vAlign w:val="center"/>
          </w:tcPr>
          <w:p w14:paraId="2A474FC5"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34" w:type="pct"/>
            <w:tcBorders>
              <w:top w:val="single" w:sz="6" w:space="0" w:color="auto"/>
              <w:left w:val="single" w:sz="6" w:space="0" w:color="auto"/>
              <w:bottom w:val="single" w:sz="6" w:space="0" w:color="auto"/>
              <w:right w:val="single" w:sz="6" w:space="0" w:color="auto"/>
            </w:tcBorders>
            <w:vAlign w:val="center"/>
          </w:tcPr>
          <w:p w14:paraId="0CCBFD47"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08C055ED" w14:textId="77777777" w:rsidR="00E10191" w:rsidRPr="00A534AE" w:rsidRDefault="00E10191" w:rsidP="00383BEF">
            <w:pPr>
              <w:jc w:val="center"/>
              <w:rPr>
                <w:rFonts w:ascii="Cambria" w:hAnsi="Cambria" w:cs="Cambria"/>
                <w:spacing w:val="-1"/>
                <w:sz w:val="20"/>
                <w:szCs w:val="20"/>
              </w:rPr>
            </w:pPr>
          </w:p>
        </w:tc>
      </w:tr>
      <w:tr w:rsidR="00E10191" w:rsidRPr="00FA664E" w14:paraId="6F7AB304" w14:textId="77777777">
        <w:trPr>
          <w:cantSplit/>
          <w:trHeight w:hRule="exact" w:val="1684"/>
        </w:trPr>
        <w:tc>
          <w:tcPr>
            <w:tcW w:w="538" w:type="pct"/>
            <w:tcBorders>
              <w:top w:val="single" w:sz="6" w:space="0" w:color="auto"/>
              <w:left w:val="single" w:sz="6" w:space="0" w:color="auto"/>
              <w:bottom w:val="single" w:sz="6" w:space="0" w:color="auto"/>
              <w:right w:val="single" w:sz="6" w:space="0" w:color="auto"/>
            </w:tcBorders>
            <w:textDirection w:val="btLr"/>
            <w:vAlign w:val="center"/>
          </w:tcPr>
          <w:p w14:paraId="6E327E73" w14:textId="77777777" w:rsidR="00E10191" w:rsidRPr="006B1B5E" w:rsidRDefault="00E10191" w:rsidP="009429EA">
            <w:pPr>
              <w:ind w:left="113" w:right="113"/>
              <w:jc w:val="center"/>
              <w:rPr>
                <w:rFonts w:ascii="Cambria" w:hAnsi="Cambria" w:cs="Cambria"/>
                <w:color w:val="000000"/>
                <w:sz w:val="20"/>
                <w:szCs w:val="20"/>
              </w:rPr>
            </w:pPr>
            <w:r w:rsidRPr="006B1B5E">
              <w:rPr>
                <w:color w:val="000000"/>
                <w:sz w:val="22"/>
                <w:szCs w:val="22"/>
              </w:rPr>
              <w:t>Cały obszar rewitalizacji</w:t>
            </w:r>
          </w:p>
        </w:tc>
        <w:tc>
          <w:tcPr>
            <w:tcW w:w="212" w:type="pct"/>
            <w:tcBorders>
              <w:top w:val="single" w:sz="6" w:space="0" w:color="auto"/>
              <w:left w:val="single" w:sz="6" w:space="0" w:color="auto"/>
              <w:bottom w:val="single" w:sz="6" w:space="0" w:color="auto"/>
              <w:right w:val="single" w:sz="6" w:space="0" w:color="auto"/>
            </w:tcBorders>
            <w:vAlign w:val="center"/>
          </w:tcPr>
          <w:p w14:paraId="2229EF8D" w14:textId="77777777" w:rsidR="00E10191" w:rsidRPr="006B1B5E" w:rsidRDefault="00E10191" w:rsidP="009429EA">
            <w:pPr>
              <w:jc w:val="center"/>
              <w:rPr>
                <w:rFonts w:ascii="Cambria" w:hAnsi="Cambria" w:cs="Cambria"/>
                <w:spacing w:val="-1"/>
                <w:sz w:val="20"/>
                <w:szCs w:val="20"/>
              </w:rPr>
            </w:pPr>
            <w:r w:rsidRPr="006B1B5E">
              <w:rPr>
                <w:rFonts w:ascii="Cambria" w:hAnsi="Cambria" w:cs="Cambria"/>
                <w:spacing w:val="-1"/>
                <w:sz w:val="20"/>
                <w:szCs w:val="20"/>
              </w:rPr>
              <w:t xml:space="preserve">2020 </w:t>
            </w:r>
          </w:p>
        </w:tc>
        <w:tc>
          <w:tcPr>
            <w:tcW w:w="896" w:type="pct"/>
            <w:tcBorders>
              <w:top w:val="single" w:sz="6" w:space="0" w:color="auto"/>
              <w:left w:val="single" w:sz="6" w:space="0" w:color="auto"/>
              <w:bottom w:val="single" w:sz="6" w:space="0" w:color="auto"/>
              <w:right w:val="single" w:sz="6" w:space="0" w:color="auto"/>
            </w:tcBorders>
            <w:vAlign w:val="center"/>
          </w:tcPr>
          <w:p w14:paraId="3DD7ABBF" w14:textId="77777777" w:rsidR="00E10191" w:rsidRPr="00F07B32" w:rsidRDefault="00E10191" w:rsidP="00FD37FC">
            <w:pPr>
              <w:jc w:val="center"/>
              <w:rPr>
                <w:spacing w:val="-1"/>
              </w:rPr>
            </w:pPr>
            <w:r>
              <w:rPr>
                <w:spacing w:val="-1"/>
                <w:sz w:val="22"/>
                <w:szCs w:val="22"/>
              </w:rPr>
              <w:t>B</w:t>
            </w:r>
            <w:r w:rsidRPr="00F07B32">
              <w:rPr>
                <w:spacing w:val="-1"/>
                <w:sz w:val="22"/>
                <w:szCs w:val="22"/>
              </w:rPr>
              <w:t>.1.1.1.</w:t>
            </w:r>
          </w:p>
          <w:p w14:paraId="15E488B8" w14:textId="77777777" w:rsidR="00E10191" w:rsidRDefault="00E10191" w:rsidP="00FD37FC">
            <w:pPr>
              <w:jc w:val="center"/>
              <w:rPr>
                <w:spacing w:val="-1"/>
              </w:rPr>
            </w:pPr>
            <w:r w:rsidRPr="00F07B32">
              <w:rPr>
                <w:spacing w:val="-1"/>
                <w:sz w:val="22"/>
                <w:szCs w:val="22"/>
              </w:rPr>
              <w:t>Szkolenie w zakresie zakładania działalności gospodarczej -   „Bądź przedsiębiorczy”</w:t>
            </w:r>
          </w:p>
        </w:tc>
        <w:tc>
          <w:tcPr>
            <w:tcW w:w="200" w:type="pct"/>
            <w:tcBorders>
              <w:top w:val="single" w:sz="6" w:space="0" w:color="auto"/>
              <w:left w:val="single" w:sz="6" w:space="0" w:color="auto"/>
              <w:bottom w:val="single" w:sz="6" w:space="0" w:color="auto"/>
              <w:right w:val="single" w:sz="6" w:space="0" w:color="auto"/>
            </w:tcBorders>
            <w:textDirection w:val="btLr"/>
            <w:vAlign w:val="center"/>
          </w:tcPr>
          <w:p w14:paraId="7B5DB582"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G</w:t>
            </w:r>
          </w:p>
        </w:tc>
        <w:tc>
          <w:tcPr>
            <w:tcW w:w="663" w:type="pct"/>
            <w:tcBorders>
              <w:top w:val="single" w:sz="6" w:space="0" w:color="auto"/>
              <w:left w:val="single" w:sz="6" w:space="0" w:color="auto"/>
              <w:bottom w:val="single" w:sz="6" w:space="0" w:color="auto"/>
              <w:right w:val="single" w:sz="6" w:space="0" w:color="auto"/>
            </w:tcBorders>
            <w:vAlign w:val="center"/>
          </w:tcPr>
          <w:p w14:paraId="5509450B" w14:textId="77777777" w:rsidR="00E10191" w:rsidRDefault="00E10191" w:rsidP="00383BEF">
            <w:pPr>
              <w:jc w:val="center"/>
            </w:pPr>
            <w:r>
              <w:rPr>
                <w:sz w:val="22"/>
                <w:szCs w:val="22"/>
              </w:rPr>
              <w:t>B.1.1</w:t>
            </w:r>
          </w:p>
          <w:p w14:paraId="5FAAAAE9" w14:textId="77777777" w:rsidR="00E10191" w:rsidRPr="00C66C64" w:rsidRDefault="00E10191" w:rsidP="00383BEF">
            <w:pPr>
              <w:jc w:val="center"/>
            </w:pPr>
            <w:r>
              <w:rPr>
                <w:sz w:val="22"/>
                <w:szCs w:val="22"/>
              </w:rPr>
              <w:t>Szkolenia i warsztaty w  zakresie  zakładania działalności gospodarczej</w:t>
            </w: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14:paraId="316B8669"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051034DA" w14:textId="09C247E7"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150 000,00</w:t>
            </w:r>
          </w:p>
        </w:tc>
        <w:tc>
          <w:tcPr>
            <w:tcW w:w="220" w:type="pct"/>
            <w:tcBorders>
              <w:top w:val="single" w:sz="6" w:space="0" w:color="auto"/>
              <w:left w:val="single" w:sz="6" w:space="0" w:color="auto"/>
              <w:bottom w:val="single" w:sz="6" w:space="0" w:color="auto"/>
              <w:right w:val="single" w:sz="6" w:space="0" w:color="auto"/>
            </w:tcBorders>
            <w:vAlign w:val="center"/>
          </w:tcPr>
          <w:p w14:paraId="59C84657"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733F6BD1" w14:textId="0C11033A"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127 500,00</w:t>
            </w:r>
          </w:p>
        </w:tc>
        <w:tc>
          <w:tcPr>
            <w:tcW w:w="239" w:type="pct"/>
            <w:tcBorders>
              <w:top w:val="single" w:sz="6" w:space="0" w:color="auto"/>
              <w:left w:val="single" w:sz="6" w:space="0" w:color="auto"/>
              <w:bottom w:val="single" w:sz="6" w:space="0" w:color="auto"/>
              <w:right w:val="single" w:sz="6" w:space="0" w:color="auto"/>
            </w:tcBorders>
            <w:vAlign w:val="center"/>
          </w:tcPr>
          <w:p w14:paraId="63182690"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43" w:type="pct"/>
            <w:tcBorders>
              <w:top w:val="single" w:sz="6" w:space="0" w:color="auto"/>
              <w:left w:val="single" w:sz="6" w:space="0" w:color="auto"/>
              <w:bottom w:val="single" w:sz="6" w:space="0" w:color="auto"/>
              <w:right w:val="single" w:sz="6" w:space="0" w:color="auto"/>
            </w:tcBorders>
            <w:vAlign w:val="center"/>
          </w:tcPr>
          <w:p w14:paraId="308C430C" w14:textId="77777777" w:rsidR="00E10191" w:rsidRPr="00A534AE" w:rsidRDefault="00E10191" w:rsidP="00383BEF">
            <w:pPr>
              <w:jc w:val="center"/>
              <w:rPr>
                <w:rFonts w:ascii="Cambria" w:hAnsi="Cambria" w:cs="Cambria"/>
                <w:spacing w:val="-1"/>
                <w:sz w:val="20"/>
                <w:szCs w:val="20"/>
              </w:rPr>
            </w:pPr>
          </w:p>
        </w:tc>
        <w:tc>
          <w:tcPr>
            <w:tcW w:w="234" w:type="pct"/>
            <w:tcBorders>
              <w:top w:val="single" w:sz="6" w:space="0" w:color="auto"/>
              <w:left w:val="single" w:sz="6" w:space="0" w:color="auto"/>
              <w:bottom w:val="single" w:sz="6" w:space="0" w:color="auto"/>
              <w:right w:val="single" w:sz="6" w:space="0" w:color="auto"/>
            </w:tcBorders>
            <w:vAlign w:val="center"/>
          </w:tcPr>
          <w:p w14:paraId="0FF4E9F2"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c>
          <w:tcPr>
            <w:tcW w:w="355" w:type="pct"/>
            <w:tcBorders>
              <w:top w:val="single" w:sz="6" w:space="0" w:color="auto"/>
              <w:left w:val="single" w:sz="6" w:space="0" w:color="auto"/>
              <w:bottom w:val="single" w:sz="6" w:space="0" w:color="auto"/>
              <w:right w:val="single" w:sz="6" w:space="0" w:color="auto"/>
            </w:tcBorders>
            <w:vAlign w:val="center"/>
          </w:tcPr>
          <w:p w14:paraId="41BFA070" w14:textId="77777777" w:rsidR="00E10191" w:rsidRPr="00A534AE" w:rsidRDefault="00E10191" w:rsidP="00383BEF">
            <w:pPr>
              <w:jc w:val="center"/>
              <w:rPr>
                <w:rFonts w:ascii="Cambria" w:hAnsi="Cambria" w:cs="Cambria"/>
                <w:spacing w:val="-1"/>
                <w:sz w:val="20"/>
                <w:szCs w:val="20"/>
              </w:rPr>
            </w:pPr>
            <w:r w:rsidRPr="00A534AE">
              <w:rPr>
                <w:rFonts w:ascii="Cambria" w:hAnsi="Cambria" w:cs="Cambria"/>
                <w:spacing w:val="-1"/>
                <w:sz w:val="20"/>
                <w:szCs w:val="20"/>
              </w:rPr>
              <w:t>X</w:t>
            </w:r>
          </w:p>
        </w:tc>
      </w:tr>
      <w:tr w:rsidR="00E10191" w:rsidRPr="00FA664E" w14:paraId="4B270384" w14:textId="77777777">
        <w:trPr>
          <w:cantSplit/>
          <w:trHeight w:hRule="exact" w:val="1684"/>
        </w:trPr>
        <w:tc>
          <w:tcPr>
            <w:tcW w:w="538" w:type="pct"/>
            <w:tcBorders>
              <w:top w:val="single" w:sz="6" w:space="0" w:color="auto"/>
              <w:left w:val="single" w:sz="6" w:space="0" w:color="auto"/>
              <w:bottom w:val="single" w:sz="6" w:space="0" w:color="auto"/>
              <w:right w:val="single" w:sz="6" w:space="0" w:color="auto"/>
            </w:tcBorders>
            <w:textDirection w:val="btLr"/>
            <w:vAlign w:val="center"/>
          </w:tcPr>
          <w:p w14:paraId="5132817C" w14:textId="77777777" w:rsidR="00E10191" w:rsidRPr="00C66C64" w:rsidRDefault="00E10191" w:rsidP="00E1564B">
            <w:pPr>
              <w:ind w:left="113" w:right="113"/>
              <w:jc w:val="center"/>
              <w:rPr>
                <w:color w:val="000000"/>
              </w:rPr>
            </w:pPr>
            <w:r w:rsidRPr="006B1B5E">
              <w:rPr>
                <w:color w:val="000000"/>
                <w:sz w:val="22"/>
                <w:szCs w:val="22"/>
              </w:rPr>
              <w:t>Cały obszar rewitalizacji</w:t>
            </w:r>
          </w:p>
        </w:tc>
        <w:tc>
          <w:tcPr>
            <w:tcW w:w="212" w:type="pct"/>
            <w:tcBorders>
              <w:top w:val="single" w:sz="6" w:space="0" w:color="auto"/>
              <w:left w:val="single" w:sz="6" w:space="0" w:color="auto"/>
              <w:bottom w:val="single" w:sz="6" w:space="0" w:color="auto"/>
              <w:right w:val="single" w:sz="6" w:space="0" w:color="auto"/>
            </w:tcBorders>
            <w:vAlign w:val="center"/>
          </w:tcPr>
          <w:p w14:paraId="199E5495" w14:textId="77777777" w:rsidR="00E10191" w:rsidRDefault="00E10191" w:rsidP="00383BEF">
            <w:pPr>
              <w:jc w:val="center"/>
              <w:rPr>
                <w:rFonts w:ascii="Cambria" w:hAnsi="Cambria" w:cs="Cambria"/>
                <w:spacing w:val="-1"/>
                <w:sz w:val="20"/>
                <w:szCs w:val="20"/>
              </w:rPr>
            </w:pPr>
            <w:r w:rsidRPr="006B1B5E">
              <w:rPr>
                <w:rFonts w:ascii="Cambria" w:hAnsi="Cambria" w:cs="Cambria"/>
                <w:spacing w:val="-1"/>
                <w:sz w:val="20"/>
                <w:szCs w:val="20"/>
              </w:rPr>
              <w:t>2019</w:t>
            </w:r>
          </w:p>
        </w:tc>
        <w:tc>
          <w:tcPr>
            <w:tcW w:w="896" w:type="pct"/>
            <w:tcBorders>
              <w:top w:val="single" w:sz="6" w:space="0" w:color="auto"/>
              <w:left w:val="single" w:sz="6" w:space="0" w:color="auto"/>
              <w:bottom w:val="single" w:sz="6" w:space="0" w:color="auto"/>
              <w:right w:val="single" w:sz="6" w:space="0" w:color="auto"/>
            </w:tcBorders>
            <w:vAlign w:val="center"/>
          </w:tcPr>
          <w:p w14:paraId="6A1F8622" w14:textId="77777777" w:rsidR="00E10191" w:rsidRPr="00F07B32" w:rsidRDefault="00E10191" w:rsidP="00FD37FC">
            <w:pPr>
              <w:jc w:val="center"/>
              <w:rPr>
                <w:spacing w:val="-1"/>
              </w:rPr>
            </w:pPr>
            <w:r>
              <w:rPr>
                <w:spacing w:val="-1"/>
                <w:sz w:val="22"/>
                <w:szCs w:val="22"/>
              </w:rPr>
              <w:t>B</w:t>
            </w:r>
            <w:r w:rsidRPr="00F07B32">
              <w:rPr>
                <w:spacing w:val="-1"/>
                <w:sz w:val="22"/>
                <w:szCs w:val="22"/>
              </w:rPr>
              <w:t xml:space="preserve">.1.1.2 </w:t>
            </w:r>
          </w:p>
          <w:p w14:paraId="5669B46C" w14:textId="77777777" w:rsidR="00E10191" w:rsidRDefault="00E10191" w:rsidP="00FD37FC">
            <w:pPr>
              <w:jc w:val="center"/>
              <w:rPr>
                <w:spacing w:val="-1"/>
              </w:rPr>
            </w:pPr>
            <w:r w:rsidRPr="00F07B32">
              <w:rPr>
                <w:spacing w:val="-1"/>
                <w:sz w:val="22"/>
                <w:szCs w:val="22"/>
              </w:rPr>
              <w:t>Spotkania informacyjno-promocyjne na temat rozwoju przedsiębiorstwa</w:t>
            </w:r>
          </w:p>
        </w:tc>
        <w:tc>
          <w:tcPr>
            <w:tcW w:w="200" w:type="pct"/>
            <w:tcBorders>
              <w:top w:val="single" w:sz="6" w:space="0" w:color="auto"/>
              <w:left w:val="single" w:sz="6" w:space="0" w:color="auto"/>
              <w:bottom w:val="single" w:sz="6" w:space="0" w:color="auto"/>
              <w:right w:val="single" w:sz="6" w:space="0" w:color="auto"/>
            </w:tcBorders>
            <w:textDirection w:val="btLr"/>
            <w:vAlign w:val="center"/>
          </w:tcPr>
          <w:p w14:paraId="303B668E" w14:textId="77777777" w:rsidR="00E10191" w:rsidRPr="00FA664E" w:rsidRDefault="00E10191" w:rsidP="00E1564B">
            <w:pPr>
              <w:ind w:left="113" w:right="113"/>
              <w:jc w:val="center"/>
              <w:rPr>
                <w:rFonts w:ascii="Cambria" w:hAnsi="Cambria" w:cs="Cambria"/>
                <w:spacing w:val="-1"/>
                <w:sz w:val="20"/>
                <w:szCs w:val="20"/>
              </w:rPr>
            </w:pPr>
            <w:r>
              <w:rPr>
                <w:rFonts w:ascii="Cambria" w:hAnsi="Cambria" w:cs="Cambria"/>
                <w:spacing w:val="-1"/>
                <w:sz w:val="20"/>
                <w:szCs w:val="20"/>
              </w:rPr>
              <w:t>G</w:t>
            </w:r>
          </w:p>
        </w:tc>
        <w:tc>
          <w:tcPr>
            <w:tcW w:w="663" w:type="pct"/>
            <w:tcBorders>
              <w:top w:val="single" w:sz="6" w:space="0" w:color="auto"/>
              <w:left w:val="single" w:sz="6" w:space="0" w:color="auto"/>
              <w:bottom w:val="single" w:sz="6" w:space="0" w:color="auto"/>
              <w:right w:val="single" w:sz="6" w:space="0" w:color="auto"/>
            </w:tcBorders>
            <w:vAlign w:val="center"/>
          </w:tcPr>
          <w:p w14:paraId="71DA2ED3" w14:textId="77777777" w:rsidR="00E10191" w:rsidRDefault="00E10191" w:rsidP="003234AF">
            <w:pPr>
              <w:jc w:val="center"/>
            </w:pPr>
            <w:r>
              <w:rPr>
                <w:sz w:val="22"/>
                <w:szCs w:val="22"/>
              </w:rPr>
              <w:t>B.1.1</w:t>
            </w:r>
          </w:p>
          <w:p w14:paraId="5A433B4E" w14:textId="77777777" w:rsidR="00E10191" w:rsidRPr="00F07B32" w:rsidRDefault="00E10191" w:rsidP="003234AF">
            <w:pPr>
              <w:framePr w:hSpace="141" w:wrap="auto" w:vAnchor="text" w:hAnchor="margin" w:xAlign="center" w:y="127"/>
              <w:jc w:val="center"/>
            </w:pPr>
            <w:r>
              <w:rPr>
                <w:sz w:val="22"/>
                <w:szCs w:val="22"/>
              </w:rPr>
              <w:t>Szkolenia i warsztaty w  zakresie  zakładania działalności gospodarczej</w:t>
            </w:r>
            <w:r w:rsidRPr="00F07B32">
              <w:t xml:space="preserve"> </w:t>
            </w:r>
          </w:p>
          <w:p w14:paraId="6046F37B" w14:textId="77777777" w:rsidR="00E10191" w:rsidRPr="00C66C64" w:rsidRDefault="00E10191" w:rsidP="00383BEF">
            <w:pPr>
              <w:jc w:val="center"/>
            </w:pPr>
          </w:p>
        </w:tc>
        <w:tc>
          <w:tcPr>
            <w:tcW w:w="251" w:type="pct"/>
            <w:tcBorders>
              <w:top w:val="single" w:sz="6" w:space="0" w:color="auto"/>
              <w:left w:val="single" w:sz="6" w:space="0" w:color="auto"/>
              <w:bottom w:val="single" w:sz="6" w:space="0" w:color="auto"/>
              <w:right w:val="single" w:sz="6" w:space="0" w:color="auto"/>
            </w:tcBorders>
            <w:textDirection w:val="btLr"/>
            <w:vAlign w:val="center"/>
          </w:tcPr>
          <w:p w14:paraId="1CF78EDA" w14:textId="77777777" w:rsidR="00E10191" w:rsidRPr="00C66C64" w:rsidRDefault="00E10191" w:rsidP="005E66A8">
            <w:pPr>
              <w:ind w:left="113" w:right="113"/>
              <w:jc w:val="center"/>
              <w:rPr>
                <w:spacing w:val="-1"/>
              </w:rPr>
            </w:pPr>
            <w:r>
              <w:rPr>
                <w:spacing w:val="-1"/>
                <w:sz w:val="22"/>
                <w:szCs w:val="22"/>
              </w:rPr>
              <w:t>Gmina Chodecz</w:t>
            </w:r>
          </w:p>
        </w:tc>
        <w:tc>
          <w:tcPr>
            <w:tcW w:w="529" w:type="pct"/>
            <w:tcBorders>
              <w:top w:val="single" w:sz="6" w:space="0" w:color="auto"/>
              <w:left w:val="single" w:sz="6" w:space="0" w:color="auto"/>
              <w:bottom w:val="single" w:sz="6" w:space="0" w:color="auto"/>
              <w:right w:val="single" w:sz="6" w:space="0" w:color="auto"/>
            </w:tcBorders>
            <w:vAlign w:val="center"/>
          </w:tcPr>
          <w:p w14:paraId="602FFA84" w14:textId="15182049"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150 000,00</w:t>
            </w:r>
          </w:p>
        </w:tc>
        <w:tc>
          <w:tcPr>
            <w:tcW w:w="220" w:type="pct"/>
            <w:tcBorders>
              <w:top w:val="single" w:sz="6" w:space="0" w:color="auto"/>
              <w:left w:val="single" w:sz="6" w:space="0" w:color="auto"/>
              <w:bottom w:val="single" w:sz="6" w:space="0" w:color="auto"/>
              <w:right w:val="single" w:sz="6" w:space="0" w:color="auto"/>
            </w:tcBorders>
            <w:vAlign w:val="center"/>
          </w:tcPr>
          <w:p w14:paraId="2BAA7212" w14:textId="77777777" w:rsidR="00E10191" w:rsidRPr="00AF75C8" w:rsidRDefault="00E10191" w:rsidP="009429EA">
            <w:pPr>
              <w:jc w:val="center"/>
              <w:rPr>
                <w:rFonts w:ascii="Cambria" w:hAnsi="Cambria" w:cs="Cambria"/>
                <w:spacing w:val="-1"/>
                <w:sz w:val="20"/>
                <w:szCs w:val="20"/>
              </w:rPr>
            </w:pPr>
            <w:r w:rsidRPr="00AF75C8">
              <w:rPr>
                <w:rFonts w:ascii="Cambria" w:hAnsi="Cambria" w:cs="Cambria"/>
                <w:spacing w:val="-1"/>
                <w:sz w:val="20"/>
                <w:szCs w:val="20"/>
              </w:rPr>
              <w:t>85</w:t>
            </w:r>
          </w:p>
        </w:tc>
        <w:tc>
          <w:tcPr>
            <w:tcW w:w="421" w:type="pct"/>
            <w:tcBorders>
              <w:top w:val="single" w:sz="6" w:space="0" w:color="auto"/>
              <w:left w:val="single" w:sz="6" w:space="0" w:color="auto"/>
              <w:bottom w:val="single" w:sz="6" w:space="0" w:color="auto"/>
              <w:right w:val="single" w:sz="6" w:space="0" w:color="auto"/>
            </w:tcBorders>
            <w:vAlign w:val="center"/>
          </w:tcPr>
          <w:p w14:paraId="44E6E764" w14:textId="6E834225" w:rsidR="00E10191" w:rsidRPr="00AF75C8" w:rsidRDefault="00AF75C8" w:rsidP="009429EA">
            <w:pPr>
              <w:jc w:val="center"/>
              <w:rPr>
                <w:rFonts w:ascii="Cambria" w:hAnsi="Cambria" w:cs="Cambria"/>
                <w:spacing w:val="-1"/>
                <w:sz w:val="20"/>
                <w:szCs w:val="20"/>
              </w:rPr>
            </w:pPr>
            <w:r w:rsidRPr="00AF75C8">
              <w:rPr>
                <w:rFonts w:ascii="Cambria" w:hAnsi="Cambria" w:cs="Cambria"/>
                <w:spacing w:val="-1"/>
                <w:sz w:val="20"/>
                <w:szCs w:val="20"/>
              </w:rPr>
              <w:t>127 500,00</w:t>
            </w:r>
          </w:p>
        </w:tc>
        <w:tc>
          <w:tcPr>
            <w:tcW w:w="239" w:type="pct"/>
            <w:tcBorders>
              <w:top w:val="single" w:sz="6" w:space="0" w:color="auto"/>
              <w:left w:val="single" w:sz="6" w:space="0" w:color="auto"/>
              <w:bottom w:val="single" w:sz="6" w:space="0" w:color="auto"/>
              <w:right w:val="single" w:sz="6" w:space="0" w:color="auto"/>
            </w:tcBorders>
            <w:vAlign w:val="center"/>
          </w:tcPr>
          <w:p w14:paraId="6947D2C6" w14:textId="77777777" w:rsidR="00E10191" w:rsidRPr="00A534AE" w:rsidRDefault="00E10191" w:rsidP="009429EA">
            <w:pPr>
              <w:jc w:val="center"/>
              <w:rPr>
                <w:rFonts w:ascii="Cambria" w:hAnsi="Cambria" w:cs="Cambria"/>
                <w:spacing w:val="-1"/>
                <w:sz w:val="20"/>
                <w:szCs w:val="20"/>
              </w:rPr>
            </w:pPr>
            <w:r w:rsidRPr="00A534AE">
              <w:rPr>
                <w:rFonts w:ascii="Cambria" w:hAnsi="Cambria" w:cs="Cambria"/>
                <w:spacing w:val="-1"/>
                <w:sz w:val="20"/>
                <w:szCs w:val="20"/>
              </w:rPr>
              <w:t>X</w:t>
            </w:r>
          </w:p>
        </w:tc>
        <w:tc>
          <w:tcPr>
            <w:tcW w:w="243" w:type="pct"/>
            <w:tcBorders>
              <w:top w:val="single" w:sz="6" w:space="0" w:color="auto"/>
              <w:left w:val="single" w:sz="6" w:space="0" w:color="auto"/>
              <w:bottom w:val="single" w:sz="6" w:space="0" w:color="auto"/>
              <w:right w:val="single" w:sz="6" w:space="0" w:color="auto"/>
            </w:tcBorders>
            <w:vAlign w:val="center"/>
          </w:tcPr>
          <w:p w14:paraId="036DE1E8" w14:textId="77777777" w:rsidR="00E10191" w:rsidRPr="00A534AE" w:rsidRDefault="00E10191" w:rsidP="00383BEF">
            <w:pPr>
              <w:jc w:val="center"/>
              <w:rPr>
                <w:rFonts w:ascii="Cambria" w:hAnsi="Cambria" w:cs="Cambria"/>
                <w:spacing w:val="-1"/>
                <w:sz w:val="20"/>
                <w:szCs w:val="20"/>
              </w:rPr>
            </w:pPr>
          </w:p>
        </w:tc>
        <w:tc>
          <w:tcPr>
            <w:tcW w:w="234" w:type="pct"/>
            <w:tcBorders>
              <w:top w:val="single" w:sz="6" w:space="0" w:color="auto"/>
              <w:left w:val="single" w:sz="6" w:space="0" w:color="auto"/>
              <w:bottom w:val="single" w:sz="6" w:space="0" w:color="auto"/>
              <w:right w:val="single" w:sz="6" w:space="0" w:color="auto"/>
            </w:tcBorders>
            <w:vAlign w:val="center"/>
          </w:tcPr>
          <w:p w14:paraId="29802AF1" w14:textId="77777777" w:rsidR="00E10191" w:rsidRPr="00A534AE" w:rsidRDefault="00E10191" w:rsidP="00383BEF">
            <w:pPr>
              <w:jc w:val="center"/>
              <w:rPr>
                <w:rFonts w:ascii="Cambria" w:hAnsi="Cambria" w:cs="Cambria"/>
                <w:spacing w:val="-1"/>
                <w:sz w:val="20"/>
                <w:szCs w:val="20"/>
              </w:rPr>
            </w:pPr>
          </w:p>
        </w:tc>
        <w:tc>
          <w:tcPr>
            <w:tcW w:w="355" w:type="pct"/>
            <w:tcBorders>
              <w:top w:val="single" w:sz="6" w:space="0" w:color="auto"/>
              <w:left w:val="single" w:sz="6" w:space="0" w:color="auto"/>
              <w:bottom w:val="single" w:sz="6" w:space="0" w:color="auto"/>
              <w:right w:val="single" w:sz="6" w:space="0" w:color="auto"/>
            </w:tcBorders>
            <w:vAlign w:val="center"/>
          </w:tcPr>
          <w:p w14:paraId="34FC3917" w14:textId="77777777" w:rsidR="00E10191" w:rsidRPr="00A534AE" w:rsidRDefault="00E10191" w:rsidP="00383BEF">
            <w:pPr>
              <w:jc w:val="center"/>
              <w:rPr>
                <w:rFonts w:ascii="Cambria" w:hAnsi="Cambria" w:cs="Cambria"/>
                <w:spacing w:val="-1"/>
                <w:sz w:val="20"/>
                <w:szCs w:val="20"/>
              </w:rPr>
            </w:pPr>
          </w:p>
        </w:tc>
      </w:tr>
    </w:tbl>
    <w:p w14:paraId="32BEC8D4" w14:textId="77777777" w:rsidR="00E10191" w:rsidRDefault="00E10191" w:rsidP="00E70591">
      <w:pPr>
        <w:spacing w:line="360" w:lineRule="auto"/>
        <w:ind w:left="432"/>
        <w:jc w:val="both"/>
        <w:rPr>
          <w:rFonts w:ascii="Cambria" w:hAnsi="Cambria" w:cs="Cambria"/>
          <w:spacing w:val="-1"/>
          <w:sz w:val="18"/>
          <w:szCs w:val="18"/>
        </w:rPr>
      </w:pPr>
      <w:r>
        <w:rPr>
          <w:rFonts w:ascii="Cambria" w:hAnsi="Cambria" w:cs="Cambria"/>
          <w:i/>
          <w:iCs/>
          <w:spacing w:val="-1"/>
          <w:sz w:val="20"/>
          <w:szCs w:val="20"/>
        </w:rPr>
        <w:t>Źródło: Opracowanie własne na podstawie danych z UM Chodecz</w:t>
      </w:r>
      <w:r w:rsidRPr="00E70591">
        <w:rPr>
          <w:rFonts w:ascii="Cambria" w:hAnsi="Cambria" w:cs="Cambria"/>
          <w:spacing w:val="-1"/>
          <w:sz w:val="18"/>
          <w:szCs w:val="18"/>
        </w:rPr>
        <w:t xml:space="preserve"> </w:t>
      </w:r>
      <w:r>
        <w:rPr>
          <w:rFonts w:ascii="Cambria" w:hAnsi="Cambria" w:cs="Cambria"/>
          <w:spacing w:val="-1"/>
          <w:sz w:val="18"/>
          <w:szCs w:val="18"/>
        </w:rPr>
        <w:t xml:space="preserve">; </w:t>
      </w:r>
      <w:r w:rsidRPr="006E28F4">
        <w:rPr>
          <w:rFonts w:ascii="Cambria" w:hAnsi="Cambria" w:cs="Cambria"/>
          <w:spacing w:val="-1"/>
          <w:sz w:val="18"/>
          <w:szCs w:val="18"/>
        </w:rPr>
        <w:t xml:space="preserve">S – społeczny, G – gospodarczy, Ś – środowiskowy, PF – przestrzenno – funkcjonalny, T </w:t>
      </w:r>
      <w:r>
        <w:rPr>
          <w:rFonts w:ascii="Cambria" w:hAnsi="Cambria" w:cs="Cambria"/>
          <w:spacing w:val="-1"/>
          <w:sz w:val="18"/>
          <w:szCs w:val="18"/>
        </w:rPr>
        <w:t>–</w:t>
      </w:r>
      <w:r w:rsidRPr="006E28F4">
        <w:rPr>
          <w:rFonts w:ascii="Cambria" w:hAnsi="Cambria" w:cs="Cambria"/>
          <w:spacing w:val="-1"/>
          <w:sz w:val="18"/>
          <w:szCs w:val="18"/>
        </w:rPr>
        <w:t xml:space="preserve"> techniczny</w:t>
      </w:r>
    </w:p>
    <w:p w14:paraId="5C2B39BE" w14:textId="77777777" w:rsidR="00E10191" w:rsidRPr="002221EF" w:rsidRDefault="00E10191" w:rsidP="005F2B95">
      <w:pPr>
        <w:spacing w:line="360" w:lineRule="auto"/>
        <w:ind w:left="432"/>
        <w:jc w:val="both"/>
        <w:rPr>
          <w:rFonts w:ascii="Cambria" w:hAnsi="Cambria" w:cs="Cambria"/>
          <w:spacing w:val="-1"/>
          <w:sz w:val="18"/>
          <w:szCs w:val="18"/>
        </w:rPr>
        <w:sectPr w:rsidR="00E10191" w:rsidRPr="002221EF" w:rsidSect="008A6496">
          <w:pgSz w:w="16838" w:h="11906" w:orient="landscape" w:code="9"/>
          <w:pgMar w:top="1418" w:right="1559" w:bottom="1287" w:left="1418" w:header="709" w:footer="828" w:gutter="0"/>
          <w:cols w:space="708"/>
          <w:titlePg/>
          <w:docGrid w:linePitch="600" w:charSpace="32768"/>
        </w:sectPr>
      </w:pPr>
    </w:p>
    <w:p w14:paraId="015307DE" w14:textId="77777777" w:rsidR="00E10191" w:rsidRPr="005F2B95" w:rsidRDefault="00E10191" w:rsidP="005F2B95"/>
    <w:p w14:paraId="69617AF4" w14:textId="77777777" w:rsidR="00E10191" w:rsidRPr="002A2EDC" w:rsidRDefault="00E10191" w:rsidP="003E0536">
      <w:pPr>
        <w:pStyle w:val="Nagwek1"/>
        <w:numPr>
          <w:ilvl w:val="0"/>
          <w:numId w:val="2"/>
        </w:numPr>
        <w:spacing w:before="120" w:after="240" w:line="360" w:lineRule="auto"/>
        <w:ind w:left="431" w:hanging="431"/>
        <w:rPr>
          <w:rFonts w:ascii="Cambria" w:hAnsi="Cambria" w:cs="Cambria"/>
          <w:spacing w:val="-1"/>
          <w:kern w:val="0"/>
          <w:sz w:val="24"/>
          <w:szCs w:val="24"/>
        </w:rPr>
      </w:pPr>
      <w:bookmarkStart w:id="90" w:name="_Toc484066059"/>
      <w:r w:rsidRPr="002A2EDC">
        <w:rPr>
          <w:rFonts w:ascii="Cambria" w:hAnsi="Cambria" w:cs="Cambria"/>
          <w:spacing w:val="-1"/>
          <w:kern w:val="0"/>
          <w:sz w:val="24"/>
          <w:szCs w:val="24"/>
        </w:rPr>
        <w:t>SYSTEM ZARZĄDZANIA REALIZACJĄ PROGRAMU REWITALIZACJI</w:t>
      </w:r>
      <w:bookmarkEnd w:id="90"/>
    </w:p>
    <w:p w14:paraId="5BB6E265" w14:textId="77777777" w:rsidR="00E10191" w:rsidRDefault="00E10191" w:rsidP="003E0536">
      <w:pPr>
        <w:pStyle w:val="Podrozdzia"/>
        <w:numPr>
          <w:ilvl w:val="1"/>
          <w:numId w:val="2"/>
        </w:numPr>
        <w:spacing w:before="240" w:after="240"/>
        <w:ind w:left="1003" w:hanging="578"/>
      </w:pPr>
      <w:bookmarkStart w:id="91" w:name="_Toc484066060"/>
      <w:r>
        <w:t>Realizacja idei współuczestnictwa z zarządzaniu programem rewitalizacji</w:t>
      </w:r>
      <w:bookmarkEnd w:id="91"/>
      <w:r>
        <w:t xml:space="preserve"> </w:t>
      </w:r>
    </w:p>
    <w:p w14:paraId="12181662" w14:textId="77777777" w:rsidR="00E10191" w:rsidRPr="002A2EDC" w:rsidRDefault="00E10191" w:rsidP="00D64B14">
      <w:pPr>
        <w:spacing w:line="360" w:lineRule="auto"/>
        <w:ind w:firstLine="708"/>
        <w:jc w:val="both"/>
        <w:rPr>
          <w:rFonts w:ascii="Cambria" w:hAnsi="Cambria" w:cs="Cambria"/>
          <w:spacing w:val="-1"/>
          <w:sz w:val="22"/>
          <w:szCs w:val="22"/>
        </w:rPr>
      </w:pPr>
      <w:r w:rsidRPr="002A2EDC">
        <w:rPr>
          <w:rFonts w:ascii="Cambria" w:hAnsi="Cambria" w:cs="Cambria"/>
          <w:spacing w:val="-1"/>
          <w:sz w:val="22"/>
          <w:szCs w:val="22"/>
        </w:rPr>
        <w:t>Istotą procesu rewitalizacji jest zapewnienie możliwości prowadzenia szerokich działań partycypacyjnych, w tym sprawny przepływ informacji pomię</w:t>
      </w:r>
      <w:r>
        <w:rPr>
          <w:rFonts w:ascii="Cambria" w:hAnsi="Cambria" w:cs="Cambria"/>
          <w:spacing w:val="-1"/>
          <w:sz w:val="22"/>
          <w:szCs w:val="22"/>
        </w:rPr>
        <w:t>dzy podmiotami zaangażowanymi w j</w:t>
      </w:r>
      <w:r w:rsidRPr="002A2EDC">
        <w:rPr>
          <w:rFonts w:ascii="Cambria" w:hAnsi="Cambria" w:cs="Cambria"/>
          <w:spacing w:val="-1"/>
          <w:sz w:val="22"/>
          <w:szCs w:val="22"/>
        </w:rPr>
        <w:t xml:space="preserve">ego realizację. Jednym z kluczowych czynników sukcesu programu rewitalizacji jest umożliwienie udziału w całym procesie rewitalizacji szerokiego grona interesariuszy. </w:t>
      </w:r>
    </w:p>
    <w:p w14:paraId="411F7156" w14:textId="77777777" w:rsidR="00E10191" w:rsidRPr="002A2EDC" w:rsidRDefault="00E10191" w:rsidP="00B919AF">
      <w:pPr>
        <w:spacing w:line="360" w:lineRule="auto"/>
        <w:ind w:firstLine="708"/>
        <w:jc w:val="both"/>
        <w:rPr>
          <w:rFonts w:ascii="Cambria" w:hAnsi="Cambria" w:cs="Cambria"/>
          <w:spacing w:val="-1"/>
          <w:sz w:val="22"/>
          <w:szCs w:val="22"/>
        </w:rPr>
      </w:pPr>
      <w:r w:rsidRPr="002A2EDC">
        <w:rPr>
          <w:rFonts w:ascii="Cambria" w:hAnsi="Cambria" w:cs="Cambria"/>
          <w:spacing w:val="-1"/>
          <w:sz w:val="22"/>
          <w:szCs w:val="22"/>
        </w:rPr>
        <w:t>Zdajemy sobie sprawę, ze obecnie społeczeństwo nie ma jeszcze wielkich potrzeb w tym zakresie, dlatego jednym z problemów będzie coraz szers</w:t>
      </w:r>
      <w:r>
        <w:rPr>
          <w:rFonts w:ascii="Cambria" w:hAnsi="Cambria" w:cs="Cambria"/>
          <w:spacing w:val="-1"/>
          <w:sz w:val="22"/>
          <w:szCs w:val="22"/>
        </w:rPr>
        <w:t>ze angażowanie interesariuszy w </w:t>
      </w:r>
      <w:r w:rsidRPr="002A2EDC">
        <w:rPr>
          <w:rFonts w:ascii="Cambria" w:hAnsi="Cambria" w:cs="Cambria"/>
          <w:spacing w:val="-1"/>
          <w:sz w:val="22"/>
          <w:szCs w:val="22"/>
        </w:rPr>
        <w:t>prowadzone działania. Zatem najważniejszym elementem w początkowej fazie będzie realizacja programu rewitalizacji, podejmowanie licznych działań informacyjnych oraz integracyjnych, tak aby przek</w:t>
      </w:r>
      <w:r>
        <w:rPr>
          <w:rFonts w:ascii="Cambria" w:hAnsi="Cambria" w:cs="Cambria"/>
          <w:spacing w:val="-1"/>
          <w:sz w:val="22"/>
          <w:szCs w:val="22"/>
        </w:rPr>
        <w:t>azać jak najwięcej informacji o p</w:t>
      </w:r>
      <w:r w:rsidRPr="002A2EDC">
        <w:rPr>
          <w:rFonts w:ascii="Cambria" w:hAnsi="Cambria" w:cs="Cambria"/>
          <w:spacing w:val="-1"/>
          <w:sz w:val="22"/>
          <w:szCs w:val="22"/>
        </w:rPr>
        <w:t xml:space="preserve">odejmowanych działaniach a także o możliwościach aktywnego uczestnictwa w realizowanych pracach. </w:t>
      </w:r>
    </w:p>
    <w:p w14:paraId="6E4BD1DF" w14:textId="0D9C7268" w:rsidR="00E10191" w:rsidRPr="002A2EDC" w:rsidRDefault="00E10191" w:rsidP="00B919AF">
      <w:pPr>
        <w:spacing w:line="360" w:lineRule="auto"/>
        <w:ind w:firstLine="708"/>
        <w:jc w:val="both"/>
        <w:rPr>
          <w:rFonts w:ascii="Cambria" w:hAnsi="Cambria" w:cs="Cambria"/>
          <w:spacing w:val="-1"/>
          <w:sz w:val="22"/>
          <w:szCs w:val="22"/>
        </w:rPr>
      </w:pPr>
      <w:r w:rsidRPr="002A2EDC">
        <w:rPr>
          <w:rFonts w:ascii="Cambria" w:hAnsi="Cambria" w:cs="Cambria"/>
          <w:spacing w:val="-1"/>
          <w:sz w:val="22"/>
          <w:szCs w:val="22"/>
        </w:rPr>
        <w:t>W tym zakresie ważnym elementem będzie odpowiednie zarządzenie programem. Zgodnie z zapisami Ustawy o rewitalizacji główne podmioty, na których spoczywa obow</w:t>
      </w:r>
      <w:r>
        <w:rPr>
          <w:rFonts w:ascii="Cambria" w:hAnsi="Cambria" w:cs="Cambria"/>
          <w:spacing w:val="-1"/>
          <w:sz w:val="22"/>
          <w:szCs w:val="22"/>
        </w:rPr>
        <w:t>iązek sprawnego przygotowania i </w:t>
      </w:r>
      <w:r w:rsidRPr="002A2EDC">
        <w:rPr>
          <w:rFonts w:ascii="Cambria" w:hAnsi="Cambria" w:cs="Cambria"/>
          <w:spacing w:val="-1"/>
          <w:sz w:val="22"/>
          <w:szCs w:val="22"/>
        </w:rPr>
        <w:t>wdrożenia programu to: Burmistrz Chodecz</w:t>
      </w:r>
      <w:r w:rsidR="00902ED2">
        <w:rPr>
          <w:rFonts w:ascii="Cambria" w:hAnsi="Cambria" w:cs="Cambria"/>
          <w:spacing w:val="-1"/>
          <w:sz w:val="22"/>
          <w:szCs w:val="22"/>
        </w:rPr>
        <w:t>a</w:t>
      </w:r>
      <w:r w:rsidRPr="002A2EDC">
        <w:rPr>
          <w:rFonts w:ascii="Cambria" w:hAnsi="Cambria" w:cs="Cambria"/>
          <w:spacing w:val="-1"/>
          <w:sz w:val="22"/>
          <w:szCs w:val="22"/>
        </w:rPr>
        <w:t>, Rada Miejska.</w:t>
      </w:r>
    </w:p>
    <w:p w14:paraId="6DBF4BD9" w14:textId="77777777" w:rsidR="00E10191" w:rsidRPr="002A2EDC" w:rsidRDefault="00E10191" w:rsidP="00B919AF">
      <w:pPr>
        <w:spacing w:line="360" w:lineRule="auto"/>
        <w:ind w:firstLine="708"/>
        <w:jc w:val="both"/>
        <w:rPr>
          <w:rFonts w:ascii="Cambria" w:hAnsi="Cambria" w:cs="Cambria"/>
          <w:spacing w:val="-1"/>
          <w:sz w:val="22"/>
          <w:szCs w:val="22"/>
        </w:rPr>
      </w:pPr>
      <w:r w:rsidRPr="002A2EDC">
        <w:rPr>
          <w:rFonts w:ascii="Cambria" w:hAnsi="Cambria" w:cs="Cambria"/>
          <w:spacing w:val="-1"/>
          <w:sz w:val="22"/>
          <w:szCs w:val="22"/>
        </w:rPr>
        <w:t>Obecnie w gminie nie funkcjonuje Komitet Rewitalizacji. Zakładamy że w miarę prowadzonych działań partycypacyjnych, taki komitet zostanie ustanowiony w dużej mie</w:t>
      </w:r>
      <w:r>
        <w:rPr>
          <w:rFonts w:ascii="Cambria" w:hAnsi="Cambria" w:cs="Cambria"/>
          <w:spacing w:val="-1"/>
          <w:sz w:val="22"/>
          <w:szCs w:val="22"/>
        </w:rPr>
        <w:t>rze z </w:t>
      </w:r>
      <w:r w:rsidRPr="002A2EDC">
        <w:rPr>
          <w:rFonts w:ascii="Cambria" w:hAnsi="Cambria" w:cs="Cambria"/>
          <w:spacing w:val="-1"/>
          <w:sz w:val="22"/>
          <w:szCs w:val="22"/>
        </w:rPr>
        <w:t>udziałem interesariuszy. Obecnie zadania procesie przygotowania i wdrażania programu rewitalizacji realizowane były przez:</w:t>
      </w:r>
    </w:p>
    <w:p w14:paraId="5ECDBD24" w14:textId="77777777" w:rsidR="00E10191" w:rsidRPr="002A2EDC" w:rsidRDefault="00E10191" w:rsidP="00B919AF">
      <w:pPr>
        <w:spacing w:line="360" w:lineRule="auto"/>
        <w:jc w:val="both"/>
        <w:rPr>
          <w:rFonts w:ascii="Cambria" w:hAnsi="Cambria" w:cs="Cambria"/>
          <w:spacing w:val="-1"/>
          <w:sz w:val="22"/>
          <w:szCs w:val="22"/>
          <w:u w:val="single"/>
        </w:rPr>
      </w:pPr>
      <w:r w:rsidRPr="002A2EDC">
        <w:rPr>
          <w:rFonts w:ascii="Cambria" w:hAnsi="Cambria" w:cs="Cambria"/>
          <w:spacing w:val="-1"/>
          <w:sz w:val="22"/>
          <w:szCs w:val="22"/>
          <w:u w:val="single"/>
        </w:rPr>
        <w:t>Burmistrz</w:t>
      </w:r>
    </w:p>
    <w:p w14:paraId="15DDEAEB" w14:textId="77777777" w:rsidR="00E10191" w:rsidRPr="002A2EDC" w:rsidRDefault="00E10191" w:rsidP="003E0536">
      <w:pPr>
        <w:numPr>
          <w:ilvl w:val="0"/>
          <w:numId w:val="9"/>
        </w:numPr>
        <w:spacing w:line="360" w:lineRule="auto"/>
        <w:jc w:val="both"/>
        <w:rPr>
          <w:rFonts w:ascii="Cambria" w:hAnsi="Cambria" w:cs="Cambria"/>
          <w:spacing w:val="-1"/>
          <w:sz w:val="22"/>
          <w:szCs w:val="22"/>
        </w:rPr>
      </w:pPr>
      <w:r w:rsidRPr="002A2EDC">
        <w:rPr>
          <w:rFonts w:ascii="Cambria" w:hAnsi="Cambria" w:cs="Cambria"/>
          <w:spacing w:val="-1"/>
          <w:sz w:val="22"/>
          <w:szCs w:val="22"/>
        </w:rPr>
        <w:t>Wyznaczanie zespołu odpowiedzialnego za  prowadzenie analiz służących wyznaczeniu obszaru zdegradowanego i obszaru rewitalizacji, sporządzeniu lub zmianie LPR, ocenie aktualności i stopnia jego realizacji,</w:t>
      </w:r>
    </w:p>
    <w:p w14:paraId="7D89EEDE" w14:textId="77777777" w:rsidR="00E10191" w:rsidRPr="002A2EDC" w:rsidRDefault="00E10191" w:rsidP="003E0536">
      <w:pPr>
        <w:numPr>
          <w:ilvl w:val="0"/>
          <w:numId w:val="9"/>
        </w:numPr>
        <w:spacing w:line="360" w:lineRule="auto"/>
        <w:jc w:val="both"/>
        <w:rPr>
          <w:rFonts w:ascii="Cambria" w:hAnsi="Cambria" w:cs="Cambria"/>
          <w:spacing w:val="-1"/>
          <w:sz w:val="22"/>
          <w:szCs w:val="22"/>
        </w:rPr>
      </w:pPr>
      <w:r w:rsidRPr="002A2EDC">
        <w:rPr>
          <w:rFonts w:ascii="Cambria" w:hAnsi="Cambria" w:cs="Cambria"/>
          <w:spacing w:val="-1"/>
          <w:sz w:val="22"/>
          <w:szCs w:val="22"/>
        </w:rPr>
        <w:t>Organizacja i prowadzenie działań informacyjnych oraz konsultacji społecznych,</w:t>
      </w:r>
    </w:p>
    <w:p w14:paraId="2F9DAF03" w14:textId="77777777" w:rsidR="00E10191" w:rsidRPr="002A2EDC" w:rsidRDefault="00E10191" w:rsidP="003E0536">
      <w:pPr>
        <w:numPr>
          <w:ilvl w:val="0"/>
          <w:numId w:val="9"/>
        </w:numPr>
        <w:spacing w:line="360" w:lineRule="auto"/>
        <w:jc w:val="both"/>
        <w:rPr>
          <w:rFonts w:ascii="Cambria" w:hAnsi="Cambria" w:cs="Cambria"/>
          <w:spacing w:val="-1"/>
          <w:sz w:val="22"/>
          <w:szCs w:val="22"/>
        </w:rPr>
      </w:pPr>
      <w:r w:rsidRPr="002A2EDC">
        <w:rPr>
          <w:rFonts w:ascii="Cambria" w:hAnsi="Cambria" w:cs="Cambria"/>
          <w:spacing w:val="-1"/>
          <w:sz w:val="22"/>
          <w:szCs w:val="22"/>
        </w:rPr>
        <w:t>Zapewnienie obsługi organizacyjnej Programu Rewitalizacji,</w:t>
      </w:r>
    </w:p>
    <w:p w14:paraId="4F4FE360" w14:textId="77777777" w:rsidR="00E10191" w:rsidRPr="002A2EDC" w:rsidRDefault="00E10191" w:rsidP="003E0536">
      <w:pPr>
        <w:numPr>
          <w:ilvl w:val="0"/>
          <w:numId w:val="9"/>
        </w:numPr>
        <w:spacing w:line="360" w:lineRule="auto"/>
        <w:jc w:val="both"/>
        <w:rPr>
          <w:rFonts w:ascii="Cambria" w:hAnsi="Cambria" w:cs="Cambria"/>
          <w:spacing w:val="-1"/>
          <w:sz w:val="22"/>
          <w:szCs w:val="22"/>
        </w:rPr>
      </w:pPr>
      <w:r w:rsidRPr="002A2EDC">
        <w:rPr>
          <w:rFonts w:ascii="Cambria" w:hAnsi="Cambria" w:cs="Cambria"/>
          <w:spacing w:val="-1"/>
          <w:sz w:val="22"/>
          <w:szCs w:val="22"/>
        </w:rPr>
        <w:t xml:space="preserve">Przygotowanie odpowiednich uchwał dla Rady Miejskiej o przyjęcie i zatwierdzenie obszarów rewitalizacji i programu rewitalizacji  </w:t>
      </w:r>
    </w:p>
    <w:p w14:paraId="46D2B92F" w14:textId="77777777" w:rsidR="00E10191" w:rsidRPr="002A2EDC" w:rsidRDefault="00E10191" w:rsidP="00B919AF">
      <w:pPr>
        <w:spacing w:before="120" w:line="360" w:lineRule="auto"/>
        <w:jc w:val="both"/>
        <w:rPr>
          <w:rFonts w:ascii="Cambria" w:hAnsi="Cambria" w:cs="Cambria"/>
          <w:spacing w:val="-1"/>
          <w:sz w:val="22"/>
          <w:szCs w:val="22"/>
          <w:u w:val="single"/>
        </w:rPr>
      </w:pPr>
      <w:r w:rsidRPr="002A2EDC">
        <w:rPr>
          <w:rFonts w:ascii="Cambria" w:hAnsi="Cambria" w:cs="Cambria"/>
          <w:spacing w:val="-1"/>
          <w:sz w:val="22"/>
          <w:szCs w:val="22"/>
          <w:u w:val="single"/>
        </w:rPr>
        <w:t>Rada Miejska</w:t>
      </w:r>
    </w:p>
    <w:p w14:paraId="39D25A58" w14:textId="77777777" w:rsidR="00902ED2" w:rsidRDefault="00E10191" w:rsidP="003E0536">
      <w:pPr>
        <w:numPr>
          <w:ilvl w:val="2"/>
          <w:numId w:val="9"/>
        </w:numPr>
        <w:tabs>
          <w:tab w:val="clear" w:pos="2160"/>
          <w:tab w:val="num" w:pos="720"/>
        </w:tabs>
        <w:spacing w:line="360" w:lineRule="auto"/>
        <w:ind w:hanging="1800"/>
        <w:jc w:val="both"/>
        <w:rPr>
          <w:rFonts w:ascii="Cambria" w:hAnsi="Cambria" w:cs="Cambria"/>
          <w:spacing w:val="-1"/>
          <w:sz w:val="22"/>
          <w:szCs w:val="22"/>
        </w:rPr>
      </w:pPr>
      <w:r w:rsidRPr="002A2EDC">
        <w:rPr>
          <w:rFonts w:ascii="Cambria" w:hAnsi="Cambria" w:cs="Cambria"/>
          <w:spacing w:val="-1"/>
          <w:sz w:val="22"/>
          <w:szCs w:val="22"/>
        </w:rPr>
        <w:t>Wyznaczenie w drodze uchwały obszaru zdegradowanego i obszaru rewitalizacji,</w:t>
      </w:r>
    </w:p>
    <w:p w14:paraId="1A8EF494" w14:textId="55E0B091" w:rsidR="00E10191" w:rsidRPr="00902ED2" w:rsidRDefault="00E10191" w:rsidP="003E0536">
      <w:pPr>
        <w:numPr>
          <w:ilvl w:val="2"/>
          <w:numId w:val="9"/>
        </w:numPr>
        <w:tabs>
          <w:tab w:val="clear" w:pos="2160"/>
          <w:tab w:val="num" w:pos="720"/>
        </w:tabs>
        <w:spacing w:line="360" w:lineRule="auto"/>
        <w:ind w:hanging="1800"/>
        <w:jc w:val="both"/>
        <w:rPr>
          <w:rFonts w:ascii="Cambria" w:hAnsi="Cambria" w:cs="Cambria"/>
          <w:spacing w:val="-1"/>
          <w:sz w:val="22"/>
          <w:szCs w:val="22"/>
        </w:rPr>
      </w:pPr>
      <w:r w:rsidRPr="00902ED2">
        <w:rPr>
          <w:rFonts w:ascii="Cambria" w:hAnsi="Cambria" w:cs="Cambria"/>
          <w:spacing w:val="-1"/>
          <w:sz w:val="22"/>
          <w:szCs w:val="22"/>
        </w:rPr>
        <w:t>Zatwierdzenie i uchwalenie LPR,</w:t>
      </w:r>
    </w:p>
    <w:p w14:paraId="794994F9" w14:textId="77777777" w:rsidR="00E10191" w:rsidRDefault="00E10191" w:rsidP="003E0536">
      <w:pPr>
        <w:numPr>
          <w:ilvl w:val="2"/>
          <w:numId w:val="9"/>
        </w:numPr>
        <w:tabs>
          <w:tab w:val="clear" w:pos="2160"/>
          <w:tab w:val="num" w:pos="720"/>
        </w:tabs>
        <w:spacing w:line="360" w:lineRule="auto"/>
        <w:ind w:left="720"/>
        <w:jc w:val="both"/>
        <w:rPr>
          <w:rFonts w:ascii="Cambria" w:hAnsi="Cambria" w:cs="Cambria"/>
          <w:spacing w:val="-1"/>
          <w:sz w:val="22"/>
          <w:szCs w:val="22"/>
        </w:rPr>
      </w:pPr>
      <w:r w:rsidRPr="002A2EDC">
        <w:rPr>
          <w:rFonts w:ascii="Cambria" w:hAnsi="Cambria" w:cs="Cambria"/>
          <w:spacing w:val="-1"/>
          <w:sz w:val="22"/>
          <w:szCs w:val="22"/>
        </w:rPr>
        <w:t>Wprowadzenie przedsięwzięć rewitalizacyjnych zawartych w LPR, służących realizacji zadań własnych gminy, do załącznika do uchwały w sprawie wieloletniej prognozy finansowej gminy,</w:t>
      </w:r>
    </w:p>
    <w:p w14:paraId="16E5120A" w14:textId="77777777" w:rsidR="00E10191" w:rsidRDefault="00E10191" w:rsidP="00E70591">
      <w:pPr>
        <w:spacing w:line="360" w:lineRule="auto"/>
        <w:ind w:left="360"/>
        <w:jc w:val="both"/>
        <w:rPr>
          <w:rFonts w:ascii="Cambria" w:hAnsi="Cambria" w:cs="Cambria"/>
          <w:spacing w:val="-1"/>
          <w:sz w:val="22"/>
          <w:szCs w:val="22"/>
        </w:rPr>
      </w:pPr>
    </w:p>
    <w:p w14:paraId="6CF1CD97" w14:textId="77777777" w:rsidR="00E10191" w:rsidRPr="002A2EDC" w:rsidRDefault="00E10191" w:rsidP="00E70591">
      <w:pPr>
        <w:spacing w:line="360" w:lineRule="auto"/>
        <w:ind w:left="360"/>
        <w:jc w:val="both"/>
        <w:rPr>
          <w:rFonts w:ascii="Cambria" w:hAnsi="Cambria" w:cs="Cambria"/>
          <w:spacing w:val="-1"/>
          <w:sz w:val="22"/>
          <w:szCs w:val="22"/>
        </w:rPr>
      </w:pPr>
    </w:p>
    <w:p w14:paraId="13691065" w14:textId="77777777" w:rsidR="00E10191" w:rsidRPr="002A2EDC" w:rsidRDefault="00E10191" w:rsidP="00077404">
      <w:pPr>
        <w:spacing w:line="360" w:lineRule="auto"/>
        <w:jc w:val="both"/>
        <w:rPr>
          <w:rFonts w:ascii="Cambria" w:hAnsi="Cambria" w:cs="Cambria"/>
          <w:spacing w:val="-1"/>
          <w:sz w:val="22"/>
          <w:szCs w:val="22"/>
          <w:u w:val="single"/>
        </w:rPr>
      </w:pPr>
      <w:r w:rsidRPr="002A2EDC">
        <w:rPr>
          <w:rFonts w:ascii="Cambria" w:hAnsi="Cambria" w:cs="Cambria"/>
          <w:spacing w:val="-1"/>
          <w:sz w:val="22"/>
          <w:szCs w:val="22"/>
          <w:u w:val="single"/>
        </w:rPr>
        <w:lastRenderedPageBreak/>
        <w:t>Komitet Rewitalizacji (w przyszłości)</w:t>
      </w:r>
    </w:p>
    <w:p w14:paraId="40A6B3F4" w14:textId="77777777" w:rsidR="00E10191" w:rsidRPr="005E66A8" w:rsidRDefault="00E10191" w:rsidP="00077404">
      <w:pPr>
        <w:spacing w:line="360" w:lineRule="auto"/>
        <w:ind w:left="425"/>
        <w:jc w:val="both"/>
        <w:rPr>
          <w:rFonts w:ascii="Cambria" w:hAnsi="Cambria" w:cs="Cambria"/>
          <w:spacing w:val="-1"/>
          <w:sz w:val="22"/>
          <w:szCs w:val="22"/>
        </w:rPr>
      </w:pPr>
      <w:r w:rsidRPr="002A2EDC">
        <w:rPr>
          <w:rFonts w:ascii="Cambria" w:hAnsi="Cambria" w:cs="Cambria"/>
          <w:spacing w:val="-1"/>
          <w:sz w:val="22"/>
          <w:szCs w:val="22"/>
        </w:rPr>
        <w:t xml:space="preserve">Stanowi forum współpracy i dialogu interesariuszy z organami gminy w sprawach dotyczących przygotowania, prowadzenia i oceny rewitalizacji oraz pełni rolę opiniodawczo-doradczą burmistrza. Zasady wyznaczania składu oraz zasady działania Komitetu </w:t>
      </w:r>
      <w:r w:rsidRPr="005E66A8">
        <w:rPr>
          <w:rFonts w:ascii="Cambria" w:hAnsi="Cambria" w:cs="Cambria"/>
          <w:spacing w:val="-1"/>
          <w:sz w:val="22"/>
          <w:szCs w:val="22"/>
        </w:rPr>
        <w:t xml:space="preserve">Rewitalizacji zapewniające wyłanianie przez interesariuszy ich przedstawicieli, określi w drodze uchwały Rada Miejskiej w terminie nie dłuższym niż 3 miesiące, licząc od dnia uchwalenia Programu Rewitalizacji </w:t>
      </w:r>
      <w:r w:rsidRPr="005E66A8">
        <w:rPr>
          <w:rFonts w:ascii="Cambria" w:hAnsi="Cambria" w:cs="Cambria"/>
          <w:sz w:val="22"/>
          <w:szCs w:val="22"/>
        </w:rPr>
        <w:t>Gminy Chodecz</w:t>
      </w:r>
      <w:r w:rsidRPr="005E66A8">
        <w:rPr>
          <w:rFonts w:ascii="Cambria" w:hAnsi="Cambria" w:cs="Cambria"/>
          <w:spacing w:val="-1"/>
          <w:sz w:val="22"/>
          <w:szCs w:val="22"/>
        </w:rPr>
        <w:t xml:space="preserve">. </w:t>
      </w:r>
    </w:p>
    <w:p w14:paraId="5652797F" w14:textId="77777777" w:rsidR="00E10191" w:rsidRPr="005E66A8" w:rsidRDefault="00E10191" w:rsidP="00077404">
      <w:pPr>
        <w:spacing w:line="360" w:lineRule="auto"/>
        <w:ind w:left="425"/>
        <w:jc w:val="both"/>
        <w:rPr>
          <w:rFonts w:ascii="Cambria" w:hAnsi="Cambria" w:cs="Cambria"/>
          <w:spacing w:val="-1"/>
          <w:sz w:val="22"/>
          <w:szCs w:val="22"/>
          <w:highlight w:val="yellow"/>
        </w:rPr>
      </w:pPr>
    </w:p>
    <w:p w14:paraId="350BDF85" w14:textId="77777777" w:rsidR="00E10191" w:rsidRPr="00685ADD" w:rsidRDefault="00E10191" w:rsidP="003E0536">
      <w:pPr>
        <w:pStyle w:val="Podrozdzia"/>
        <w:numPr>
          <w:ilvl w:val="1"/>
          <w:numId w:val="2"/>
        </w:numPr>
        <w:spacing w:before="240" w:after="240"/>
        <w:ind w:left="1003" w:hanging="578"/>
      </w:pPr>
      <w:bookmarkStart w:id="92" w:name="_Toc484066061"/>
      <w:r w:rsidRPr="00685ADD">
        <w:t>Sposób koordynacji działań podmiotów uczestniczących w programie rewitalizacji</w:t>
      </w:r>
      <w:bookmarkEnd w:id="92"/>
    </w:p>
    <w:p w14:paraId="238AB7C0" w14:textId="2730A03B" w:rsidR="00E10191" w:rsidRPr="005E66A8" w:rsidRDefault="00E10191" w:rsidP="00077404">
      <w:pPr>
        <w:spacing w:line="360" w:lineRule="auto"/>
        <w:ind w:firstLine="708"/>
        <w:jc w:val="both"/>
        <w:rPr>
          <w:rFonts w:ascii="Cambria" w:hAnsi="Cambria" w:cs="Cambria"/>
          <w:spacing w:val="-1"/>
          <w:sz w:val="22"/>
          <w:szCs w:val="22"/>
        </w:rPr>
      </w:pPr>
      <w:r w:rsidRPr="005E66A8">
        <w:rPr>
          <w:rFonts w:ascii="Cambria" w:hAnsi="Cambria" w:cs="Cambria"/>
          <w:spacing w:val="-1"/>
          <w:sz w:val="22"/>
          <w:szCs w:val="22"/>
        </w:rPr>
        <w:t xml:space="preserve">Ponieważ koordynatorem całego procesu rewitalizacji Miasta i Gminy Chodecz będzie Urząd Miejski który jako instytucja samorządowa posiada odpowiedni potencjał organizacyjny oraz doświadczenie niezbędne do realizacji tego zadania, Burmistrz </w:t>
      </w:r>
      <w:r w:rsidR="00902ED2">
        <w:rPr>
          <w:rFonts w:ascii="Cambria" w:hAnsi="Cambria" w:cs="Cambria"/>
          <w:spacing w:val="-1"/>
          <w:sz w:val="22"/>
          <w:szCs w:val="22"/>
        </w:rPr>
        <w:t>Chodcza</w:t>
      </w:r>
      <w:r w:rsidRPr="005E66A8">
        <w:rPr>
          <w:rFonts w:ascii="Cambria" w:hAnsi="Cambria" w:cs="Cambria"/>
          <w:spacing w:val="-1"/>
          <w:sz w:val="22"/>
          <w:szCs w:val="22"/>
        </w:rPr>
        <w:t xml:space="preserve"> wyznaczy pracownika odpowiedzialnego za wsparcie wszystkich powyższych organów w realizacji ich zadań.</w:t>
      </w:r>
    </w:p>
    <w:p w14:paraId="1BB810B3" w14:textId="77777777" w:rsidR="00E10191" w:rsidRPr="005E66A8" w:rsidRDefault="00E10191" w:rsidP="00077404">
      <w:pPr>
        <w:spacing w:line="360" w:lineRule="auto"/>
        <w:ind w:firstLine="708"/>
        <w:jc w:val="both"/>
        <w:rPr>
          <w:rFonts w:ascii="Cambria" w:hAnsi="Cambria" w:cs="Cambria"/>
          <w:spacing w:val="-1"/>
          <w:sz w:val="22"/>
          <w:szCs w:val="22"/>
        </w:rPr>
      </w:pPr>
      <w:r w:rsidRPr="005E66A8">
        <w:rPr>
          <w:rFonts w:ascii="Cambria" w:hAnsi="Cambria" w:cs="Cambria"/>
          <w:spacing w:val="-1"/>
          <w:sz w:val="22"/>
          <w:szCs w:val="22"/>
        </w:rPr>
        <w:t>Najważniejsza zadania podmiotu koordynującego – Koordynatora:</w:t>
      </w:r>
    </w:p>
    <w:p w14:paraId="7F657598" w14:textId="77777777" w:rsidR="00E10191" w:rsidRPr="005E66A8" w:rsidRDefault="00E10191" w:rsidP="003E0536">
      <w:pPr>
        <w:numPr>
          <w:ilvl w:val="0"/>
          <w:numId w:val="10"/>
        </w:numPr>
        <w:spacing w:line="360" w:lineRule="auto"/>
        <w:ind w:left="714" w:hanging="357"/>
        <w:jc w:val="both"/>
        <w:rPr>
          <w:rFonts w:ascii="Cambria" w:hAnsi="Cambria" w:cs="Cambria"/>
          <w:spacing w:val="-1"/>
          <w:sz w:val="22"/>
          <w:szCs w:val="22"/>
        </w:rPr>
      </w:pPr>
      <w:r w:rsidRPr="005E66A8">
        <w:rPr>
          <w:rFonts w:ascii="Cambria" w:hAnsi="Cambria" w:cs="Cambria"/>
          <w:sz w:val="22"/>
          <w:szCs w:val="22"/>
        </w:rPr>
        <w:t xml:space="preserve">Opracowanie zasad i organizacja sprawnej współpracy ze wszystkim podmiotami zaangażowanymi w realizację programu, </w:t>
      </w:r>
    </w:p>
    <w:p w14:paraId="725D4EDD"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Koordynowanie działań projektowych wymagających jednoczesnego zaangażowania jednostek i spółek gminy oraz strony społecznej, </w:t>
      </w:r>
    </w:p>
    <w:p w14:paraId="00A75DDD" w14:textId="77777777" w:rsidR="00E10191" w:rsidRPr="005E66A8" w:rsidRDefault="00E10191" w:rsidP="003E0536">
      <w:pPr>
        <w:numPr>
          <w:ilvl w:val="0"/>
          <w:numId w:val="10"/>
        </w:numPr>
        <w:spacing w:line="360" w:lineRule="auto"/>
        <w:ind w:left="714" w:hanging="357"/>
        <w:jc w:val="both"/>
        <w:rPr>
          <w:rFonts w:ascii="Cambria" w:hAnsi="Cambria" w:cs="Cambria"/>
          <w:spacing w:val="-1"/>
          <w:sz w:val="22"/>
          <w:szCs w:val="22"/>
        </w:rPr>
      </w:pPr>
      <w:r w:rsidRPr="005E66A8">
        <w:rPr>
          <w:rFonts w:ascii="Cambria" w:hAnsi="Cambria" w:cs="Cambria"/>
          <w:spacing w:val="-1"/>
          <w:sz w:val="22"/>
          <w:szCs w:val="22"/>
        </w:rPr>
        <w:t xml:space="preserve">Współpraca z komitetem rewitalizacji w sprawach związanych przygotowaniem, prowadzeniem i oceną rewitalizacji, </w:t>
      </w:r>
    </w:p>
    <w:p w14:paraId="2FC89837" w14:textId="77777777" w:rsidR="00E10191" w:rsidRPr="005E66A8" w:rsidRDefault="00E10191" w:rsidP="003E0536">
      <w:pPr>
        <w:numPr>
          <w:ilvl w:val="0"/>
          <w:numId w:val="10"/>
        </w:numPr>
        <w:spacing w:line="360" w:lineRule="auto"/>
        <w:ind w:left="714" w:hanging="357"/>
        <w:jc w:val="both"/>
        <w:rPr>
          <w:rFonts w:ascii="Cambria" w:hAnsi="Cambria" w:cs="Cambria"/>
          <w:spacing w:val="-1"/>
          <w:sz w:val="22"/>
          <w:szCs w:val="22"/>
        </w:rPr>
      </w:pPr>
      <w:r w:rsidRPr="005E66A8">
        <w:rPr>
          <w:rFonts w:ascii="Cambria" w:hAnsi="Cambria" w:cs="Cambria"/>
          <w:spacing w:val="-1"/>
          <w:sz w:val="22"/>
          <w:szCs w:val="22"/>
        </w:rPr>
        <w:t xml:space="preserve">Inicjowanie projektów ujętych w programie poprzez rezerwowanie środków w budżecie gminy, składanie wniosków i pozyskiwanie środków zewnętrznych na ich realizację, </w:t>
      </w:r>
    </w:p>
    <w:p w14:paraId="3D8440E9"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Opiniowanie propozycji zmian w budżecie gminy odnośnie wartości zadań realizowanych w ramach programu, </w:t>
      </w:r>
    </w:p>
    <w:p w14:paraId="15BB0233"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Ocena projektów zgłoszonych do realizacji na obszarze objętym rewitalizacją pod kątem osiągnięcia celów programu, </w:t>
      </w:r>
    </w:p>
    <w:p w14:paraId="42502EB3"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Przygotowywanie projektów aktualizacji programu, w tym w szczególności wykazu projektów, </w:t>
      </w:r>
    </w:p>
    <w:p w14:paraId="191C7082"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Promocja programu oraz stworzenie systemu informacji o programie i jego zasadach, </w:t>
      </w:r>
    </w:p>
    <w:p w14:paraId="7314D8C8"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Organizacja i wdrażanie systemu monitorowania rzeczowego i finansowego dla programu, </w:t>
      </w:r>
    </w:p>
    <w:p w14:paraId="01CD5B49"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Dokonywanie okresowych przeglądów realizacji projektów, w tym wizyty na miejscu, </w:t>
      </w:r>
    </w:p>
    <w:p w14:paraId="3E339EEA"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Opracowanie systemu sprawozdawczości z realizacji programu, </w:t>
      </w:r>
    </w:p>
    <w:p w14:paraId="5D6454F8" w14:textId="77777777" w:rsidR="00E10191" w:rsidRPr="005E66A8" w:rsidRDefault="00E10191" w:rsidP="003E0536">
      <w:pPr>
        <w:numPr>
          <w:ilvl w:val="0"/>
          <w:numId w:val="10"/>
        </w:numPr>
        <w:spacing w:line="360" w:lineRule="auto"/>
        <w:jc w:val="both"/>
        <w:rPr>
          <w:rFonts w:ascii="Cambria" w:hAnsi="Cambria" w:cs="Cambria"/>
          <w:spacing w:val="-1"/>
          <w:sz w:val="22"/>
          <w:szCs w:val="22"/>
        </w:rPr>
      </w:pPr>
      <w:r w:rsidRPr="005E66A8">
        <w:rPr>
          <w:rFonts w:ascii="Cambria" w:hAnsi="Cambria" w:cs="Cambria"/>
          <w:spacing w:val="-1"/>
          <w:sz w:val="22"/>
          <w:szCs w:val="22"/>
        </w:rPr>
        <w:t xml:space="preserve">Sporządzanie raportów okresowych oraz raportu końcowego z realizacji programu. </w:t>
      </w:r>
    </w:p>
    <w:p w14:paraId="6D1C9664" w14:textId="77777777" w:rsidR="00E10191" w:rsidRPr="005E66A8" w:rsidRDefault="00E10191" w:rsidP="00477A5B">
      <w:pPr>
        <w:spacing w:line="360" w:lineRule="auto"/>
        <w:ind w:firstLine="360"/>
        <w:jc w:val="both"/>
        <w:rPr>
          <w:rFonts w:ascii="Cambria" w:hAnsi="Cambria" w:cs="Cambria"/>
          <w:spacing w:val="-1"/>
          <w:sz w:val="22"/>
          <w:szCs w:val="22"/>
        </w:rPr>
      </w:pPr>
      <w:r w:rsidRPr="005E66A8">
        <w:rPr>
          <w:rFonts w:ascii="Cambria" w:hAnsi="Cambria" w:cs="Cambria"/>
          <w:spacing w:val="-1"/>
          <w:sz w:val="22"/>
          <w:szCs w:val="22"/>
        </w:rPr>
        <w:t>System wdrażania programu rewitalizacji  - przyjęcia LPR przedstawia się następująco:</w:t>
      </w:r>
    </w:p>
    <w:p w14:paraId="7CC27488" w14:textId="77777777" w:rsidR="00E10191" w:rsidRPr="005E66A8" w:rsidRDefault="00E10191" w:rsidP="003E0536">
      <w:pPr>
        <w:numPr>
          <w:ilvl w:val="1"/>
          <w:numId w:val="11"/>
        </w:numPr>
        <w:spacing w:line="360" w:lineRule="auto"/>
        <w:jc w:val="both"/>
        <w:rPr>
          <w:rFonts w:ascii="Cambria" w:hAnsi="Cambria" w:cs="Cambria"/>
          <w:spacing w:val="-1"/>
          <w:sz w:val="22"/>
          <w:szCs w:val="22"/>
        </w:rPr>
      </w:pPr>
      <w:r w:rsidRPr="005E66A8">
        <w:rPr>
          <w:rFonts w:ascii="Cambria" w:hAnsi="Cambria" w:cs="Cambria"/>
          <w:spacing w:val="-1"/>
          <w:sz w:val="22"/>
          <w:szCs w:val="22"/>
        </w:rPr>
        <w:t>Zarządzanie, koordynowanie monitoring i ocena</w:t>
      </w:r>
    </w:p>
    <w:p w14:paraId="4AFD8F80" w14:textId="77777777" w:rsidR="00E10191" w:rsidRPr="005E66A8" w:rsidRDefault="00E10191" w:rsidP="003E0536">
      <w:pPr>
        <w:numPr>
          <w:ilvl w:val="1"/>
          <w:numId w:val="11"/>
        </w:numPr>
        <w:spacing w:line="360" w:lineRule="auto"/>
        <w:jc w:val="both"/>
        <w:rPr>
          <w:rFonts w:ascii="Cambria" w:hAnsi="Cambria" w:cs="Cambria"/>
          <w:spacing w:val="-1"/>
          <w:sz w:val="22"/>
          <w:szCs w:val="22"/>
        </w:rPr>
      </w:pPr>
      <w:r w:rsidRPr="005E66A8">
        <w:rPr>
          <w:rFonts w:ascii="Cambria" w:hAnsi="Cambria" w:cs="Cambria"/>
          <w:spacing w:val="-1"/>
          <w:sz w:val="22"/>
          <w:szCs w:val="22"/>
        </w:rPr>
        <w:lastRenderedPageBreak/>
        <w:t>Zapewnienie spójności z dokumentami strategicznymi wyższego rzędu i dokumentami lokalnymi</w:t>
      </w:r>
    </w:p>
    <w:p w14:paraId="7C76F258" w14:textId="77777777" w:rsidR="00E10191" w:rsidRPr="005E66A8" w:rsidRDefault="00E10191" w:rsidP="003E0536">
      <w:pPr>
        <w:numPr>
          <w:ilvl w:val="1"/>
          <w:numId w:val="11"/>
        </w:numPr>
        <w:spacing w:line="360" w:lineRule="auto"/>
        <w:jc w:val="both"/>
        <w:rPr>
          <w:rFonts w:ascii="Cambria" w:hAnsi="Cambria" w:cs="Cambria"/>
          <w:spacing w:val="-1"/>
          <w:sz w:val="22"/>
          <w:szCs w:val="22"/>
        </w:rPr>
      </w:pPr>
      <w:r w:rsidRPr="005E66A8">
        <w:rPr>
          <w:rFonts w:ascii="Cambria" w:hAnsi="Cambria" w:cs="Cambria"/>
          <w:spacing w:val="-1"/>
          <w:sz w:val="22"/>
          <w:szCs w:val="22"/>
        </w:rPr>
        <w:t>Zaangażowanie lokalnych partnerów</w:t>
      </w:r>
    </w:p>
    <w:p w14:paraId="7A3C19CB" w14:textId="77777777" w:rsidR="00E10191" w:rsidRPr="005E66A8" w:rsidRDefault="00E10191" w:rsidP="00F64BA7">
      <w:pPr>
        <w:spacing w:line="360" w:lineRule="auto"/>
        <w:ind w:firstLine="708"/>
        <w:jc w:val="both"/>
        <w:rPr>
          <w:rFonts w:ascii="Cambria" w:hAnsi="Cambria" w:cs="Cambria"/>
          <w:spacing w:val="-1"/>
          <w:sz w:val="22"/>
          <w:szCs w:val="22"/>
        </w:rPr>
      </w:pPr>
      <w:r w:rsidRPr="005E66A8">
        <w:rPr>
          <w:rFonts w:ascii="Cambria" w:hAnsi="Cambria" w:cs="Cambria"/>
          <w:spacing w:val="-1"/>
          <w:sz w:val="22"/>
          <w:szCs w:val="22"/>
        </w:rPr>
        <w:t xml:space="preserve">Wdrażanie Programu Rewitalizacji </w:t>
      </w:r>
      <w:r w:rsidRPr="005E66A8">
        <w:rPr>
          <w:rFonts w:ascii="Cambria" w:hAnsi="Cambria" w:cs="Cambria"/>
          <w:sz w:val="22"/>
          <w:szCs w:val="22"/>
        </w:rPr>
        <w:t>Gminy Chodecz</w:t>
      </w:r>
      <w:r w:rsidRPr="005E66A8">
        <w:rPr>
          <w:rFonts w:ascii="Cambria" w:hAnsi="Cambria" w:cs="Cambria"/>
          <w:spacing w:val="-1"/>
          <w:sz w:val="22"/>
          <w:szCs w:val="22"/>
        </w:rPr>
        <w:t xml:space="preserve"> wymaga zaangażowania lokalnych partnerów z sektora: publicznego, społecznego i gospodarczego. Realizacja niniejszego programu wiąże się z udziałem podmiotu zarządzającego i koordynującego poszczególne działania (pracownika Urzędu Gminy) także w procesie monitoringu i oceny programu (przede wszystkim zapewnienie zgodności z harmonogramem realizacji programu rewitalizacji). </w:t>
      </w:r>
    </w:p>
    <w:p w14:paraId="6EB67C73" w14:textId="77777777" w:rsidR="00E10191" w:rsidRPr="005E66A8" w:rsidRDefault="00E10191" w:rsidP="00077404">
      <w:pPr>
        <w:spacing w:line="360" w:lineRule="auto"/>
        <w:ind w:firstLine="708"/>
        <w:jc w:val="both"/>
        <w:rPr>
          <w:rFonts w:ascii="Cambria" w:hAnsi="Cambria" w:cs="Cambria"/>
          <w:spacing w:val="-1"/>
          <w:sz w:val="22"/>
          <w:szCs w:val="22"/>
        </w:rPr>
      </w:pPr>
      <w:r w:rsidRPr="005E66A8">
        <w:rPr>
          <w:rFonts w:ascii="Cambria" w:hAnsi="Cambria" w:cs="Cambria"/>
          <w:spacing w:val="-1"/>
          <w:sz w:val="22"/>
          <w:szCs w:val="22"/>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 a także np. dla możliwości pozyskiwania środków z funduszy strukturalnych, itp.</w:t>
      </w:r>
    </w:p>
    <w:p w14:paraId="69D143C8" w14:textId="77777777" w:rsidR="00E10191" w:rsidRPr="00AF79CC" w:rsidRDefault="00E10191" w:rsidP="00077404">
      <w:pPr>
        <w:spacing w:line="360" w:lineRule="auto"/>
        <w:ind w:firstLine="708"/>
        <w:jc w:val="both"/>
        <w:rPr>
          <w:rFonts w:ascii="Cambria" w:hAnsi="Cambria" w:cs="Cambria"/>
          <w:spacing w:val="-1"/>
          <w:sz w:val="22"/>
          <w:szCs w:val="22"/>
          <w:highlight w:val="yellow"/>
        </w:rPr>
      </w:pPr>
    </w:p>
    <w:p w14:paraId="1C22412D" w14:textId="77777777" w:rsidR="00E10191" w:rsidRPr="00B81541" w:rsidRDefault="00E10191" w:rsidP="003E0536">
      <w:pPr>
        <w:pStyle w:val="Podrozdzia"/>
        <w:numPr>
          <w:ilvl w:val="1"/>
          <w:numId w:val="2"/>
        </w:numPr>
        <w:spacing w:before="240" w:after="240"/>
        <w:ind w:left="1003" w:hanging="578"/>
      </w:pPr>
      <w:bookmarkStart w:id="93" w:name="_Toc484066062"/>
      <w:r w:rsidRPr="00B81541">
        <w:t>System informacji i promocji</w:t>
      </w:r>
      <w:bookmarkEnd w:id="93"/>
    </w:p>
    <w:p w14:paraId="692B15F0" w14:textId="77777777" w:rsidR="00E10191" w:rsidRPr="00B81541" w:rsidRDefault="00E10191" w:rsidP="006D1F71">
      <w:pPr>
        <w:spacing w:before="120" w:line="360" w:lineRule="auto"/>
        <w:ind w:firstLine="708"/>
        <w:jc w:val="both"/>
        <w:rPr>
          <w:rFonts w:ascii="Cambria" w:hAnsi="Cambria" w:cs="Cambria"/>
          <w:spacing w:val="-1"/>
          <w:sz w:val="22"/>
          <w:szCs w:val="22"/>
        </w:rPr>
      </w:pPr>
      <w:r w:rsidRPr="00B81541">
        <w:rPr>
          <w:rFonts w:ascii="Cambria" w:hAnsi="Cambria" w:cs="Cambria"/>
          <w:spacing w:val="-1"/>
          <w:sz w:val="22"/>
          <w:szCs w:val="22"/>
        </w:rPr>
        <w:t>Partycypacja społeczności lokalnej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spółdzielni, mieszkańców Gminy Chodecz) umożliwi im aktywny udział w planowaniu i wdrażaniu zmian społecznych, gospodarczych i infrastrukturalnych zgodnie z ich potrzebami i interesami. Dlatego też niezbędne jest um</w:t>
      </w:r>
      <w:r>
        <w:rPr>
          <w:rFonts w:ascii="Cambria" w:hAnsi="Cambria" w:cs="Cambria"/>
          <w:spacing w:val="-1"/>
          <w:sz w:val="22"/>
          <w:szCs w:val="22"/>
        </w:rPr>
        <w:t>ożliwienie wymiany informacji i </w:t>
      </w:r>
      <w:r w:rsidRPr="00B81541">
        <w:rPr>
          <w:rFonts w:ascii="Cambria" w:hAnsi="Cambria" w:cs="Cambria"/>
          <w:spacing w:val="-1"/>
          <w:sz w:val="22"/>
          <w:szCs w:val="22"/>
        </w:rPr>
        <w:t>dysk</w:t>
      </w:r>
      <w:r>
        <w:rPr>
          <w:rFonts w:ascii="Cambria" w:hAnsi="Cambria" w:cs="Cambria"/>
          <w:spacing w:val="-1"/>
          <w:sz w:val="22"/>
          <w:szCs w:val="22"/>
        </w:rPr>
        <w:t>usji o k</w:t>
      </w:r>
      <w:r w:rsidRPr="00B81541">
        <w:rPr>
          <w:rFonts w:ascii="Cambria" w:hAnsi="Cambria" w:cs="Cambria"/>
          <w:spacing w:val="-1"/>
          <w:sz w:val="22"/>
          <w:szCs w:val="22"/>
        </w:rPr>
        <w:t>ształcie, jaki powinna przybrać rewitalizacja za pomocą różnorodn</w:t>
      </w:r>
      <w:r>
        <w:rPr>
          <w:rFonts w:ascii="Cambria" w:hAnsi="Cambria" w:cs="Cambria"/>
          <w:spacing w:val="-1"/>
          <w:sz w:val="22"/>
          <w:szCs w:val="22"/>
        </w:rPr>
        <w:t>ych instrumentów promocyjnych i i</w:t>
      </w:r>
      <w:r w:rsidRPr="00B81541">
        <w:rPr>
          <w:rFonts w:ascii="Cambria" w:hAnsi="Cambria" w:cs="Cambria"/>
          <w:spacing w:val="-1"/>
          <w:sz w:val="22"/>
          <w:szCs w:val="22"/>
        </w:rPr>
        <w:t xml:space="preserve">nformacyjnych. </w:t>
      </w:r>
    </w:p>
    <w:p w14:paraId="34F59A0A"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Działania informacyjne i promocyjne są nierozerwalnie związane z mechanizmami włączenia interesariuszy w proces rewitalizacji. Aby udział loka</w:t>
      </w:r>
      <w:r>
        <w:rPr>
          <w:rFonts w:ascii="Cambria" w:hAnsi="Cambria" w:cs="Cambria"/>
          <w:spacing w:val="-1"/>
          <w:sz w:val="22"/>
          <w:szCs w:val="22"/>
        </w:rPr>
        <w:t>lnej społeczności w tworzeniu i </w:t>
      </w:r>
      <w:r w:rsidRPr="00B81541">
        <w:rPr>
          <w:rFonts w:ascii="Cambria" w:hAnsi="Cambria" w:cs="Cambria"/>
          <w:spacing w:val="-1"/>
          <w:sz w:val="22"/>
          <w:szCs w:val="22"/>
        </w:rPr>
        <w:t>wdrażaniu programu przyniósł spodziewane efekty, konieczne jest prowadzenie szeregu działań, skupiających się przede wszystkim na:</w:t>
      </w:r>
    </w:p>
    <w:p w14:paraId="4D234328" w14:textId="77777777" w:rsidR="00E10191" w:rsidRPr="00B81541" w:rsidRDefault="00E10191" w:rsidP="003E0536">
      <w:pPr>
        <w:numPr>
          <w:ilvl w:val="0"/>
          <w:numId w:val="12"/>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Organizacji zebrań, spotkań, konsultacji i warsztatów z mieszkańcami zwłaszcza obszarów rewitalizowanych oraz partnerami społecznymi i gospodarczymi, które stanowić mają forum wymiany informacji i pomysłów na działania rewitalizacyjne, </w:t>
      </w:r>
    </w:p>
    <w:p w14:paraId="5CD420FC" w14:textId="77777777" w:rsidR="00E10191" w:rsidRPr="00B81541" w:rsidRDefault="00E10191" w:rsidP="003E0536">
      <w:pPr>
        <w:numPr>
          <w:ilvl w:val="0"/>
          <w:numId w:val="12"/>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Wydawaniu informatorów, ulotek, plakatów, publikowaniu ogłoszeń prasowych, zamieszczaniu informacji na tablicach ogłoszeń. Formy te pozwolą wypromować działania rewitalizacyjne nie tylko w lokalnym środowisku, ale także poza nim, </w:t>
      </w:r>
    </w:p>
    <w:p w14:paraId="51023A03" w14:textId="77777777" w:rsidR="00E10191" w:rsidRPr="00B81541" w:rsidRDefault="00E10191" w:rsidP="003E0536">
      <w:pPr>
        <w:numPr>
          <w:ilvl w:val="0"/>
          <w:numId w:val="12"/>
        </w:numPr>
        <w:spacing w:line="360" w:lineRule="auto"/>
        <w:jc w:val="both"/>
        <w:rPr>
          <w:rFonts w:ascii="Cambria" w:hAnsi="Cambria" w:cs="Cambria"/>
          <w:spacing w:val="-1"/>
          <w:sz w:val="22"/>
          <w:szCs w:val="22"/>
        </w:rPr>
      </w:pPr>
      <w:r w:rsidRPr="00B81541">
        <w:rPr>
          <w:rFonts w:ascii="Cambria" w:hAnsi="Cambria" w:cs="Cambria"/>
          <w:spacing w:val="-1"/>
          <w:sz w:val="22"/>
          <w:szCs w:val="22"/>
        </w:rPr>
        <w:lastRenderedPageBreak/>
        <w:t xml:space="preserve">Pełnym wykorzystaniu możliwości kontaktu elektronicznego w postaci publikacji na stronach internetowych i w serwisach społecznościowych oraz komunikacji poprzez pocztę elektroniczną. </w:t>
      </w:r>
    </w:p>
    <w:p w14:paraId="5D787674" w14:textId="77777777" w:rsidR="00E10191" w:rsidRPr="00B81541" w:rsidRDefault="00E10191" w:rsidP="00B673E2">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Dzięki tak zorganizowanej informacji i promocji społeczność lokalna zyska możliwość aktywnego udziału w tworzeniu wizji obszaru zdegradowanego po rewitalizacji, współdecydowania o kształcie zmian oraz kontroli społecznej nad procesem realizacji programu.</w:t>
      </w:r>
    </w:p>
    <w:p w14:paraId="71653986" w14:textId="77777777" w:rsidR="00E10191" w:rsidRPr="00B81541" w:rsidRDefault="00E10191" w:rsidP="00B673E2">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W celu zapewnienia uczestnictwa możliwie szerokiego grona interesariusz</w:t>
      </w:r>
      <w:r>
        <w:rPr>
          <w:rFonts w:ascii="Cambria" w:hAnsi="Cambria" w:cs="Cambria"/>
          <w:spacing w:val="-1"/>
          <w:sz w:val="22"/>
          <w:szCs w:val="22"/>
        </w:rPr>
        <w:t>y w </w:t>
      </w:r>
      <w:r w:rsidRPr="00B81541">
        <w:rPr>
          <w:rFonts w:ascii="Cambria" w:hAnsi="Cambria" w:cs="Cambria"/>
          <w:spacing w:val="-1"/>
          <w:sz w:val="22"/>
          <w:szCs w:val="22"/>
        </w:rPr>
        <w:t>konsultacjach społecznych, informacje na temat ich rozpoczęcia i form będą każdorazowo ogłoszone co najmniej 7 dni przed planowanym terminem ich przeprowadzenia w sposób zwyczajowo przyjęty w gminie oraz poprzez ogłoszenie na stronie podmiotowej w Biuletynu Informacji Publicznej. Konsultacje będą przeprowadzane z</w:t>
      </w:r>
      <w:r>
        <w:rPr>
          <w:rFonts w:ascii="Cambria" w:hAnsi="Cambria" w:cs="Cambria"/>
          <w:spacing w:val="-1"/>
          <w:sz w:val="22"/>
          <w:szCs w:val="22"/>
        </w:rPr>
        <w:t xml:space="preserve"> wykorzystaniem różnych form, w </w:t>
      </w:r>
      <w:r w:rsidRPr="00B81541">
        <w:rPr>
          <w:rFonts w:ascii="Cambria" w:hAnsi="Cambria" w:cs="Cambria"/>
          <w:spacing w:val="-1"/>
          <w:sz w:val="22"/>
          <w:szCs w:val="22"/>
        </w:rPr>
        <w:t xml:space="preserve">sposób ułatwiający zrozumienie treści. Termin wyznaczony na składanie uwag będzie nie krótszy niż 30 dni, a niezwłocznie po zakończeniu każdej z form konsultacji będzie opracowana informacja podsumowująca jej przebieg ze wskazaniem czasu, </w:t>
      </w:r>
      <w:r>
        <w:rPr>
          <w:rFonts w:ascii="Cambria" w:hAnsi="Cambria" w:cs="Cambria"/>
          <w:spacing w:val="-1"/>
          <w:sz w:val="22"/>
          <w:szCs w:val="22"/>
        </w:rPr>
        <w:t>miejsca oraz uwag zgłoszonych w </w:t>
      </w:r>
      <w:r w:rsidRPr="00B81541">
        <w:rPr>
          <w:rFonts w:ascii="Cambria" w:hAnsi="Cambria" w:cs="Cambria"/>
          <w:spacing w:val="-1"/>
          <w:sz w:val="22"/>
          <w:szCs w:val="22"/>
        </w:rPr>
        <w:t>trakcie procesu konsultacji.</w:t>
      </w:r>
    </w:p>
    <w:p w14:paraId="535CAD69" w14:textId="77777777" w:rsidR="00E10191" w:rsidRPr="00B81541" w:rsidRDefault="00E10191" w:rsidP="00B673E2">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Wszelkie formy partycypacji społecznej, w połączeniu z formami informacji i promocji, mają na celu pobudzenie i aktywizację społeczności na rzecz rozwoju lokalnego z wyk</w:t>
      </w:r>
      <w:r>
        <w:rPr>
          <w:rFonts w:ascii="Cambria" w:hAnsi="Cambria" w:cs="Cambria"/>
          <w:spacing w:val="-1"/>
          <w:sz w:val="22"/>
          <w:szCs w:val="22"/>
        </w:rPr>
        <w:t>orzystaniem posiadanej wiedzy i </w:t>
      </w:r>
      <w:r w:rsidRPr="00B81541">
        <w:rPr>
          <w:rFonts w:ascii="Cambria" w:hAnsi="Cambria" w:cs="Cambria"/>
          <w:spacing w:val="-1"/>
          <w:sz w:val="22"/>
          <w:szCs w:val="22"/>
        </w:rPr>
        <w:t>doświadczenia wszystkich interesariuszy, tak aby wszelkie podejmowane działania prowadziły do urzeczywistnienia wizji obszaru po rewitalizacji.</w:t>
      </w:r>
    </w:p>
    <w:p w14:paraId="23D69ABD" w14:textId="0F7FBA59" w:rsidR="00E10191" w:rsidRPr="00B81541" w:rsidRDefault="00E10191" w:rsidP="003E0536">
      <w:pPr>
        <w:pStyle w:val="Nagwek1"/>
        <w:numPr>
          <w:ilvl w:val="0"/>
          <w:numId w:val="2"/>
        </w:numPr>
        <w:spacing w:before="360" w:after="240" w:line="360" w:lineRule="auto"/>
        <w:rPr>
          <w:rFonts w:ascii="Cambria" w:hAnsi="Cambria" w:cs="Cambria"/>
          <w:spacing w:val="-1"/>
          <w:kern w:val="0"/>
          <w:sz w:val="24"/>
          <w:szCs w:val="24"/>
        </w:rPr>
      </w:pPr>
      <w:bookmarkStart w:id="94" w:name="_Toc484066063"/>
      <w:r w:rsidRPr="00B81541">
        <w:rPr>
          <w:rFonts w:ascii="Cambria" w:hAnsi="Cambria" w:cs="Cambria"/>
          <w:spacing w:val="-1"/>
          <w:kern w:val="0"/>
          <w:sz w:val="24"/>
          <w:szCs w:val="24"/>
        </w:rPr>
        <w:t>SYSTEM MONITORINGU, OCENY SKUTECZNOŚCI DZIAŁAŃ I SYSTEM WPROWADZANIA ZMIAN</w:t>
      </w:r>
      <w:bookmarkEnd w:id="94"/>
    </w:p>
    <w:p w14:paraId="7AFB19DA" w14:textId="77777777" w:rsidR="00E10191" w:rsidRPr="00B81541" w:rsidRDefault="00E10191" w:rsidP="003E0536">
      <w:pPr>
        <w:pStyle w:val="Podrozdzia"/>
        <w:numPr>
          <w:ilvl w:val="1"/>
          <w:numId w:val="2"/>
        </w:numPr>
        <w:ind w:left="1003" w:hanging="578"/>
      </w:pPr>
      <w:bookmarkStart w:id="95" w:name="_Toc484066064"/>
      <w:r w:rsidRPr="00B81541">
        <w:t>System monitoringu i oceny skuteczności działań</w:t>
      </w:r>
      <w:bookmarkEnd w:id="95"/>
    </w:p>
    <w:p w14:paraId="0E1BAE32"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Monitorowanie postępów realizacji oparte będzie na stałym pozyskiwaniu i analizowaniu danych dotyczących realizacji poszczególnych projektów. Bieżąca i systematycz</w:t>
      </w:r>
      <w:r>
        <w:rPr>
          <w:rFonts w:ascii="Cambria" w:hAnsi="Cambria" w:cs="Cambria"/>
          <w:spacing w:val="-1"/>
          <w:sz w:val="22"/>
          <w:szCs w:val="22"/>
        </w:rPr>
        <w:t>na analiza danych ilościowych i </w:t>
      </w:r>
      <w:r w:rsidRPr="00B81541">
        <w:rPr>
          <w:rFonts w:ascii="Cambria" w:hAnsi="Cambria" w:cs="Cambria"/>
          <w:spacing w:val="-1"/>
          <w:sz w:val="22"/>
          <w:szCs w:val="22"/>
        </w:rPr>
        <w:t>jakościowych osiąganych w trakcie realiza</w:t>
      </w:r>
      <w:r>
        <w:rPr>
          <w:rFonts w:ascii="Cambria" w:hAnsi="Cambria" w:cs="Cambria"/>
          <w:spacing w:val="-1"/>
          <w:sz w:val="22"/>
          <w:szCs w:val="22"/>
        </w:rPr>
        <w:t>cji projektu i porównanie ich z </w:t>
      </w:r>
      <w:r w:rsidRPr="00B81541">
        <w:rPr>
          <w:rFonts w:ascii="Cambria" w:hAnsi="Cambria" w:cs="Cambria"/>
          <w:spacing w:val="-1"/>
          <w:sz w:val="22"/>
          <w:szCs w:val="22"/>
        </w:rPr>
        <w:t>zaplanowanymi w programie, pozwoli na wykrycie rozbieżności oraz umożliwi odpowiednio wczesną korektę możliwych do przewidzenia komplikacji. Zastosowane będą dwie formy monitoringu: monitorowanie postępu prac oraz monitorowanie środków finansowych projektu.</w:t>
      </w:r>
    </w:p>
    <w:p w14:paraId="56F65A27"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b/>
          <w:bCs/>
          <w:spacing w:val="-1"/>
          <w:sz w:val="22"/>
          <w:szCs w:val="22"/>
        </w:rPr>
        <w:t xml:space="preserve">Monitoring rzeczowy </w:t>
      </w:r>
      <w:r w:rsidRPr="00B81541">
        <w:rPr>
          <w:rFonts w:ascii="Cambria" w:hAnsi="Cambria" w:cs="Cambria"/>
          <w:spacing w:val="-1"/>
          <w:sz w:val="22"/>
          <w:szCs w:val="22"/>
        </w:rPr>
        <w:t>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w:t>
      </w:r>
    </w:p>
    <w:p w14:paraId="43ED6787"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b/>
          <w:bCs/>
          <w:spacing w:val="-1"/>
          <w:sz w:val="22"/>
          <w:szCs w:val="22"/>
        </w:rPr>
        <w:t xml:space="preserve">Monitoring finansowy </w:t>
      </w:r>
      <w:r w:rsidRPr="00B81541">
        <w:rPr>
          <w:rFonts w:ascii="Cambria" w:hAnsi="Cambria" w:cs="Cambria"/>
          <w:spacing w:val="-1"/>
          <w:sz w:val="22"/>
          <w:szCs w:val="22"/>
        </w:rPr>
        <w:t xml:space="preserve">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w:t>
      </w:r>
      <w:r w:rsidRPr="00B81541">
        <w:rPr>
          <w:rFonts w:ascii="Cambria" w:hAnsi="Cambria" w:cs="Cambria"/>
          <w:spacing w:val="-1"/>
          <w:sz w:val="22"/>
          <w:szCs w:val="22"/>
        </w:rPr>
        <w:lastRenderedPageBreak/>
        <w:t>gromadzeniu informacji o źródłach finansowania programu i stopniu wykorzystania dotacji. Istotnym elementem będzie również kontrola wykonania wzaj</w:t>
      </w:r>
      <w:r>
        <w:rPr>
          <w:rFonts w:ascii="Cambria" w:hAnsi="Cambria" w:cs="Cambria"/>
          <w:spacing w:val="-1"/>
          <w:sz w:val="22"/>
          <w:szCs w:val="22"/>
        </w:rPr>
        <w:t>emnych rozliczeń i zobowiązań z </w:t>
      </w:r>
      <w:r w:rsidRPr="00B81541">
        <w:rPr>
          <w:rFonts w:ascii="Cambria" w:hAnsi="Cambria" w:cs="Cambria"/>
          <w:spacing w:val="-1"/>
          <w:sz w:val="22"/>
          <w:szCs w:val="22"/>
        </w:rPr>
        <w:t>podwykonawcami, ewentualnymi partnerami, uczestnikami projektu i</w:t>
      </w:r>
      <w:r>
        <w:rPr>
          <w:rFonts w:ascii="Cambria" w:hAnsi="Cambria" w:cs="Cambria"/>
          <w:spacing w:val="-1"/>
          <w:sz w:val="22"/>
          <w:szCs w:val="22"/>
        </w:rPr>
        <w:t> </w:t>
      </w:r>
      <w:r w:rsidRPr="00B81541">
        <w:rPr>
          <w:rFonts w:ascii="Cambria" w:hAnsi="Cambria" w:cs="Cambria"/>
          <w:spacing w:val="-1"/>
          <w:sz w:val="22"/>
          <w:szCs w:val="22"/>
        </w:rPr>
        <w:t>pracownikami oraz weryfikacja finansowej zgodności z założeniami programu.</w:t>
      </w:r>
    </w:p>
    <w:p w14:paraId="05A98C53"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b/>
          <w:bCs/>
          <w:spacing w:val="-1"/>
          <w:sz w:val="22"/>
          <w:szCs w:val="22"/>
        </w:rPr>
        <w:t xml:space="preserve">Monitoring końcowy </w:t>
      </w:r>
      <w:r w:rsidRPr="00B81541">
        <w:rPr>
          <w:rFonts w:ascii="Cambria" w:hAnsi="Cambria" w:cs="Cambria"/>
          <w:spacing w:val="-1"/>
          <w:sz w:val="22"/>
          <w:szCs w:val="22"/>
        </w:rPr>
        <w:t>zweryfikuje, czy wytyczone cele zostały zrealizowane.</w:t>
      </w:r>
    </w:p>
    <w:p w14:paraId="5478FD4E" w14:textId="77777777" w:rsidR="00E10191" w:rsidRPr="00B81541" w:rsidRDefault="00E10191" w:rsidP="00893344">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Wszystkie projekty objęte programem rewitalizacji będą podlegały jednakowemu systemowi oceny. Odpowiedzialny za to będzie koordynator ds. rewitalizacji. Do jego obowiązków należeć będzie także wykonanie wzoru formularza oceny projektu, który będzie wypełniany przez poszczególne podmioty wykonujące projekty rewitalizacyjne. Umożliwi to oszacowanie wartości wskaźników produktu i rezultatu z perspektywy pojedynczej inwestycji, co z kolei umożliwi opisanie i porównanie efektów w sposób jednoznaczny i przejrzysty. Gromadzenie kart projektów inwestycji już zrealizowanych pozwoli ocenić ich skuteczność oraz zdefiniować zagrożenia i szanse inwestycji o zbliżonym charakterze. Stanowić to będzie punkt odniesienia w następnych latach procesu rewitalizacji i pozwoli nadać mu pożądany kierunek oraz uniknąć błędów dotychczas popełnionych.</w:t>
      </w:r>
    </w:p>
    <w:p w14:paraId="409A792B" w14:textId="77777777" w:rsidR="00E10191" w:rsidRPr="00EF53DA" w:rsidRDefault="00E10191" w:rsidP="003E0536">
      <w:pPr>
        <w:pStyle w:val="Podrozdzia"/>
        <w:numPr>
          <w:ilvl w:val="1"/>
          <w:numId w:val="2"/>
        </w:numPr>
        <w:spacing w:before="240" w:after="240"/>
        <w:ind w:left="1003" w:hanging="578"/>
      </w:pPr>
      <w:bookmarkStart w:id="96" w:name="_Toc484066065"/>
      <w:r w:rsidRPr="00EF53DA">
        <w:t>System wprowadzania modyfikacji w reakcji na zmiany w otoczeniu programu</w:t>
      </w:r>
      <w:bookmarkEnd w:id="96"/>
    </w:p>
    <w:p w14:paraId="01274CAD" w14:textId="77777777" w:rsidR="00E10191" w:rsidRPr="00EF53DA" w:rsidRDefault="00E10191" w:rsidP="00893344">
      <w:pPr>
        <w:spacing w:line="360" w:lineRule="auto"/>
        <w:ind w:firstLine="708"/>
        <w:jc w:val="both"/>
        <w:rPr>
          <w:rFonts w:ascii="Cambria" w:hAnsi="Cambria" w:cs="Cambria"/>
          <w:spacing w:val="-1"/>
          <w:sz w:val="22"/>
          <w:szCs w:val="22"/>
        </w:rPr>
      </w:pPr>
      <w:r w:rsidRPr="00EF53DA">
        <w:rPr>
          <w:rFonts w:ascii="Cambria" w:hAnsi="Cambria" w:cs="Cambria"/>
          <w:spacing w:val="-1"/>
          <w:sz w:val="22"/>
          <w:szCs w:val="22"/>
        </w:rPr>
        <w:t>Ze względu na cel i charakter Lokalny Program Rewitalizacj</w:t>
      </w:r>
      <w:r>
        <w:rPr>
          <w:rFonts w:ascii="Cambria" w:hAnsi="Cambria" w:cs="Cambria"/>
          <w:spacing w:val="-1"/>
          <w:sz w:val="22"/>
          <w:szCs w:val="22"/>
        </w:rPr>
        <w:t>i ma formułę otwartą, tzn. że w </w:t>
      </w:r>
      <w:r w:rsidRPr="00EF53DA">
        <w:rPr>
          <w:rFonts w:ascii="Cambria" w:hAnsi="Cambria" w:cs="Cambria"/>
          <w:spacing w:val="-1"/>
          <w:sz w:val="22"/>
          <w:szCs w:val="22"/>
        </w:rPr>
        <w:t>przypadku zmiany wymogów prawnych, pojawiania się nowych problemów oraz wykreowania nowych projektów – będzie on aktualizowany. Projekty odpowiadające na zidentyfikowane problemy będą systematycznie przygotowywane w całym okresie wdrożeniowym.</w:t>
      </w:r>
    </w:p>
    <w:p w14:paraId="5BB54B75" w14:textId="77777777" w:rsidR="00E10191" w:rsidRPr="00EF53DA" w:rsidRDefault="00E10191" w:rsidP="00D966A7">
      <w:pPr>
        <w:spacing w:line="360" w:lineRule="auto"/>
        <w:ind w:firstLine="426"/>
        <w:jc w:val="both"/>
        <w:rPr>
          <w:rFonts w:ascii="Cambria" w:hAnsi="Cambria" w:cs="Cambria"/>
          <w:spacing w:val="-1"/>
          <w:sz w:val="22"/>
          <w:szCs w:val="22"/>
        </w:rPr>
      </w:pPr>
      <w:r w:rsidRPr="00EF53DA">
        <w:rPr>
          <w:rFonts w:ascii="Cambria" w:hAnsi="Cambria" w:cs="Cambria"/>
          <w:spacing w:val="-1"/>
          <w:sz w:val="22"/>
          <w:szCs w:val="22"/>
        </w:rPr>
        <w:t xml:space="preserve">Sytuacje, w których konieczna może być zmiana programu to m.in.: </w:t>
      </w:r>
    </w:p>
    <w:p w14:paraId="551CB3B3" w14:textId="77777777" w:rsidR="00E10191" w:rsidRPr="00EF53DA" w:rsidRDefault="00E10191" w:rsidP="003E0536">
      <w:pPr>
        <w:numPr>
          <w:ilvl w:val="0"/>
          <w:numId w:val="13"/>
        </w:numPr>
        <w:spacing w:line="360" w:lineRule="auto"/>
        <w:jc w:val="both"/>
        <w:rPr>
          <w:rFonts w:ascii="Cambria" w:hAnsi="Cambria" w:cs="Cambria"/>
          <w:spacing w:val="-1"/>
          <w:sz w:val="22"/>
          <w:szCs w:val="22"/>
        </w:rPr>
      </w:pPr>
      <w:r w:rsidRPr="00EF53DA">
        <w:rPr>
          <w:rFonts w:ascii="Cambria" w:hAnsi="Cambria" w:cs="Cambria"/>
          <w:spacing w:val="-1"/>
          <w:sz w:val="22"/>
          <w:szCs w:val="22"/>
        </w:rPr>
        <w:t xml:space="preserve">Zmiana aktualnych warunków sytuacji społeczno-gospodarczej Gminy, </w:t>
      </w:r>
    </w:p>
    <w:p w14:paraId="4926CA6B" w14:textId="77777777" w:rsidR="00E10191" w:rsidRPr="00EF53DA" w:rsidRDefault="00E10191" w:rsidP="003E0536">
      <w:pPr>
        <w:numPr>
          <w:ilvl w:val="0"/>
          <w:numId w:val="13"/>
        </w:numPr>
        <w:spacing w:line="360" w:lineRule="auto"/>
        <w:jc w:val="both"/>
        <w:rPr>
          <w:rFonts w:ascii="Cambria" w:hAnsi="Cambria" w:cs="Cambria"/>
          <w:spacing w:val="-1"/>
          <w:sz w:val="22"/>
          <w:szCs w:val="22"/>
        </w:rPr>
      </w:pPr>
      <w:r w:rsidRPr="00EF53DA">
        <w:rPr>
          <w:rFonts w:ascii="Cambria" w:hAnsi="Cambria" w:cs="Cambria"/>
          <w:spacing w:val="-1"/>
          <w:sz w:val="22"/>
          <w:szCs w:val="22"/>
        </w:rPr>
        <w:t xml:space="preserve">Nowo zidentyfikowane potrzeby i oczekiwania mieszkańców obszarów kryzysowych, </w:t>
      </w:r>
    </w:p>
    <w:p w14:paraId="70305664" w14:textId="77777777" w:rsidR="00E10191" w:rsidRPr="00EF53DA" w:rsidRDefault="00E10191" w:rsidP="003E0536">
      <w:pPr>
        <w:numPr>
          <w:ilvl w:val="0"/>
          <w:numId w:val="13"/>
        </w:numPr>
        <w:spacing w:line="360" w:lineRule="auto"/>
        <w:jc w:val="both"/>
        <w:rPr>
          <w:rFonts w:ascii="Cambria" w:hAnsi="Cambria" w:cs="Cambria"/>
          <w:spacing w:val="-1"/>
          <w:sz w:val="22"/>
          <w:szCs w:val="22"/>
        </w:rPr>
      </w:pPr>
      <w:r w:rsidRPr="00EF53DA">
        <w:rPr>
          <w:rFonts w:ascii="Cambria" w:hAnsi="Cambria" w:cs="Cambria"/>
          <w:spacing w:val="-1"/>
          <w:sz w:val="22"/>
          <w:szCs w:val="22"/>
        </w:rPr>
        <w:t xml:space="preserve">Wzrost bądź spadek poziomu zaangażowania podmiotów lokalnych w planowane działania, </w:t>
      </w:r>
    </w:p>
    <w:p w14:paraId="096F2D46" w14:textId="77777777" w:rsidR="00E10191" w:rsidRPr="00B81541" w:rsidRDefault="00E10191" w:rsidP="003E0536">
      <w:pPr>
        <w:numPr>
          <w:ilvl w:val="0"/>
          <w:numId w:val="13"/>
        </w:numPr>
        <w:spacing w:line="360" w:lineRule="auto"/>
        <w:jc w:val="both"/>
        <w:rPr>
          <w:rFonts w:ascii="Cambria" w:hAnsi="Cambria" w:cs="Cambria"/>
          <w:spacing w:val="-1"/>
          <w:sz w:val="22"/>
          <w:szCs w:val="22"/>
        </w:rPr>
      </w:pPr>
      <w:r w:rsidRPr="00EF53DA">
        <w:rPr>
          <w:rFonts w:ascii="Cambria" w:hAnsi="Cambria" w:cs="Cambria"/>
          <w:spacing w:val="-1"/>
          <w:sz w:val="22"/>
          <w:szCs w:val="22"/>
        </w:rPr>
        <w:t xml:space="preserve">Konieczność dostosowania działań do możliwości budżetu gminy oraz dostępności </w:t>
      </w:r>
      <w:r w:rsidRPr="00B81541">
        <w:rPr>
          <w:rFonts w:ascii="Cambria" w:hAnsi="Cambria" w:cs="Cambria"/>
          <w:spacing w:val="-1"/>
          <w:sz w:val="22"/>
          <w:szCs w:val="22"/>
        </w:rPr>
        <w:t xml:space="preserve">środków zewnętrznych. </w:t>
      </w:r>
    </w:p>
    <w:p w14:paraId="09287C1F" w14:textId="77777777" w:rsidR="00E10191" w:rsidRPr="00B81541" w:rsidRDefault="00E10191" w:rsidP="00D966A7">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Zgodnie z zapisami Ustawy o rewitalizacji, w przypadku stwierdzenia, że LPR wymaga zmiany, burmistrz występuje do Rady Miejskiej z wnioskiem o jego zmianę. Do wniosku załącza się opinię Komitetu Rewitalizacji. Zmiana LPR następuje w trybie, w jakim został on uchwalony. Zmiana LPR nie wymaga uzyskania opinii ani przeprowadzania konsultacji społecznych jeżeli nie dotyczy przedsięwzięć zawartych na liście podstawowych przedsięwzięć rewitalizacyjnych ani nie wymaga zmiany uchwały w sprawie ustanowienia na obszarze rewitalizacji Specjalnej Strefy Rewitalizacji.</w:t>
      </w:r>
    </w:p>
    <w:p w14:paraId="712E72BF" w14:textId="77777777" w:rsidR="00E10191" w:rsidRPr="00B81541" w:rsidRDefault="00E10191" w:rsidP="002E08FD">
      <w:pPr>
        <w:spacing w:line="360" w:lineRule="auto"/>
        <w:ind w:firstLine="708"/>
        <w:jc w:val="both"/>
        <w:rPr>
          <w:rFonts w:ascii="Cambria" w:hAnsi="Cambria" w:cs="Cambria"/>
          <w:spacing w:val="-1"/>
          <w:sz w:val="22"/>
          <w:szCs w:val="22"/>
        </w:rPr>
      </w:pPr>
      <w:r w:rsidRPr="00B81541">
        <w:rPr>
          <w:rFonts w:ascii="Cambria" w:hAnsi="Cambria" w:cs="Cambria"/>
          <w:spacing w:val="-1"/>
          <w:sz w:val="22"/>
          <w:szCs w:val="22"/>
        </w:rPr>
        <w:t>Wprowadzania zmian do LPR przedstawia się następująco:</w:t>
      </w:r>
    </w:p>
    <w:p w14:paraId="1DF50027"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Rada Miejska z własnej inicjatywy lub na wniosek Burmistrza, po uzyskaniu opinii Komitetu Rewitalizacji podejmuje uchwałę o zmianie LPR </w:t>
      </w:r>
    </w:p>
    <w:p w14:paraId="5B1387E5"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lastRenderedPageBreak/>
        <w:t xml:space="preserve">Burmistrz ogłasza informację o podjęciu uchwały o zmianie LPR </w:t>
      </w:r>
    </w:p>
    <w:p w14:paraId="17515115"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Przygotowanie projektu zmiany LPR </w:t>
      </w:r>
    </w:p>
    <w:p w14:paraId="25A053E5"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Konsultacje społeczne projektu zmiany LPR (jeśli zmiana dot. listy podstawowych przedsięwzięć rewitalizacyjnych lub wymaga zmiany uchwały o Specjalnej Strefie Rewitalizacji) </w:t>
      </w:r>
    </w:p>
    <w:p w14:paraId="12BF33B0"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Wniosek o zaopiniowanie projektu zmiany LPR do podmiotów wymienionych w art. 17 ustawy o</w:t>
      </w:r>
      <w:r>
        <w:rPr>
          <w:rFonts w:ascii="Cambria" w:hAnsi="Cambria" w:cs="Cambria"/>
          <w:spacing w:val="-1"/>
          <w:sz w:val="22"/>
          <w:szCs w:val="22"/>
        </w:rPr>
        <w:t> </w:t>
      </w:r>
      <w:r w:rsidRPr="00B81541">
        <w:rPr>
          <w:rFonts w:ascii="Cambria" w:hAnsi="Cambria" w:cs="Cambria"/>
          <w:spacing w:val="-1"/>
          <w:sz w:val="22"/>
          <w:szCs w:val="22"/>
        </w:rPr>
        <w:t xml:space="preserve">rewitalizacji (jeśli zmiana dot. listy podstawowych przedsięwzięć rewitalizacyjnych lub wymaga zmiany uchwały o Specjalnej Strefie Rewitalizacji) </w:t>
      </w:r>
    </w:p>
    <w:p w14:paraId="4C2EA2F4"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Wprowadzenie zmian wynikających z przeprowadz</w:t>
      </w:r>
      <w:r>
        <w:rPr>
          <w:rFonts w:ascii="Cambria" w:hAnsi="Cambria" w:cs="Cambria"/>
          <w:spacing w:val="-1"/>
          <w:sz w:val="22"/>
          <w:szCs w:val="22"/>
        </w:rPr>
        <w:t>onych konsultacji społecznych i </w:t>
      </w:r>
      <w:r w:rsidRPr="00B81541">
        <w:rPr>
          <w:rFonts w:ascii="Cambria" w:hAnsi="Cambria" w:cs="Cambria"/>
          <w:spacing w:val="-1"/>
          <w:sz w:val="22"/>
          <w:szCs w:val="22"/>
        </w:rPr>
        <w:t xml:space="preserve">uzyskanych opinii </w:t>
      </w:r>
    </w:p>
    <w:p w14:paraId="342E5770" w14:textId="77777777" w:rsidR="00E10191" w:rsidRPr="00B81541" w:rsidRDefault="00E10191" w:rsidP="003E0536">
      <w:pPr>
        <w:numPr>
          <w:ilvl w:val="0"/>
          <w:numId w:val="14"/>
        </w:numPr>
        <w:spacing w:line="360" w:lineRule="auto"/>
        <w:jc w:val="both"/>
        <w:rPr>
          <w:rFonts w:ascii="Cambria" w:hAnsi="Cambria" w:cs="Cambria"/>
          <w:spacing w:val="-1"/>
          <w:sz w:val="22"/>
          <w:szCs w:val="22"/>
        </w:rPr>
      </w:pPr>
      <w:r w:rsidRPr="00B81541">
        <w:rPr>
          <w:rFonts w:ascii="Cambria" w:hAnsi="Cambria" w:cs="Cambria"/>
          <w:spacing w:val="-1"/>
          <w:sz w:val="22"/>
          <w:szCs w:val="22"/>
        </w:rPr>
        <w:t xml:space="preserve">Uchwała Rady Miejskiej o przyjęciu zmiany LPR </w:t>
      </w:r>
    </w:p>
    <w:p w14:paraId="70DD33A2" w14:textId="77777777" w:rsidR="00E10191" w:rsidRPr="00AF79CC" w:rsidRDefault="00E10191" w:rsidP="00D32F1C">
      <w:pPr>
        <w:spacing w:line="360" w:lineRule="auto"/>
        <w:jc w:val="both"/>
        <w:rPr>
          <w:rFonts w:ascii="Cambria" w:hAnsi="Cambria" w:cs="Cambria"/>
          <w:spacing w:val="-1"/>
          <w:sz w:val="22"/>
          <w:szCs w:val="22"/>
          <w:highlight w:val="yellow"/>
        </w:rPr>
      </w:pPr>
    </w:p>
    <w:p w14:paraId="7112C6C8" w14:textId="77777777" w:rsidR="00E10191" w:rsidRPr="00EF53DA" w:rsidRDefault="00E10191" w:rsidP="003E0536">
      <w:pPr>
        <w:pStyle w:val="Nagwek1"/>
        <w:numPr>
          <w:ilvl w:val="0"/>
          <w:numId w:val="2"/>
        </w:numPr>
        <w:spacing w:after="240" w:line="360" w:lineRule="auto"/>
        <w:ind w:left="431" w:hanging="431"/>
        <w:rPr>
          <w:rFonts w:ascii="Cambria" w:hAnsi="Cambria" w:cs="Cambria"/>
          <w:spacing w:val="-1"/>
          <w:kern w:val="0"/>
          <w:sz w:val="24"/>
          <w:szCs w:val="24"/>
        </w:rPr>
      </w:pPr>
      <w:bookmarkStart w:id="97" w:name="_Toc484066066"/>
      <w:r w:rsidRPr="00EF53DA">
        <w:rPr>
          <w:rFonts w:ascii="Cambria" w:hAnsi="Cambria" w:cs="Cambria"/>
          <w:spacing w:val="-1"/>
          <w:kern w:val="0"/>
          <w:sz w:val="24"/>
          <w:szCs w:val="24"/>
        </w:rPr>
        <w:t>WYKAZ NIEZBĘDNYCH ZMIAN OCEN I OPINII</w:t>
      </w:r>
      <w:bookmarkEnd w:id="97"/>
    </w:p>
    <w:p w14:paraId="7860ED73" w14:textId="77777777" w:rsidR="00E10191" w:rsidRPr="00723025" w:rsidRDefault="00E10191" w:rsidP="00902ED2">
      <w:pPr>
        <w:spacing w:before="120" w:line="360" w:lineRule="auto"/>
        <w:jc w:val="both"/>
        <w:rPr>
          <w:rFonts w:ascii="Cambria" w:hAnsi="Cambria" w:cs="Cambria"/>
          <w:b/>
          <w:bCs/>
          <w:spacing w:val="-1"/>
          <w:sz w:val="22"/>
          <w:szCs w:val="22"/>
        </w:rPr>
      </w:pPr>
      <w:r w:rsidRPr="00723025">
        <w:rPr>
          <w:rFonts w:ascii="Cambria" w:hAnsi="Cambria" w:cs="Cambria"/>
          <w:b/>
          <w:bCs/>
          <w:spacing w:val="-1"/>
          <w:sz w:val="22"/>
          <w:szCs w:val="22"/>
        </w:rPr>
        <w:t xml:space="preserve">Opinia Regionalnego Dyrektora Ochrony Środowiska w Bydgoszczy </w:t>
      </w:r>
    </w:p>
    <w:p w14:paraId="39824C4A" w14:textId="4C58B190" w:rsidR="00E10191" w:rsidRPr="00B669FD" w:rsidRDefault="00E10191" w:rsidP="00C8418B">
      <w:pPr>
        <w:spacing w:line="360" w:lineRule="auto"/>
        <w:ind w:firstLine="708"/>
        <w:jc w:val="both"/>
        <w:rPr>
          <w:rFonts w:ascii="Cambria" w:hAnsi="Cambria" w:cs="Cambria"/>
          <w:spacing w:val="-1"/>
          <w:sz w:val="22"/>
          <w:szCs w:val="22"/>
        </w:rPr>
      </w:pPr>
      <w:r w:rsidRPr="00AF75C8">
        <w:rPr>
          <w:rFonts w:ascii="Cambria" w:hAnsi="Cambria" w:cs="Cambria"/>
          <w:spacing w:val="-1"/>
          <w:sz w:val="22"/>
          <w:szCs w:val="22"/>
        </w:rPr>
        <w:t>Zgodnie z ustawą z dnia 3 października 2008 r. o udostępnianiu informacji o środowisku i jego ochronie, udziale społeczeństwa w ochronie środowiska oraz ocenach oddziaływania na środowisko</w:t>
      </w:r>
      <w:r w:rsidRPr="00AF75C8">
        <w:rPr>
          <w:rStyle w:val="Odwoanieprzypisudolnego"/>
          <w:rFonts w:ascii="Cambria" w:hAnsi="Cambria" w:cs="Cambria"/>
          <w:spacing w:val="-1"/>
          <w:sz w:val="22"/>
          <w:szCs w:val="22"/>
        </w:rPr>
        <w:footnoteReference w:id="2"/>
      </w:r>
      <w:r w:rsidRPr="00AF75C8">
        <w:rPr>
          <w:rFonts w:ascii="Cambria" w:hAnsi="Cambria" w:cs="Cambria"/>
          <w:spacing w:val="-1"/>
          <w:sz w:val="22"/>
          <w:szCs w:val="22"/>
        </w:rPr>
        <w:t xml:space="preserve"> projekt Programu Rewitalizacji Gminy Chodecz na lata 2016-2020 został przedłożony Regionalnemu Dyrektorowi Ochrony Środowiska w Bydgoszczy celem uzgodnienie konieczności przeprowadzenia strategicznej oceny oddziaływania na środowisko dla projektu dokumentu. </w:t>
      </w:r>
      <w:r w:rsidRPr="00AF75C8">
        <w:rPr>
          <w:rFonts w:ascii="Cambria" w:hAnsi="Cambria" w:cs="Cambria"/>
          <w:spacing w:val="-1"/>
          <w:sz w:val="22"/>
          <w:szCs w:val="22"/>
          <w:highlight w:val="yellow"/>
        </w:rPr>
        <w:t xml:space="preserve">Regionalny Dyrektor Ochrony Środowiska w Bydgoszczy pismem Nr </w:t>
      </w:r>
      <w:r w:rsidR="00902ED2" w:rsidRPr="00AF75C8">
        <w:rPr>
          <w:rFonts w:ascii="Cambria" w:hAnsi="Cambria" w:cs="Cambria"/>
          <w:spacing w:val="-1"/>
          <w:sz w:val="22"/>
          <w:szCs w:val="22"/>
          <w:highlight w:val="yellow"/>
        </w:rPr>
        <w:t>…………………….</w:t>
      </w:r>
      <w:r w:rsidRPr="00AF75C8">
        <w:rPr>
          <w:rFonts w:ascii="Cambria" w:hAnsi="Cambria" w:cs="Cambria"/>
          <w:spacing w:val="-1"/>
          <w:sz w:val="22"/>
          <w:szCs w:val="22"/>
          <w:highlight w:val="yellow"/>
        </w:rPr>
        <w:t xml:space="preserve"> z dnia </w:t>
      </w:r>
      <w:r w:rsidR="00902ED2" w:rsidRPr="00AF75C8">
        <w:rPr>
          <w:rFonts w:ascii="Cambria" w:hAnsi="Cambria" w:cs="Cambria"/>
          <w:spacing w:val="-1"/>
          <w:sz w:val="22"/>
          <w:szCs w:val="22"/>
          <w:highlight w:val="yellow"/>
        </w:rPr>
        <w:t>………………..</w:t>
      </w:r>
      <w:r w:rsidRPr="00AF75C8">
        <w:rPr>
          <w:rFonts w:ascii="Cambria" w:hAnsi="Cambria" w:cs="Cambria"/>
          <w:spacing w:val="-1"/>
          <w:sz w:val="22"/>
          <w:szCs w:val="22"/>
          <w:highlight w:val="yellow"/>
        </w:rPr>
        <w:t>. uzgodnili odstąpienie od przeprowadzenia strategicznej oceny oddziaływania na środowisko dla niniejszego dokumentu.</w:t>
      </w:r>
    </w:p>
    <w:p w14:paraId="56B581EE" w14:textId="77777777" w:rsidR="00E10191" w:rsidRPr="00723025" w:rsidRDefault="00E10191" w:rsidP="00902ED2">
      <w:pPr>
        <w:spacing w:before="240" w:line="360" w:lineRule="auto"/>
        <w:jc w:val="both"/>
        <w:rPr>
          <w:rFonts w:ascii="Cambria" w:hAnsi="Cambria" w:cs="Cambria"/>
          <w:b/>
          <w:bCs/>
          <w:spacing w:val="-1"/>
          <w:sz w:val="22"/>
          <w:szCs w:val="22"/>
        </w:rPr>
      </w:pPr>
      <w:r w:rsidRPr="00723025">
        <w:rPr>
          <w:rFonts w:ascii="Cambria" w:hAnsi="Cambria" w:cs="Cambria"/>
          <w:b/>
          <w:bCs/>
          <w:spacing w:val="-1"/>
          <w:sz w:val="22"/>
          <w:szCs w:val="22"/>
        </w:rPr>
        <w:t>Opinia Państwowego Wojewódzkiego Inspektora Sanitarnego w Bydgoszczy</w:t>
      </w:r>
    </w:p>
    <w:p w14:paraId="0C467981" w14:textId="7969E6FB" w:rsidR="00E10191" w:rsidRPr="00EF53DA" w:rsidRDefault="00E10191" w:rsidP="00C8418B">
      <w:pPr>
        <w:spacing w:line="360" w:lineRule="auto"/>
        <w:ind w:firstLine="708"/>
        <w:jc w:val="both"/>
        <w:rPr>
          <w:rFonts w:ascii="Cambria" w:hAnsi="Cambria" w:cs="Cambria"/>
          <w:spacing w:val="-1"/>
          <w:sz w:val="22"/>
          <w:szCs w:val="22"/>
        </w:rPr>
      </w:pPr>
      <w:r w:rsidRPr="00EF53DA">
        <w:rPr>
          <w:rFonts w:ascii="Cambria" w:hAnsi="Cambria" w:cs="Cambria"/>
          <w:spacing w:val="-1"/>
          <w:sz w:val="22"/>
          <w:szCs w:val="22"/>
        </w:rPr>
        <w:t>Zgodnie z ustawą z dnia 3 października 2008 r. o udostępn</w:t>
      </w:r>
      <w:r>
        <w:rPr>
          <w:rFonts w:ascii="Cambria" w:hAnsi="Cambria" w:cs="Cambria"/>
          <w:spacing w:val="-1"/>
          <w:sz w:val="22"/>
          <w:szCs w:val="22"/>
        </w:rPr>
        <w:t>ianiu informacji o środowisku i </w:t>
      </w:r>
      <w:r w:rsidRPr="00EF53DA">
        <w:rPr>
          <w:rFonts w:ascii="Cambria" w:hAnsi="Cambria" w:cs="Cambria"/>
          <w:spacing w:val="-1"/>
          <w:sz w:val="22"/>
          <w:szCs w:val="22"/>
        </w:rPr>
        <w:t xml:space="preserve">jego ochronie, udziale społeczeństwa w ochronie środowiska oraz o ocenach oddziaływania na środowisko </w:t>
      </w:r>
      <w:r w:rsidRPr="00EF53DA">
        <w:rPr>
          <w:rStyle w:val="Odwoanieprzypisudolnego"/>
          <w:rFonts w:ascii="Cambria" w:hAnsi="Cambria" w:cs="Cambria"/>
          <w:spacing w:val="-1"/>
          <w:sz w:val="22"/>
          <w:szCs w:val="22"/>
        </w:rPr>
        <w:footnoteReference w:id="3"/>
      </w:r>
      <w:r w:rsidRPr="00EF53DA">
        <w:rPr>
          <w:rFonts w:ascii="Cambria" w:hAnsi="Cambria" w:cs="Cambria"/>
          <w:spacing w:val="-1"/>
          <w:sz w:val="22"/>
          <w:szCs w:val="22"/>
        </w:rPr>
        <w:t xml:space="preserve">projekt Programu Rewitalizacji Gminy Chodecz na lata 2016-2020 został przedłożony do Państwowego Wojewódzkiego Inspektora Sanitarnego w Bydgoszczy celem uzgodnienie konieczności przeprowadzenia strategicznej oceny oddziaływania na środowisko dla projektu dokumentu. </w:t>
      </w:r>
      <w:r w:rsidRPr="00902ED2">
        <w:rPr>
          <w:rFonts w:ascii="Cambria" w:hAnsi="Cambria" w:cs="Cambria"/>
          <w:spacing w:val="-1"/>
          <w:sz w:val="22"/>
          <w:szCs w:val="22"/>
          <w:highlight w:val="yellow"/>
        </w:rPr>
        <w:t xml:space="preserve">Państwowy Wojewódzki Inspektor Sanitarny w Bydgoszczy pismem Nr </w:t>
      </w:r>
      <w:r w:rsidR="00902ED2">
        <w:rPr>
          <w:rFonts w:ascii="Cambria" w:hAnsi="Cambria" w:cs="Cambria"/>
          <w:spacing w:val="-1"/>
          <w:sz w:val="22"/>
          <w:szCs w:val="22"/>
          <w:highlight w:val="yellow"/>
        </w:rPr>
        <w:t>………………</w:t>
      </w:r>
      <w:r w:rsidRPr="00902ED2">
        <w:rPr>
          <w:rFonts w:ascii="Cambria" w:hAnsi="Cambria" w:cs="Cambria"/>
          <w:spacing w:val="-1"/>
          <w:sz w:val="22"/>
          <w:szCs w:val="22"/>
          <w:highlight w:val="yellow"/>
        </w:rPr>
        <w:t xml:space="preserve"> z dnia </w:t>
      </w:r>
      <w:r w:rsidR="00902ED2">
        <w:rPr>
          <w:rFonts w:ascii="Cambria" w:hAnsi="Cambria" w:cs="Cambria"/>
          <w:spacing w:val="-1"/>
          <w:sz w:val="22"/>
          <w:szCs w:val="22"/>
          <w:highlight w:val="yellow"/>
        </w:rPr>
        <w:t>……………………….</w:t>
      </w:r>
      <w:r w:rsidRPr="00902ED2">
        <w:rPr>
          <w:rFonts w:ascii="Cambria" w:hAnsi="Cambria" w:cs="Cambria"/>
          <w:spacing w:val="-1"/>
          <w:sz w:val="22"/>
          <w:szCs w:val="22"/>
          <w:highlight w:val="yellow"/>
        </w:rPr>
        <w:t xml:space="preserve"> r. uzgodnili odstąpienie od przeprowadzenia strategicznej oceny oddziaływania na środowisko dla niniejszego dokumentu.</w:t>
      </w:r>
    </w:p>
    <w:p w14:paraId="06B00EE0" w14:textId="77777777" w:rsidR="00E10191" w:rsidRPr="00AF79CC" w:rsidRDefault="00E10191" w:rsidP="00243305">
      <w:pPr>
        <w:spacing w:line="360" w:lineRule="auto"/>
        <w:jc w:val="both"/>
        <w:rPr>
          <w:rFonts w:ascii="Cambria" w:hAnsi="Cambria" w:cs="Cambria"/>
          <w:b/>
          <w:bCs/>
          <w:spacing w:val="-1"/>
          <w:sz w:val="36"/>
          <w:szCs w:val="36"/>
          <w:highlight w:val="yellow"/>
        </w:rPr>
      </w:pPr>
    </w:p>
    <w:p w14:paraId="0F7EAA80" w14:textId="77777777" w:rsidR="00902ED2" w:rsidRDefault="00E10191" w:rsidP="00243305">
      <w:pPr>
        <w:spacing w:line="360" w:lineRule="auto"/>
        <w:jc w:val="both"/>
        <w:rPr>
          <w:rFonts w:ascii="Cambria" w:hAnsi="Cambria" w:cs="Cambria"/>
          <w:b/>
          <w:bCs/>
          <w:spacing w:val="-1"/>
          <w:sz w:val="36"/>
          <w:szCs w:val="36"/>
        </w:rPr>
      </w:pPr>
      <w:r w:rsidRPr="00AF79CC">
        <w:rPr>
          <w:rFonts w:ascii="Cambria" w:hAnsi="Cambria" w:cs="Cambria"/>
          <w:b/>
          <w:bCs/>
          <w:spacing w:val="-1"/>
          <w:sz w:val="36"/>
          <w:szCs w:val="36"/>
          <w:highlight w:val="yellow"/>
        </w:rPr>
        <w:br w:type="page"/>
      </w:r>
    </w:p>
    <w:p w14:paraId="36A68E09" w14:textId="77777777" w:rsidR="00902ED2" w:rsidRDefault="00902ED2" w:rsidP="00243305">
      <w:pPr>
        <w:spacing w:line="360" w:lineRule="auto"/>
        <w:jc w:val="both"/>
        <w:rPr>
          <w:rFonts w:ascii="Cambria" w:hAnsi="Cambria" w:cs="Cambria"/>
          <w:b/>
          <w:bCs/>
          <w:spacing w:val="-1"/>
          <w:sz w:val="36"/>
          <w:szCs w:val="36"/>
        </w:rPr>
      </w:pPr>
    </w:p>
    <w:p w14:paraId="2B376604" w14:textId="095FAE18" w:rsidR="00E10191" w:rsidRPr="00EF53DA" w:rsidRDefault="00E10191" w:rsidP="00243305">
      <w:pPr>
        <w:spacing w:line="360" w:lineRule="auto"/>
        <w:jc w:val="both"/>
        <w:rPr>
          <w:rFonts w:ascii="Cambria" w:hAnsi="Cambria" w:cs="Cambria"/>
          <w:b/>
          <w:bCs/>
          <w:spacing w:val="-1"/>
          <w:sz w:val="36"/>
          <w:szCs w:val="36"/>
        </w:rPr>
      </w:pPr>
      <w:r w:rsidRPr="00EF53DA">
        <w:rPr>
          <w:rFonts w:ascii="Cambria" w:hAnsi="Cambria" w:cs="Cambria"/>
          <w:b/>
          <w:bCs/>
          <w:spacing w:val="-1"/>
          <w:sz w:val="32"/>
          <w:szCs w:val="32"/>
        </w:rPr>
        <w:t>ZAŁĄCZNIKI</w:t>
      </w:r>
    </w:p>
    <w:p w14:paraId="4369F95A" w14:textId="0BB89F65" w:rsidR="00902ED2" w:rsidRPr="00510246" w:rsidRDefault="00E10191" w:rsidP="003E0536">
      <w:pPr>
        <w:pStyle w:val="Akapitzlist"/>
        <w:numPr>
          <w:ilvl w:val="0"/>
          <w:numId w:val="75"/>
        </w:numPr>
        <w:spacing w:line="360" w:lineRule="auto"/>
        <w:ind w:left="357" w:hanging="357"/>
        <w:jc w:val="both"/>
        <w:rPr>
          <w:rFonts w:ascii="Cambria" w:hAnsi="Cambria" w:cs="Cambria"/>
          <w:spacing w:val="-1"/>
        </w:rPr>
      </w:pPr>
      <w:r w:rsidRPr="00510246">
        <w:rPr>
          <w:rFonts w:ascii="Cambria" w:hAnsi="Cambria" w:cs="Cambria"/>
          <w:spacing w:val="-1"/>
        </w:rPr>
        <w:t>Wzór formularza kon</w:t>
      </w:r>
      <w:r w:rsidR="00AF75C8" w:rsidRPr="00510246">
        <w:rPr>
          <w:rFonts w:ascii="Cambria" w:hAnsi="Cambria" w:cs="Cambria"/>
          <w:spacing w:val="-1"/>
        </w:rPr>
        <w:t>sultacji społecznych</w:t>
      </w:r>
    </w:p>
    <w:p w14:paraId="5BF2E375" w14:textId="77777777" w:rsidR="00902ED2" w:rsidRDefault="00E10191" w:rsidP="003E0536">
      <w:pPr>
        <w:pStyle w:val="Akapitzlist"/>
        <w:numPr>
          <w:ilvl w:val="0"/>
          <w:numId w:val="75"/>
        </w:numPr>
        <w:spacing w:line="360" w:lineRule="auto"/>
        <w:ind w:left="357" w:hanging="357"/>
        <w:jc w:val="both"/>
        <w:rPr>
          <w:rFonts w:ascii="Cambria" w:hAnsi="Cambria" w:cs="Cambria"/>
          <w:spacing w:val="-1"/>
        </w:rPr>
      </w:pPr>
      <w:r w:rsidRPr="00902ED2">
        <w:rPr>
          <w:rFonts w:ascii="Cambria" w:hAnsi="Cambria" w:cs="Cambria"/>
          <w:spacing w:val="-1"/>
        </w:rPr>
        <w:t>Wzór ankiety</w:t>
      </w:r>
    </w:p>
    <w:p w14:paraId="50A2D417" w14:textId="77777777" w:rsidR="00902ED2" w:rsidRDefault="00E10191" w:rsidP="003E0536">
      <w:pPr>
        <w:pStyle w:val="Akapitzlist"/>
        <w:numPr>
          <w:ilvl w:val="0"/>
          <w:numId w:val="75"/>
        </w:numPr>
        <w:spacing w:line="360" w:lineRule="auto"/>
        <w:ind w:left="357" w:hanging="357"/>
        <w:jc w:val="both"/>
        <w:rPr>
          <w:rFonts w:ascii="Cambria" w:hAnsi="Cambria" w:cs="Cambria"/>
          <w:spacing w:val="-1"/>
        </w:rPr>
      </w:pPr>
      <w:r w:rsidRPr="00902ED2">
        <w:rPr>
          <w:rFonts w:ascii="Cambria" w:hAnsi="Cambria" w:cs="Cambria"/>
          <w:spacing w:val="-1"/>
        </w:rPr>
        <w:t>Wyniki ankietyzacji mieszkańców</w:t>
      </w:r>
    </w:p>
    <w:p w14:paraId="440419E2" w14:textId="11AF5C90" w:rsidR="00E10191" w:rsidRPr="00510246" w:rsidRDefault="00E10191" w:rsidP="003E0536">
      <w:pPr>
        <w:pStyle w:val="Akapitzlist"/>
        <w:numPr>
          <w:ilvl w:val="0"/>
          <w:numId w:val="75"/>
        </w:numPr>
        <w:spacing w:line="360" w:lineRule="auto"/>
        <w:ind w:left="357" w:hanging="357"/>
        <w:jc w:val="both"/>
        <w:rPr>
          <w:rFonts w:ascii="Cambria" w:hAnsi="Cambria" w:cs="Cambria"/>
          <w:spacing w:val="-1"/>
        </w:rPr>
      </w:pPr>
      <w:r w:rsidRPr="00510246">
        <w:rPr>
          <w:rFonts w:ascii="Cambria" w:hAnsi="Cambria" w:cs="Cambria"/>
          <w:spacing w:val="-1"/>
        </w:rPr>
        <w:t>Mapa obszaru rewitalizacji</w:t>
      </w:r>
    </w:p>
    <w:p w14:paraId="6C61DE8C" w14:textId="77777777" w:rsidR="00E10191" w:rsidRPr="00AF79CC" w:rsidRDefault="00E10191" w:rsidP="00D966A7">
      <w:pPr>
        <w:spacing w:line="360" w:lineRule="auto"/>
        <w:jc w:val="both"/>
        <w:rPr>
          <w:rFonts w:ascii="Cambria" w:hAnsi="Cambria" w:cs="Cambria"/>
          <w:spacing w:val="-1"/>
          <w:sz w:val="22"/>
          <w:szCs w:val="22"/>
          <w:highlight w:val="yellow"/>
        </w:rPr>
      </w:pPr>
    </w:p>
    <w:p w14:paraId="01A38CD6" w14:textId="77777777" w:rsidR="00E10191" w:rsidRPr="00AF79CC" w:rsidRDefault="00E10191" w:rsidP="00D966A7">
      <w:pPr>
        <w:spacing w:line="360" w:lineRule="auto"/>
        <w:jc w:val="both"/>
        <w:rPr>
          <w:rFonts w:ascii="Cambria" w:hAnsi="Cambria" w:cs="Cambria"/>
          <w:spacing w:val="-1"/>
          <w:sz w:val="22"/>
          <w:szCs w:val="22"/>
          <w:highlight w:val="yellow"/>
        </w:rPr>
      </w:pPr>
    </w:p>
    <w:p w14:paraId="7A5E9779" w14:textId="77777777" w:rsidR="00E10191" w:rsidRPr="00AF79CC" w:rsidRDefault="00E10191" w:rsidP="00D966A7">
      <w:pPr>
        <w:spacing w:line="360" w:lineRule="auto"/>
        <w:jc w:val="both"/>
        <w:rPr>
          <w:rFonts w:ascii="Cambria" w:hAnsi="Cambria" w:cs="Cambria"/>
          <w:spacing w:val="-1"/>
          <w:sz w:val="22"/>
          <w:szCs w:val="22"/>
          <w:highlight w:val="yellow"/>
        </w:rPr>
      </w:pPr>
    </w:p>
    <w:p w14:paraId="19E603D5" w14:textId="77777777" w:rsidR="00E10191" w:rsidRPr="00AF79CC" w:rsidRDefault="00E10191" w:rsidP="00D966A7">
      <w:pPr>
        <w:spacing w:line="360" w:lineRule="auto"/>
        <w:jc w:val="both"/>
        <w:rPr>
          <w:rFonts w:ascii="Cambria" w:hAnsi="Cambria" w:cs="Cambria"/>
          <w:spacing w:val="-1"/>
          <w:sz w:val="22"/>
          <w:szCs w:val="22"/>
          <w:highlight w:val="yellow"/>
        </w:rPr>
      </w:pPr>
    </w:p>
    <w:p w14:paraId="282DBF99" w14:textId="77777777" w:rsidR="00E10191" w:rsidRPr="00AF79CC" w:rsidRDefault="00E10191" w:rsidP="00D966A7">
      <w:pPr>
        <w:spacing w:line="360" w:lineRule="auto"/>
        <w:jc w:val="both"/>
        <w:rPr>
          <w:rFonts w:ascii="Cambria" w:hAnsi="Cambria" w:cs="Cambria"/>
          <w:spacing w:val="-1"/>
          <w:sz w:val="22"/>
          <w:szCs w:val="22"/>
          <w:highlight w:val="yellow"/>
        </w:rPr>
      </w:pPr>
    </w:p>
    <w:p w14:paraId="7E1C136A" w14:textId="77777777" w:rsidR="00E10191" w:rsidRPr="00AF79CC" w:rsidRDefault="00E10191" w:rsidP="00D966A7">
      <w:pPr>
        <w:spacing w:line="360" w:lineRule="auto"/>
        <w:jc w:val="both"/>
        <w:rPr>
          <w:rFonts w:ascii="Cambria" w:hAnsi="Cambria" w:cs="Cambria"/>
          <w:spacing w:val="-1"/>
          <w:sz w:val="22"/>
          <w:szCs w:val="22"/>
          <w:highlight w:val="yellow"/>
        </w:rPr>
      </w:pPr>
    </w:p>
    <w:p w14:paraId="1621CA9D" w14:textId="77777777" w:rsidR="00E10191" w:rsidRPr="00AF79CC" w:rsidRDefault="00E10191" w:rsidP="00D966A7">
      <w:pPr>
        <w:spacing w:line="360" w:lineRule="auto"/>
        <w:jc w:val="both"/>
        <w:rPr>
          <w:rFonts w:ascii="Cambria" w:hAnsi="Cambria" w:cs="Cambria"/>
          <w:spacing w:val="-1"/>
          <w:sz w:val="22"/>
          <w:szCs w:val="22"/>
          <w:highlight w:val="yellow"/>
        </w:rPr>
      </w:pPr>
    </w:p>
    <w:p w14:paraId="29669B50" w14:textId="77777777" w:rsidR="00E10191" w:rsidRPr="00AF79CC" w:rsidRDefault="00E10191" w:rsidP="00D966A7">
      <w:pPr>
        <w:spacing w:line="360" w:lineRule="auto"/>
        <w:jc w:val="both"/>
        <w:rPr>
          <w:rFonts w:ascii="Cambria" w:hAnsi="Cambria" w:cs="Cambria"/>
          <w:spacing w:val="-1"/>
          <w:sz w:val="22"/>
          <w:szCs w:val="22"/>
          <w:highlight w:val="yellow"/>
        </w:rPr>
      </w:pPr>
    </w:p>
    <w:p w14:paraId="60612154" w14:textId="77777777" w:rsidR="00E10191" w:rsidRPr="00AF79CC" w:rsidRDefault="00E10191" w:rsidP="00D966A7">
      <w:pPr>
        <w:spacing w:line="360" w:lineRule="auto"/>
        <w:jc w:val="both"/>
        <w:rPr>
          <w:rFonts w:ascii="Cambria" w:hAnsi="Cambria" w:cs="Cambria"/>
          <w:spacing w:val="-1"/>
          <w:sz w:val="22"/>
          <w:szCs w:val="22"/>
          <w:highlight w:val="yellow"/>
        </w:rPr>
      </w:pPr>
    </w:p>
    <w:p w14:paraId="0948887B" w14:textId="77777777" w:rsidR="00E10191" w:rsidRPr="00AF79CC" w:rsidRDefault="00E10191" w:rsidP="00D966A7">
      <w:pPr>
        <w:spacing w:line="360" w:lineRule="auto"/>
        <w:jc w:val="both"/>
        <w:rPr>
          <w:rFonts w:ascii="Cambria" w:hAnsi="Cambria" w:cs="Cambria"/>
          <w:spacing w:val="-1"/>
          <w:sz w:val="22"/>
          <w:szCs w:val="22"/>
          <w:highlight w:val="yellow"/>
        </w:rPr>
      </w:pPr>
    </w:p>
    <w:p w14:paraId="3EA89EEA" w14:textId="77777777" w:rsidR="00E10191" w:rsidRPr="00AF79CC" w:rsidRDefault="00E10191" w:rsidP="00D966A7">
      <w:pPr>
        <w:spacing w:line="360" w:lineRule="auto"/>
        <w:jc w:val="both"/>
        <w:rPr>
          <w:rFonts w:ascii="Cambria" w:hAnsi="Cambria" w:cs="Cambria"/>
          <w:spacing w:val="-1"/>
          <w:sz w:val="22"/>
          <w:szCs w:val="22"/>
          <w:highlight w:val="yellow"/>
        </w:rPr>
      </w:pPr>
    </w:p>
    <w:p w14:paraId="65E554BE" w14:textId="77777777" w:rsidR="00E10191" w:rsidRPr="00AF79CC" w:rsidRDefault="00E10191" w:rsidP="00D966A7">
      <w:pPr>
        <w:spacing w:line="360" w:lineRule="auto"/>
        <w:jc w:val="both"/>
        <w:rPr>
          <w:rFonts w:ascii="Cambria" w:hAnsi="Cambria" w:cs="Cambria"/>
          <w:spacing w:val="-1"/>
          <w:sz w:val="22"/>
          <w:szCs w:val="22"/>
          <w:highlight w:val="yellow"/>
        </w:rPr>
      </w:pPr>
    </w:p>
    <w:p w14:paraId="29F0DFC8" w14:textId="77777777" w:rsidR="00E10191" w:rsidRPr="00AF79CC" w:rsidRDefault="00E10191" w:rsidP="00D966A7">
      <w:pPr>
        <w:spacing w:line="360" w:lineRule="auto"/>
        <w:jc w:val="both"/>
        <w:rPr>
          <w:rFonts w:ascii="Cambria" w:hAnsi="Cambria" w:cs="Cambria"/>
          <w:spacing w:val="-1"/>
          <w:sz w:val="22"/>
          <w:szCs w:val="22"/>
          <w:highlight w:val="yellow"/>
        </w:rPr>
      </w:pPr>
    </w:p>
    <w:p w14:paraId="18C5BE92" w14:textId="77777777" w:rsidR="00E10191" w:rsidRPr="00AF79CC" w:rsidRDefault="00E10191" w:rsidP="00D966A7">
      <w:pPr>
        <w:spacing w:line="360" w:lineRule="auto"/>
        <w:jc w:val="both"/>
        <w:rPr>
          <w:rFonts w:ascii="Cambria" w:hAnsi="Cambria" w:cs="Cambria"/>
          <w:spacing w:val="-1"/>
          <w:sz w:val="22"/>
          <w:szCs w:val="22"/>
          <w:highlight w:val="yellow"/>
        </w:rPr>
      </w:pPr>
    </w:p>
    <w:p w14:paraId="752CA261" w14:textId="77777777" w:rsidR="00E10191" w:rsidRPr="00AF79CC" w:rsidRDefault="00E10191" w:rsidP="00D966A7">
      <w:pPr>
        <w:spacing w:line="360" w:lineRule="auto"/>
        <w:jc w:val="both"/>
        <w:rPr>
          <w:rFonts w:ascii="Cambria" w:hAnsi="Cambria" w:cs="Cambria"/>
          <w:spacing w:val="-1"/>
          <w:sz w:val="22"/>
          <w:szCs w:val="22"/>
          <w:highlight w:val="yellow"/>
        </w:rPr>
      </w:pPr>
    </w:p>
    <w:p w14:paraId="4C5E5E0C" w14:textId="77777777" w:rsidR="00E10191" w:rsidRPr="00AF79CC" w:rsidRDefault="00E10191" w:rsidP="00D966A7">
      <w:pPr>
        <w:spacing w:line="360" w:lineRule="auto"/>
        <w:jc w:val="both"/>
        <w:rPr>
          <w:rFonts w:ascii="Cambria" w:hAnsi="Cambria" w:cs="Cambria"/>
          <w:spacing w:val="-1"/>
          <w:sz w:val="22"/>
          <w:szCs w:val="22"/>
          <w:highlight w:val="yellow"/>
        </w:rPr>
      </w:pPr>
    </w:p>
    <w:p w14:paraId="5B4AC11C" w14:textId="77777777" w:rsidR="00E10191" w:rsidRPr="00AF79CC" w:rsidRDefault="00E10191" w:rsidP="00D966A7">
      <w:pPr>
        <w:spacing w:line="360" w:lineRule="auto"/>
        <w:jc w:val="both"/>
        <w:rPr>
          <w:rFonts w:ascii="Cambria" w:hAnsi="Cambria" w:cs="Cambria"/>
          <w:spacing w:val="-1"/>
          <w:sz w:val="22"/>
          <w:szCs w:val="22"/>
          <w:highlight w:val="yellow"/>
        </w:rPr>
      </w:pPr>
    </w:p>
    <w:p w14:paraId="5DDF2557" w14:textId="77777777" w:rsidR="00E10191" w:rsidRPr="00AF79CC" w:rsidRDefault="00E10191" w:rsidP="00D966A7">
      <w:pPr>
        <w:spacing w:line="360" w:lineRule="auto"/>
        <w:jc w:val="both"/>
        <w:rPr>
          <w:rFonts w:ascii="Cambria" w:hAnsi="Cambria" w:cs="Cambria"/>
          <w:spacing w:val="-1"/>
          <w:sz w:val="22"/>
          <w:szCs w:val="22"/>
          <w:highlight w:val="yellow"/>
        </w:rPr>
      </w:pPr>
    </w:p>
    <w:p w14:paraId="54A85019" w14:textId="77777777" w:rsidR="00E10191" w:rsidRPr="00AF79CC" w:rsidRDefault="00E10191" w:rsidP="00D966A7">
      <w:pPr>
        <w:spacing w:line="360" w:lineRule="auto"/>
        <w:jc w:val="both"/>
        <w:rPr>
          <w:rFonts w:ascii="Cambria" w:hAnsi="Cambria" w:cs="Cambria"/>
          <w:spacing w:val="-1"/>
          <w:sz w:val="22"/>
          <w:szCs w:val="22"/>
          <w:highlight w:val="yellow"/>
        </w:rPr>
      </w:pPr>
    </w:p>
    <w:p w14:paraId="5815B296" w14:textId="77777777" w:rsidR="00E10191" w:rsidRPr="00AF79CC" w:rsidRDefault="00E10191" w:rsidP="00D966A7">
      <w:pPr>
        <w:spacing w:line="360" w:lineRule="auto"/>
        <w:jc w:val="both"/>
        <w:rPr>
          <w:rFonts w:ascii="Cambria" w:hAnsi="Cambria" w:cs="Cambria"/>
          <w:spacing w:val="-1"/>
          <w:sz w:val="22"/>
          <w:szCs w:val="22"/>
          <w:highlight w:val="yellow"/>
        </w:rPr>
      </w:pPr>
    </w:p>
    <w:p w14:paraId="537106B9" w14:textId="77777777" w:rsidR="00E10191" w:rsidRPr="00AF79CC" w:rsidRDefault="00E10191" w:rsidP="00D966A7">
      <w:pPr>
        <w:spacing w:line="360" w:lineRule="auto"/>
        <w:jc w:val="both"/>
        <w:rPr>
          <w:rFonts w:ascii="Cambria" w:hAnsi="Cambria" w:cs="Cambria"/>
          <w:spacing w:val="-1"/>
          <w:sz w:val="22"/>
          <w:szCs w:val="22"/>
          <w:highlight w:val="yellow"/>
        </w:rPr>
      </w:pPr>
    </w:p>
    <w:p w14:paraId="321BC611" w14:textId="77777777" w:rsidR="00E10191" w:rsidRPr="00AF79CC" w:rsidRDefault="00E10191" w:rsidP="00D966A7">
      <w:pPr>
        <w:spacing w:line="360" w:lineRule="auto"/>
        <w:jc w:val="both"/>
        <w:rPr>
          <w:rFonts w:ascii="Cambria" w:hAnsi="Cambria" w:cs="Cambria"/>
          <w:spacing w:val="-1"/>
          <w:sz w:val="22"/>
          <w:szCs w:val="22"/>
          <w:highlight w:val="yellow"/>
        </w:rPr>
      </w:pPr>
    </w:p>
    <w:p w14:paraId="6E8A525D" w14:textId="77777777" w:rsidR="00E10191" w:rsidRPr="00AF79CC" w:rsidRDefault="00E10191" w:rsidP="00D966A7">
      <w:pPr>
        <w:spacing w:line="360" w:lineRule="auto"/>
        <w:jc w:val="both"/>
        <w:rPr>
          <w:rFonts w:ascii="Cambria" w:hAnsi="Cambria" w:cs="Cambria"/>
          <w:spacing w:val="-1"/>
          <w:sz w:val="22"/>
          <w:szCs w:val="22"/>
          <w:highlight w:val="yellow"/>
        </w:rPr>
      </w:pPr>
    </w:p>
    <w:p w14:paraId="4B86B1F8" w14:textId="77777777" w:rsidR="00E10191" w:rsidRPr="00AF79CC" w:rsidRDefault="00E10191" w:rsidP="00D966A7">
      <w:pPr>
        <w:spacing w:line="360" w:lineRule="auto"/>
        <w:jc w:val="both"/>
        <w:rPr>
          <w:rFonts w:ascii="Cambria" w:hAnsi="Cambria" w:cs="Cambria"/>
          <w:spacing w:val="-1"/>
          <w:sz w:val="22"/>
          <w:szCs w:val="22"/>
          <w:highlight w:val="yellow"/>
        </w:rPr>
      </w:pPr>
    </w:p>
    <w:p w14:paraId="09665E6C" w14:textId="77777777" w:rsidR="00E10191" w:rsidRPr="00AF79CC" w:rsidRDefault="00E10191" w:rsidP="00D966A7">
      <w:pPr>
        <w:spacing w:line="360" w:lineRule="auto"/>
        <w:jc w:val="both"/>
        <w:rPr>
          <w:rFonts w:ascii="Cambria" w:hAnsi="Cambria" w:cs="Cambria"/>
          <w:spacing w:val="-1"/>
          <w:sz w:val="22"/>
          <w:szCs w:val="22"/>
          <w:highlight w:val="yellow"/>
        </w:rPr>
      </w:pPr>
    </w:p>
    <w:p w14:paraId="37411B38" w14:textId="77777777" w:rsidR="00E10191" w:rsidRDefault="00E10191" w:rsidP="00D966A7">
      <w:pPr>
        <w:spacing w:line="360" w:lineRule="auto"/>
        <w:jc w:val="both"/>
        <w:rPr>
          <w:rFonts w:ascii="Cambria" w:hAnsi="Cambria" w:cs="Cambria"/>
          <w:spacing w:val="-1"/>
          <w:sz w:val="22"/>
          <w:szCs w:val="22"/>
          <w:highlight w:val="yellow"/>
        </w:rPr>
      </w:pPr>
    </w:p>
    <w:p w14:paraId="16B8699C" w14:textId="28CAF212" w:rsidR="00AF75C8" w:rsidRDefault="00AF75C8" w:rsidP="00AF75C8">
      <w:pPr>
        <w:suppressAutoHyphens w:val="0"/>
        <w:rPr>
          <w:rFonts w:ascii="Cambria" w:hAnsi="Cambria" w:cs="Cambria"/>
          <w:spacing w:val="-1"/>
          <w:sz w:val="22"/>
          <w:szCs w:val="22"/>
          <w:highlight w:val="yellow"/>
        </w:rPr>
      </w:pPr>
    </w:p>
    <w:p w14:paraId="0CB5533D" w14:textId="77777777" w:rsidR="00AF75C8" w:rsidRDefault="00AF75C8" w:rsidP="00AF75C8">
      <w:pPr>
        <w:suppressAutoHyphens w:val="0"/>
        <w:rPr>
          <w:rFonts w:ascii="Cambria" w:hAnsi="Cambria" w:cs="Cambria"/>
          <w:spacing w:val="-1"/>
          <w:sz w:val="22"/>
          <w:szCs w:val="22"/>
        </w:rPr>
      </w:pPr>
    </w:p>
    <w:p w14:paraId="3993898D" w14:textId="77777777" w:rsidR="00AF75C8" w:rsidRPr="00AF75C8" w:rsidRDefault="00AF75C8" w:rsidP="00AF75C8">
      <w:pPr>
        <w:spacing w:line="360" w:lineRule="auto"/>
        <w:jc w:val="both"/>
        <w:rPr>
          <w:rFonts w:ascii="Cambria" w:hAnsi="Cambria" w:cs="Cambria"/>
          <w:b/>
          <w:spacing w:val="-1"/>
        </w:rPr>
      </w:pPr>
      <w:r w:rsidRPr="00AF75C8">
        <w:rPr>
          <w:rFonts w:ascii="Cambria" w:hAnsi="Cambria" w:cs="Cambria"/>
          <w:b/>
          <w:spacing w:val="-1"/>
          <w:sz w:val="22"/>
          <w:szCs w:val="22"/>
        </w:rPr>
        <w:lastRenderedPageBreak/>
        <w:t xml:space="preserve">Załącznik 1. </w:t>
      </w:r>
      <w:r w:rsidRPr="00AF75C8">
        <w:rPr>
          <w:rFonts w:ascii="Cambria" w:hAnsi="Cambria" w:cs="Cambria"/>
          <w:b/>
          <w:spacing w:val="-1"/>
        </w:rPr>
        <w:t>Wzór formularza konsultacji społecznych</w:t>
      </w:r>
    </w:p>
    <w:p w14:paraId="23471591" w14:textId="79131D4F" w:rsidR="00AF75C8" w:rsidRDefault="00AF75C8" w:rsidP="00AF75C8">
      <w:pPr>
        <w:suppressAutoHyphens w:val="0"/>
        <w:rPr>
          <w:rFonts w:ascii="Cambria" w:hAnsi="Cambria" w:cs="Cambria"/>
          <w:b/>
          <w:bCs/>
          <w:spacing w:val="-1"/>
          <w:sz w:val="22"/>
          <w:szCs w:val="22"/>
        </w:rPr>
      </w:pPr>
    </w:p>
    <w:p w14:paraId="6C509873" w14:textId="77777777" w:rsidR="00AF75C8" w:rsidRPr="00AF75C8" w:rsidRDefault="00AF75C8" w:rsidP="00AF75C8">
      <w:pPr>
        <w:jc w:val="center"/>
        <w:rPr>
          <w:rFonts w:asciiTheme="majorHAnsi" w:hAnsiTheme="majorHAnsi"/>
          <w:sz w:val="28"/>
          <w:szCs w:val="28"/>
        </w:rPr>
      </w:pPr>
      <w:r w:rsidRPr="00AF75C8">
        <w:rPr>
          <w:rFonts w:asciiTheme="majorHAnsi" w:hAnsiTheme="majorHAnsi"/>
          <w:b/>
          <w:sz w:val="28"/>
          <w:szCs w:val="28"/>
        </w:rPr>
        <w:t>FORMULARZ  KONSULTACJI  SPOŁECZNYCH</w:t>
      </w:r>
    </w:p>
    <w:p w14:paraId="12302AA0" w14:textId="34AAC5DF" w:rsidR="00AF75C8" w:rsidRPr="00D660BC" w:rsidRDefault="00AF75C8" w:rsidP="00D660BC">
      <w:pPr>
        <w:jc w:val="center"/>
        <w:rPr>
          <w:rFonts w:asciiTheme="majorHAnsi" w:hAnsiTheme="majorHAnsi"/>
          <w:b/>
        </w:rPr>
      </w:pPr>
      <w:r w:rsidRPr="00D660BC">
        <w:rPr>
          <w:rFonts w:asciiTheme="majorHAnsi" w:hAnsiTheme="majorHAnsi"/>
          <w:b/>
        </w:rPr>
        <w:t>dotyczących  projektu</w:t>
      </w:r>
      <w:r w:rsidR="00D660BC">
        <w:rPr>
          <w:rFonts w:asciiTheme="majorHAnsi" w:hAnsiTheme="majorHAnsi"/>
          <w:b/>
        </w:rPr>
        <w:t xml:space="preserve"> Lokalnego </w:t>
      </w:r>
      <w:r w:rsidRPr="00D660BC">
        <w:rPr>
          <w:rFonts w:asciiTheme="majorHAnsi" w:hAnsiTheme="majorHAnsi"/>
          <w:b/>
        </w:rPr>
        <w:t xml:space="preserve">Programu </w:t>
      </w:r>
      <w:r w:rsidR="00D660BC" w:rsidRPr="00D660BC">
        <w:rPr>
          <w:rFonts w:asciiTheme="majorHAnsi" w:hAnsiTheme="majorHAnsi"/>
          <w:b/>
        </w:rPr>
        <w:t>Rewitalizacji dla Miasta i Gminy Chodecz na lata 2017-2023</w:t>
      </w:r>
    </w:p>
    <w:p w14:paraId="5CDFEABB" w14:textId="77777777" w:rsidR="00AF75C8" w:rsidRPr="00AF75C8" w:rsidRDefault="00AF75C8" w:rsidP="00AF75C8">
      <w:pPr>
        <w:jc w:val="center"/>
        <w:rPr>
          <w:rFonts w:asciiTheme="majorHAnsi" w:hAnsiTheme="majorHAnsi"/>
        </w:rPr>
      </w:pPr>
    </w:p>
    <w:p w14:paraId="153CE107" w14:textId="77777777" w:rsidR="00AF75C8" w:rsidRPr="00AF75C8" w:rsidRDefault="00AF75C8" w:rsidP="00AF75C8">
      <w:pPr>
        <w:jc w:val="center"/>
        <w:rPr>
          <w:rFonts w:asciiTheme="majorHAnsi" w:hAnsiTheme="majorHAnsi"/>
        </w:rPr>
      </w:pPr>
    </w:p>
    <w:p w14:paraId="5B917BE5" w14:textId="743D458C" w:rsidR="00AF75C8" w:rsidRPr="00AF75C8" w:rsidRDefault="00AF75C8" w:rsidP="00AF75C8">
      <w:pPr>
        <w:jc w:val="right"/>
        <w:rPr>
          <w:rFonts w:asciiTheme="majorHAnsi" w:hAnsiTheme="majorHAnsi"/>
        </w:rPr>
      </w:pPr>
      <w:r w:rsidRPr="00AF75C8">
        <w:rPr>
          <w:rFonts w:asciiTheme="majorHAnsi" w:hAnsiTheme="majorHAnsi"/>
        </w:rPr>
        <w:t xml:space="preserve">                </w:t>
      </w:r>
      <w:r w:rsidR="00D660BC">
        <w:rPr>
          <w:rFonts w:asciiTheme="majorHAnsi" w:hAnsiTheme="majorHAnsi"/>
        </w:rPr>
        <w:t>Chodecz</w:t>
      </w:r>
      <w:r w:rsidRPr="00AF75C8">
        <w:rPr>
          <w:rFonts w:asciiTheme="majorHAnsi" w:hAnsiTheme="majorHAnsi"/>
        </w:rPr>
        <w:t>, dnia ……………………201</w:t>
      </w:r>
      <w:r w:rsidR="00D660BC">
        <w:rPr>
          <w:rFonts w:asciiTheme="majorHAnsi" w:hAnsiTheme="majorHAnsi"/>
        </w:rPr>
        <w:t>7</w:t>
      </w:r>
      <w:r w:rsidRPr="00AF75C8">
        <w:rPr>
          <w:rFonts w:asciiTheme="majorHAnsi" w:hAnsiTheme="majorHAnsi"/>
        </w:rPr>
        <w:t xml:space="preserve"> r.</w:t>
      </w:r>
    </w:p>
    <w:p w14:paraId="774ADC6D" w14:textId="77777777" w:rsidR="00AF75C8" w:rsidRPr="00AF75C8" w:rsidRDefault="00AF75C8" w:rsidP="00AF75C8">
      <w:pPr>
        <w:jc w:val="right"/>
        <w:rPr>
          <w:rFonts w:asciiTheme="majorHAnsi" w:hAnsiTheme="majorHAnsi"/>
        </w:rPr>
      </w:pPr>
    </w:p>
    <w:p w14:paraId="0DF73271" w14:textId="77777777" w:rsidR="00AF75C8" w:rsidRPr="00AF75C8" w:rsidRDefault="00AF75C8" w:rsidP="00AF75C8">
      <w:pPr>
        <w:jc w:val="both"/>
        <w:rPr>
          <w:rFonts w:asciiTheme="majorHAnsi" w:hAnsiTheme="majorHAnsi"/>
        </w:rPr>
      </w:pPr>
    </w:p>
    <w:p w14:paraId="5F56E1CE" w14:textId="77777777" w:rsidR="00AF75C8" w:rsidRPr="00AF75C8" w:rsidRDefault="00AF75C8" w:rsidP="00AF75C8">
      <w:pPr>
        <w:jc w:val="both"/>
        <w:rPr>
          <w:rFonts w:asciiTheme="majorHAnsi" w:hAnsiTheme="majorHAnsi"/>
        </w:rPr>
      </w:pPr>
    </w:p>
    <w:p w14:paraId="232183FD" w14:textId="126D23FA" w:rsidR="00AF75C8" w:rsidRPr="00AF75C8" w:rsidRDefault="00510246" w:rsidP="00AF75C8">
      <w:pPr>
        <w:jc w:val="both"/>
        <w:rPr>
          <w:rFonts w:asciiTheme="majorHAnsi" w:hAnsiTheme="majorHAnsi"/>
          <w:b/>
        </w:rPr>
      </w:pPr>
      <w:r>
        <w:rPr>
          <w:rFonts w:asciiTheme="majorHAnsi" w:hAnsiTheme="majorHAnsi"/>
          <w:b/>
        </w:rPr>
        <w:t xml:space="preserve">1. </w:t>
      </w:r>
      <w:r w:rsidR="00AF75C8" w:rsidRPr="00AF75C8">
        <w:rPr>
          <w:rFonts w:asciiTheme="majorHAnsi" w:hAnsiTheme="majorHAnsi"/>
          <w:b/>
        </w:rPr>
        <w:t xml:space="preserve">  DANE  UCZESTNIKA  KONSULTACJI  SPOŁECZNYCH</w:t>
      </w:r>
    </w:p>
    <w:p w14:paraId="57D146D1" w14:textId="77777777" w:rsidR="00AF75C8" w:rsidRPr="00AF75C8" w:rsidRDefault="00AF75C8" w:rsidP="00AF75C8">
      <w:pPr>
        <w:jc w:val="both"/>
        <w:rPr>
          <w:rFonts w:asciiTheme="majorHAnsi" w:hAnsiTheme="majorHAnsi"/>
          <w:b/>
        </w:rPr>
      </w:pPr>
    </w:p>
    <w:p w14:paraId="1296ABD3" w14:textId="77777777" w:rsidR="00AF75C8" w:rsidRPr="00AF75C8" w:rsidRDefault="00AF75C8" w:rsidP="00AF75C8">
      <w:pPr>
        <w:spacing w:line="360" w:lineRule="auto"/>
        <w:jc w:val="both"/>
        <w:rPr>
          <w:rFonts w:asciiTheme="majorHAnsi" w:hAnsiTheme="majorHAnsi"/>
          <w:b/>
        </w:rPr>
      </w:pPr>
      <w:r w:rsidRPr="00AF75C8">
        <w:rPr>
          <w:rFonts w:asciiTheme="majorHAnsi" w:hAnsiTheme="majorHAnsi"/>
          <w:b/>
        </w:rPr>
        <w:t>Imię i nazwisko: …………………………………………………………………………….</w:t>
      </w:r>
    </w:p>
    <w:p w14:paraId="394A86B5" w14:textId="41ECEC2F" w:rsidR="00AF75C8" w:rsidRPr="00AF75C8" w:rsidRDefault="00D660BC" w:rsidP="00AF75C8">
      <w:pPr>
        <w:spacing w:line="360" w:lineRule="auto"/>
        <w:jc w:val="both"/>
        <w:rPr>
          <w:rFonts w:asciiTheme="majorHAnsi" w:hAnsiTheme="majorHAnsi"/>
          <w:b/>
        </w:rPr>
      </w:pPr>
      <w:r>
        <w:rPr>
          <w:rFonts w:asciiTheme="majorHAnsi" w:hAnsiTheme="majorHAnsi"/>
          <w:b/>
        </w:rPr>
        <w:t xml:space="preserve">lub </w:t>
      </w:r>
      <w:r w:rsidR="00AF75C8" w:rsidRPr="00AF75C8">
        <w:rPr>
          <w:rFonts w:asciiTheme="majorHAnsi" w:hAnsiTheme="majorHAnsi"/>
          <w:b/>
        </w:rPr>
        <w:t>Nazwa organizacji: …………………………………………………………………………</w:t>
      </w:r>
    </w:p>
    <w:p w14:paraId="7B1EAB69" w14:textId="77777777" w:rsidR="00AF75C8" w:rsidRPr="00AF75C8" w:rsidRDefault="00AF75C8" w:rsidP="00AF75C8">
      <w:pPr>
        <w:spacing w:line="360" w:lineRule="auto"/>
        <w:jc w:val="both"/>
        <w:rPr>
          <w:rFonts w:asciiTheme="majorHAnsi" w:hAnsiTheme="majorHAnsi"/>
          <w:b/>
        </w:rPr>
      </w:pPr>
      <w:r w:rsidRPr="00AF75C8">
        <w:rPr>
          <w:rFonts w:asciiTheme="majorHAnsi" w:hAnsiTheme="majorHAnsi"/>
          <w:b/>
        </w:rPr>
        <w:t>Adres korespondencyjny: ………………………………………………………………….</w:t>
      </w:r>
    </w:p>
    <w:p w14:paraId="62A2DD4B" w14:textId="77777777" w:rsidR="00AF75C8" w:rsidRPr="00AF75C8" w:rsidRDefault="00AF75C8" w:rsidP="00AF75C8">
      <w:pPr>
        <w:spacing w:line="360" w:lineRule="auto"/>
        <w:jc w:val="both"/>
        <w:rPr>
          <w:rFonts w:asciiTheme="majorHAnsi" w:hAnsiTheme="majorHAnsi"/>
          <w:b/>
        </w:rPr>
      </w:pPr>
      <w:r w:rsidRPr="00AF75C8">
        <w:rPr>
          <w:rFonts w:asciiTheme="majorHAnsi" w:hAnsiTheme="majorHAnsi"/>
          <w:b/>
        </w:rPr>
        <w:t>Telefon/ e-mail: ……………………………………………………………………………..</w:t>
      </w:r>
    </w:p>
    <w:p w14:paraId="1D1073B8" w14:textId="77777777" w:rsidR="00AF75C8" w:rsidRPr="00AF75C8" w:rsidRDefault="00AF75C8" w:rsidP="00AF75C8">
      <w:pPr>
        <w:spacing w:line="360" w:lineRule="auto"/>
        <w:jc w:val="both"/>
        <w:rPr>
          <w:rFonts w:asciiTheme="majorHAnsi" w:hAnsiTheme="majorHAnsi"/>
          <w:b/>
        </w:rPr>
      </w:pPr>
    </w:p>
    <w:p w14:paraId="1B341BC9" w14:textId="4F8307E4" w:rsidR="00AF75C8" w:rsidRPr="00AF75C8" w:rsidRDefault="00510246" w:rsidP="00510246">
      <w:pPr>
        <w:suppressAutoHyphens w:val="0"/>
        <w:rPr>
          <w:rFonts w:asciiTheme="majorHAnsi" w:hAnsiTheme="majorHAnsi"/>
          <w:b/>
        </w:rPr>
      </w:pPr>
      <w:r>
        <w:rPr>
          <w:rFonts w:asciiTheme="majorHAnsi" w:hAnsiTheme="majorHAnsi"/>
          <w:b/>
        </w:rPr>
        <w:t xml:space="preserve">2. </w:t>
      </w:r>
      <w:r w:rsidR="00AF75C8" w:rsidRPr="00AF75C8">
        <w:rPr>
          <w:rFonts w:asciiTheme="majorHAnsi" w:hAnsiTheme="majorHAnsi"/>
          <w:b/>
        </w:rPr>
        <w:t xml:space="preserve">Uwagi do projektu </w:t>
      </w:r>
      <w:r w:rsidR="00D660BC">
        <w:rPr>
          <w:rFonts w:asciiTheme="majorHAnsi" w:hAnsiTheme="majorHAnsi"/>
          <w:b/>
        </w:rPr>
        <w:t>LPR</w:t>
      </w:r>
      <w:r w:rsidR="00AF75C8" w:rsidRPr="00AF75C8">
        <w:rPr>
          <w:rFonts w:asciiTheme="majorHAnsi" w:hAnsiTheme="majorHAnsi"/>
          <w:b/>
        </w:rPr>
        <w:t>:</w:t>
      </w:r>
    </w:p>
    <w:p w14:paraId="391A9B80" w14:textId="77777777" w:rsidR="00AF75C8" w:rsidRPr="00AF75C8" w:rsidRDefault="00AF75C8" w:rsidP="00AF75C8">
      <w:pPr>
        <w:rPr>
          <w:rFonts w:asciiTheme="majorHAnsi" w:hAnsiTheme="maj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1E0" w:firstRow="1" w:lastRow="1" w:firstColumn="1" w:lastColumn="1" w:noHBand="0" w:noVBand="0"/>
      </w:tblPr>
      <w:tblGrid>
        <w:gridCol w:w="402"/>
        <w:gridCol w:w="1837"/>
        <w:gridCol w:w="2297"/>
        <w:gridCol w:w="2298"/>
        <w:gridCol w:w="2300"/>
      </w:tblGrid>
      <w:tr w:rsidR="00D660BC" w:rsidRPr="00AF75C8" w14:paraId="2CF9D311" w14:textId="77777777" w:rsidTr="00D660BC">
        <w:trPr>
          <w:trHeight w:val="567"/>
        </w:trPr>
        <w:tc>
          <w:tcPr>
            <w:tcW w:w="198" w:type="pct"/>
            <w:vAlign w:val="center"/>
          </w:tcPr>
          <w:p w14:paraId="4CCC6127" w14:textId="77777777" w:rsidR="00D660BC" w:rsidRPr="00AF75C8" w:rsidRDefault="00D660BC" w:rsidP="00017728">
            <w:pPr>
              <w:jc w:val="center"/>
              <w:rPr>
                <w:rFonts w:asciiTheme="majorHAnsi" w:hAnsiTheme="majorHAnsi"/>
                <w:sz w:val="20"/>
              </w:rPr>
            </w:pPr>
            <w:r w:rsidRPr="00AF75C8">
              <w:rPr>
                <w:rFonts w:asciiTheme="majorHAnsi" w:hAnsiTheme="majorHAnsi"/>
                <w:caps/>
                <w:sz w:val="20"/>
              </w:rPr>
              <w:t>Lp.</w:t>
            </w:r>
          </w:p>
        </w:tc>
        <w:tc>
          <w:tcPr>
            <w:tcW w:w="1011" w:type="pct"/>
            <w:vAlign w:val="center"/>
          </w:tcPr>
          <w:p w14:paraId="57B80556" w14:textId="10F08D1A" w:rsidR="00D660BC" w:rsidRPr="00AF75C8" w:rsidRDefault="00D660BC" w:rsidP="00D660BC">
            <w:pPr>
              <w:jc w:val="center"/>
              <w:rPr>
                <w:rFonts w:asciiTheme="majorHAnsi" w:hAnsiTheme="majorHAnsi"/>
                <w:sz w:val="20"/>
              </w:rPr>
            </w:pPr>
            <w:r w:rsidRPr="00AF75C8">
              <w:rPr>
                <w:rFonts w:asciiTheme="majorHAnsi" w:hAnsiTheme="majorHAnsi"/>
                <w:caps/>
                <w:sz w:val="20"/>
              </w:rPr>
              <w:t xml:space="preserve">Część </w:t>
            </w:r>
            <w:r>
              <w:rPr>
                <w:rFonts w:asciiTheme="majorHAnsi" w:hAnsiTheme="majorHAnsi"/>
                <w:caps/>
                <w:sz w:val="20"/>
              </w:rPr>
              <w:t>LPR</w:t>
            </w:r>
            <w:r w:rsidRPr="00AF75C8">
              <w:rPr>
                <w:rFonts w:asciiTheme="majorHAnsi" w:hAnsiTheme="majorHAnsi"/>
                <w:caps/>
                <w:sz w:val="20"/>
              </w:rPr>
              <w:t>, którego dotyczy uwaga (rozdział, punkt</w:t>
            </w:r>
            <w:r>
              <w:rPr>
                <w:rFonts w:asciiTheme="majorHAnsi" w:hAnsiTheme="majorHAnsi"/>
                <w:caps/>
                <w:sz w:val="20"/>
              </w:rPr>
              <w:t>, STRONA</w:t>
            </w:r>
            <w:r w:rsidRPr="00AF75C8">
              <w:rPr>
                <w:rFonts w:asciiTheme="majorHAnsi" w:hAnsiTheme="majorHAnsi"/>
                <w:caps/>
                <w:sz w:val="20"/>
              </w:rPr>
              <w:t>)</w:t>
            </w:r>
          </w:p>
        </w:tc>
        <w:tc>
          <w:tcPr>
            <w:tcW w:w="1263" w:type="pct"/>
            <w:vAlign w:val="center"/>
          </w:tcPr>
          <w:p w14:paraId="48048D4C" w14:textId="7AC9B4A1" w:rsidR="00D660BC" w:rsidRPr="00AF75C8" w:rsidRDefault="00D660BC" w:rsidP="00017728">
            <w:pPr>
              <w:jc w:val="center"/>
              <w:rPr>
                <w:rFonts w:asciiTheme="majorHAnsi" w:hAnsiTheme="majorHAnsi"/>
                <w:caps/>
                <w:sz w:val="20"/>
              </w:rPr>
            </w:pPr>
            <w:r>
              <w:rPr>
                <w:rFonts w:asciiTheme="majorHAnsi" w:hAnsiTheme="majorHAnsi"/>
                <w:caps/>
                <w:sz w:val="20"/>
              </w:rPr>
              <w:t>AKTUALNA TREŚĆ CZĘŚĆI LPR PROPONOWANA DO ZMIANY</w:t>
            </w:r>
          </w:p>
        </w:tc>
        <w:tc>
          <w:tcPr>
            <w:tcW w:w="1263" w:type="pct"/>
            <w:vAlign w:val="center"/>
          </w:tcPr>
          <w:p w14:paraId="49B18ADC" w14:textId="60376402" w:rsidR="00D660BC" w:rsidRPr="00AF75C8" w:rsidRDefault="00D660BC" w:rsidP="00017728">
            <w:pPr>
              <w:jc w:val="center"/>
              <w:rPr>
                <w:rFonts w:asciiTheme="majorHAnsi" w:hAnsiTheme="majorHAnsi"/>
                <w:sz w:val="20"/>
              </w:rPr>
            </w:pPr>
            <w:r w:rsidRPr="00AF75C8">
              <w:rPr>
                <w:rFonts w:asciiTheme="majorHAnsi" w:hAnsiTheme="majorHAnsi"/>
                <w:caps/>
                <w:sz w:val="20"/>
              </w:rPr>
              <w:t>Treść proponowanej uwagi</w:t>
            </w:r>
          </w:p>
        </w:tc>
        <w:tc>
          <w:tcPr>
            <w:tcW w:w="1264" w:type="pct"/>
            <w:vAlign w:val="center"/>
          </w:tcPr>
          <w:p w14:paraId="3B28F2DD" w14:textId="77777777" w:rsidR="00D660BC" w:rsidRPr="00AF75C8" w:rsidRDefault="00D660BC" w:rsidP="00017728">
            <w:pPr>
              <w:jc w:val="center"/>
              <w:rPr>
                <w:rFonts w:asciiTheme="majorHAnsi" w:hAnsiTheme="majorHAnsi"/>
                <w:sz w:val="20"/>
              </w:rPr>
            </w:pPr>
            <w:r w:rsidRPr="00AF75C8">
              <w:rPr>
                <w:rFonts w:asciiTheme="majorHAnsi" w:hAnsiTheme="majorHAnsi"/>
                <w:caps/>
                <w:sz w:val="20"/>
              </w:rPr>
              <w:t>Uzasadnienie</w:t>
            </w:r>
          </w:p>
        </w:tc>
      </w:tr>
      <w:tr w:rsidR="00D660BC" w:rsidRPr="00AF75C8" w14:paraId="7C37446F" w14:textId="77777777" w:rsidTr="00D660BC">
        <w:trPr>
          <w:trHeight w:val="567"/>
        </w:trPr>
        <w:tc>
          <w:tcPr>
            <w:tcW w:w="198" w:type="pct"/>
            <w:vAlign w:val="center"/>
          </w:tcPr>
          <w:p w14:paraId="0722F14C" w14:textId="77777777" w:rsidR="00D660BC" w:rsidRPr="00AF75C8" w:rsidRDefault="00D660BC" w:rsidP="00017728">
            <w:pPr>
              <w:jc w:val="center"/>
              <w:rPr>
                <w:rFonts w:asciiTheme="majorHAnsi" w:hAnsiTheme="majorHAnsi"/>
              </w:rPr>
            </w:pPr>
          </w:p>
        </w:tc>
        <w:tc>
          <w:tcPr>
            <w:tcW w:w="1011" w:type="pct"/>
            <w:vAlign w:val="center"/>
          </w:tcPr>
          <w:p w14:paraId="628F93F9" w14:textId="77777777" w:rsidR="00D660BC" w:rsidRPr="00AF75C8" w:rsidRDefault="00D660BC" w:rsidP="00017728">
            <w:pPr>
              <w:jc w:val="center"/>
              <w:rPr>
                <w:rFonts w:asciiTheme="majorHAnsi" w:hAnsiTheme="majorHAnsi"/>
              </w:rPr>
            </w:pPr>
          </w:p>
        </w:tc>
        <w:tc>
          <w:tcPr>
            <w:tcW w:w="1263" w:type="pct"/>
          </w:tcPr>
          <w:p w14:paraId="27C83E64" w14:textId="77777777" w:rsidR="00D660BC" w:rsidRPr="00AF75C8" w:rsidRDefault="00D660BC" w:rsidP="00017728">
            <w:pPr>
              <w:jc w:val="center"/>
              <w:rPr>
                <w:rFonts w:asciiTheme="majorHAnsi" w:hAnsiTheme="majorHAnsi"/>
              </w:rPr>
            </w:pPr>
          </w:p>
        </w:tc>
        <w:tc>
          <w:tcPr>
            <w:tcW w:w="1263" w:type="pct"/>
            <w:vAlign w:val="center"/>
          </w:tcPr>
          <w:p w14:paraId="392CAD78" w14:textId="71AD7E03" w:rsidR="00D660BC" w:rsidRPr="00AF75C8" w:rsidRDefault="00D660BC" w:rsidP="00017728">
            <w:pPr>
              <w:jc w:val="center"/>
              <w:rPr>
                <w:rFonts w:asciiTheme="majorHAnsi" w:hAnsiTheme="majorHAnsi"/>
              </w:rPr>
            </w:pPr>
          </w:p>
        </w:tc>
        <w:tc>
          <w:tcPr>
            <w:tcW w:w="1264" w:type="pct"/>
            <w:vAlign w:val="center"/>
          </w:tcPr>
          <w:p w14:paraId="0207B1A9" w14:textId="77777777" w:rsidR="00D660BC" w:rsidRPr="00AF75C8" w:rsidRDefault="00D660BC" w:rsidP="00017728">
            <w:pPr>
              <w:jc w:val="center"/>
              <w:rPr>
                <w:rFonts w:asciiTheme="majorHAnsi" w:hAnsiTheme="majorHAnsi"/>
              </w:rPr>
            </w:pPr>
          </w:p>
        </w:tc>
      </w:tr>
      <w:tr w:rsidR="00D660BC" w:rsidRPr="00AF75C8" w14:paraId="428B7038" w14:textId="77777777" w:rsidTr="00D660BC">
        <w:trPr>
          <w:trHeight w:val="567"/>
        </w:trPr>
        <w:tc>
          <w:tcPr>
            <w:tcW w:w="198" w:type="pct"/>
            <w:vAlign w:val="center"/>
          </w:tcPr>
          <w:p w14:paraId="6F493E53" w14:textId="77777777" w:rsidR="00D660BC" w:rsidRPr="00AF75C8" w:rsidRDefault="00D660BC" w:rsidP="00017728">
            <w:pPr>
              <w:jc w:val="center"/>
              <w:rPr>
                <w:rFonts w:asciiTheme="majorHAnsi" w:hAnsiTheme="majorHAnsi"/>
              </w:rPr>
            </w:pPr>
          </w:p>
        </w:tc>
        <w:tc>
          <w:tcPr>
            <w:tcW w:w="1011" w:type="pct"/>
            <w:vAlign w:val="center"/>
          </w:tcPr>
          <w:p w14:paraId="67E8EB90" w14:textId="77777777" w:rsidR="00D660BC" w:rsidRPr="00AF75C8" w:rsidRDefault="00D660BC" w:rsidP="00017728">
            <w:pPr>
              <w:jc w:val="center"/>
              <w:rPr>
                <w:rFonts w:asciiTheme="majorHAnsi" w:hAnsiTheme="majorHAnsi"/>
              </w:rPr>
            </w:pPr>
          </w:p>
        </w:tc>
        <w:tc>
          <w:tcPr>
            <w:tcW w:w="1263" w:type="pct"/>
          </w:tcPr>
          <w:p w14:paraId="6501E832" w14:textId="77777777" w:rsidR="00D660BC" w:rsidRPr="00AF75C8" w:rsidRDefault="00D660BC" w:rsidP="00017728">
            <w:pPr>
              <w:jc w:val="center"/>
              <w:rPr>
                <w:rFonts w:asciiTheme="majorHAnsi" w:hAnsiTheme="majorHAnsi"/>
              </w:rPr>
            </w:pPr>
          </w:p>
        </w:tc>
        <w:tc>
          <w:tcPr>
            <w:tcW w:w="1263" w:type="pct"/>
            <w:vAlign w:val="center"/>
          </w:tcPr>
          <w:p w14:paraId="6DA1E56D" w14:textId="480E3B33" w:rsidR="00D660BC" w:rsidRPr="00AF75C8" w:rsidRDefault="00D660BC" w:rsidP="00017728">
            <w:pPr>
              <w:jc w:val="center"/>
              <w:rPr>
                <w:rFonts w:asciiTheme="majorHAnsi" w:hAnsiTheme="majorHAnsi"/>
              </w:rPr>
            </w:pPr>
          </w:p>
        </w:tc>
        <w:tc>
          <w:tcPr>
            <w:tcW w:w="1264" w:type="pct"/>
            <w:vAlign w:val="center"/>
          </w:tcPr>
          <w:p w14:paraId="76EB78EF" w14:textId="77777777" w:rsidR="00D660BC" w:rsidRPr="00AF75C8" w:rsidRDefault="00D660BC" w:rsidP="00017728">
            <w:pPr>
              <w:jc w:val="center"/>
              <w:rPr>
                <w:rFonts w:asciiTheme="majorHAnsi" w:hAnsiTheme="majorHAnsi"/>
              </w:rPr>
            </w:pPr>
          </w:p>
        </w:tc>
      </w:tr>
      <w:tr w:rsidR="00D660BC" w:rsidRPr="00AF75C8" w14:paraId="0CD616A8" w14:textId="77777777" w:rsidTr="00D660BC">
        <w:trPr>
          <w:trHeight w:val="567"/>
        </w:trPr>
        <w:tc>
          <w:tcPr>
            <w:tcW w:w="198" w:type="pct"/>
            <w:vAlign w:val="center"/>
          </w:tcPr>
          <w:p w14:paraId="7A5CF6DF" w14:textId="77777777" w:rsidR="00D660BC" w:rsidRPr="00AF75C8" w:rsidRDefault="00D660BC" w:rsidP="00017728">
            <w:pPr>
              <w:jc w:val="center"/>
              <w:rPr>
                <w:rFonts w:asciiTheme="majorHAnsi" w:hAnsiTheme="majorHAnsi"/>
              </w:rPr>
            </w:pPr>
          </w:p>
        </w:tc>
        <w:tc>
          <w:tcPr>
            <w:tcW w:w="1011" w:type="pct"/>
            <w:vAlign w:val="center"/>
          </w:tcPr>
          <w:p w14:paraId="5B77C3BE" w14:textId="77777777" w:rsidR="00D660BC" w:rsidRPr="00AF75C8" w:rsidRDefault="00D660BC" w:rsidP="00017728">
            <w:pPr>
              <w:jc w:val="center"/>
              <w:rPr>
                <w:rFonts w:asciiTheme="majorHAnsi" w:hAnsiTheme="majorHAnsi"/>
              </w:rPr>
            </w:pPr>
          </w:p>
        </w:tc>
        <w:tc>
          <w:tcPr>
            <w:tcW w:w="1263" w:type="pct"/>
          </w:tcPr>
          <w:p w14:paraId="46BDC739" w14:textId="77777777" w:rsidR="00D660BC" w:rsidRPr="00AF75C8" w:rsidRDefault="00D660BC" w:rsidP="00017728">
            <w:pPr>
              <w:jc w:val="center"/>
              <w:rPr>
                <w:rFonts w:asciiTheme="majorHAnsi" w:hAnsiTheme="majorHAnsi"/>
              </w:rPr>
            </w:pPr>
          </w:p>
        </w:tc>
        <w:tc>
          <w:tcPr>
            <w:tcW w:w="1263" w:type="pct"/>
            <w:vAlign w:val="center"/>
          </w:tcPr>
          <w:p w14:paraId="1C9D3E3F" w14:textId="1535A9BF" w:rsidR="00D660BC" w:rsidRPr="00AF75C8" w:rsidRDefault="00D660BC" w:rsidP="00017728">
            <w:pPr>
              <w:jc w:val="center"/>
              <w:rPr>
                <w:rFonts w:asciiTheme="majorHAnsi" w:hAnsiTheme="majorHAnsi"/>
              </w:rPr>
            </w:pPr>
          </w:p>
        </w:tc>
        <w:tc>
          <w:tcPr>
            <w:tcW w:w="1264" w:type="pct"/>
            <w:vAlign w:val="center"/>
          </w:tcPr>
          <w:p w14:paraId="5769B1C7" w14:textId="77777777" w:rsidR="00D660BC" w:rsidRPr="00AF75C8" w:rsidRDefault="00D660BC" w:rsidP="00017728">
            <w:pPr>
              <w:jc w:val="center"/>
              <w:rPr>
                <w:rFonts w:asciiTheme="majorHAnsi" w:hAnsiTheme="majorHAnsi"/>
              </w:rPr>
            </w:pPr>
          </w:p>
        </w:tc>
      </w:tr>
      <w:tr w:rsidR="00D660BC" w:rsidRPr="00AF75C8" w14:paraId="46E78A9E" w14:textId="77777777" w:rsidTr="00D660BC">
        <w:trPr>
          <w:trHeight w:val="567"/>
        </w:trPr>
        <w:tc>
          <w:tcPr>
            <w:tcW w:w="198" w:type="pct"/>
            <w:vAlign w:val="center"/>
          </w:tcPr>
          <w:p w14:paraId="0C2FEC13" w14:textId="77777777" w:rsidR="00D660BC" w:rsidRPr="00AF75C8" w:rsidRDefault="00D660BC" w:rsidP="00017728">
            <w:pPr>
              <w:jc w:val="center"/>
              <w:rPr>
                <w:rFonts w:asciiTheme="majorHAnsi" w:hAnsiTheme="majorHAnsi"/>
              </w:rPr>
            </w:pPr>
          </w:p>
        </w:tc>
        <w:tc>
          <w:tcPr>
            <w:tcW w:w="1011" w:type="pct"/>
            <w:vAlign w:val="center"/>
          </w:tcPr>
          <w:p w14:paraId="25803B7E" w14:textId="77777777" w:rsidR="00D660BC" w:rsidRPr="00AF75C8" w:rsidRDefault="00D660BC" w:rsidP="00017728">
            <w:pPr>
              <w:jc w:val="center"/>
              <w:rPr>
                <w:rFonts w:asciiTheme="majorHAnsi" w:hAnsiTheme="majorHAnsi"/>
              </w:rPr>
            </w:pPr>
          </w:p>
        </w:tc>
        <w:tc>
          <w:tcPr>
            <w:tcW w:w="1263" w:type="pct"/>
          </w:tcPr>
          <w:p w14:paraId="3ECDDDFB" w14:textId="77777777" w:rsidR="00D660BC" w:rsidRPr="00AF75C8" w:rsidRDefault="00D660BC" w:rsidP="00017728">
            <w:pPr>
              <w:jc w:val="center"/>
              <w:rPr>
                <w:rFonts w:asciiTheme="majorHAnsi" w:hAnsiTheme="majorHAnsi"/>
              </w:rPr>
            </w:pPr>
          </w:p>
        </w:tc>
        <w:tc>
          <w:tcPr>
            <w:tcW w:w="1263" w:type="pct"/>
            <w:vAlign w:val="center"/>
          </w:tcPr>
          <w:p w14:paraId="43771927" w14:textId="7990B071" w:rsidR="00D660BC" w:rsidRPr="00AF75C8" w:rsidRDefault="00D660BC" w:rsidP="00017728">
            <w:pPr>
              <w:jc w:val="center"/>
              <w:rPr>
                <w:rFonts w:asciiTheme="majorHAnsi" w:hAnsiTheme="majorHAnsi"/>
              </w:rPr>
            </w:pPr>
          </w:p>
        </w:tc>
        <w:tc>
          <w:tcPr>
            <w:tcW w:w="1264" w:type="pct"/>
            <w:vAlign w:val="center"/>
          </w:tcPr>
          <w:p w14:paraId="4B0CD8D7" w14:textId="77777777" w:rsidR="00D660BC" w:rsidRPr="00AF75C8" w:rsidRDefault="00D660BC" w:rsidP="00017728">
            <w:pPr>
              <w:jc w:val="center"/>
              <w:rPr>
                <w:rFonts w:asciiTheme="majorHAnsi" w:hAnsiTheme="majorHAnsi"/>
              </w:rPr>
            </w:pPr>
          </w:p>
        </w:tc>
      </w:tr>
    </w:tbl>
    <w:p w14:paraId="3BBDB96C" w14:textId="77777777" w:rsidR="00AF75C8" w:rsidRDefault="00AF75C8" w:rsidP="00AF75C8">
      <w:pPr>
        <w:spacing w:line="360" w:lineRule="auto"/>
        <w:jc w:val="both"/>
        <w:rPr>
          <w:rFonts w:asciiTheme="majorHAnsi" w:hAnsiTheme="majorHAnsi"/>
        </w:rPr>
      </w:pPr>
    </w:p>
    <w:p w14:paraId="27238B83" w14:textId="34E38C84" w:rsidR="00D660BC" w:rsidRPr="00D660BC" w:rsidRDefault="00510246" w:rsidP="00AF75C8">
      <w:pPr>
        <w:spacing w:line="360" w:lineRule="auto"/>
        <w:jc w:val="both"/>
        <w:rPr>
          <w:rFonts w:asciiTheme="majorHAnsi" w:hAnsiTheme="majorHAnsi"/>
          <w:b/>
        </w:rPr>
      </w:pPr>
      <w:r>
        <w:rPr>
          <w:rFonts w:asciiTheme="majorHAnsi" w:hAnsiTheme="majorHAnsi"/>
          <w:b/>
        </w:rPr>
        <w:t>3</w:t>
      </w:r>
      <w:r w:rsidR="00D660BC" w:rsidRPr="00D660BC">
        <w:rPr>
          <w:rFonts w:asciiTheme="majorHAnsi" w:hAnsiTheme="majorHAnsi"/>
          <w:b/>
        </w:rPr>
        <w:t>. Pozostałe uwagi:</w:t>
      </w:r>
    </w:p>
    <w:p w14:paraId="471C0943" w14:textId="7242FF9B" w:rsidR="00D660BC" w:rsidRDefault="00D660BC" w:rsidP="00AF75C8">
      <w:pPr>
        <w:spacing w:line="360" w:lineRule="auto"/>
        <w:jc w:val="both"/>
        <w:rPr>
          <w:rFonts w:asciiTheme="majorHAnsi" w:hAnsiTheme="majorHAnsi"/>
        </w:rPr>
      </w:pPr>
      <w:r>
        <w:rPr>
          <w:rFonts w:asciiTheme="majorHAnsi" w:hAnsiTheme="majorHAnsi"/>
        </w:rPr>
        <w:t>1) …………………………………………………………………………………..</w:t>
      </w:r>
    </w:p>
    <w:p w14:paraId="3920D4AC" w14:textId="43C3135B" w:rsidR="00D660BC" w:rsidRDefault="00D660BC" w:rsidP="00AF75C8">
      <w:pPr>
        <w:spacing w:line="360" w:lineRule="auto"/>
        <w:jc w:val="both"/>
        <w:rPr>
          <w:rFonts w:asciiTheme="majorHAnsi" w:hAnsiTheme="majorHAnsi"/>
        </w:rPr>
      </w:pPr>
      <w:r>
        <w:rPr>
          <w:rFonts w:asciiTheme="majorHAnsi" w:hAnsiTheme="majorHAnsi"/>
        </w:rPr>
        <w:t>2) ……………………………………………………………………………………</w:t>
      </w:r>
    </w:p>
    <w:p w14:paraId="28A782BE" w14:textId="4A138CF5" w:rsidR="00D660BC" w:rsidRPr="00AF75C8" w:rsidRDefault="00D660BC" w:rsidP="00AF75C8">
      <w:pPr>
        <w:spacing w:line="360" w:lineRule="auto"/>
        <w:jc w:val="both"/>
        <w:rPr>
          <w:rFonts w:asciiTheme="majorHAnsi" w:hAnsiTheme="majorHAnsi"/>
        </w:rPr>
      </w:pPr>
      <w:r>
        <w:rPr>
          <w:rFonts w:asciiTheme="majorHAnsi" w:hAnsiTheme="majorHAnsi"/>
        </w:rPr>
        <w:t>3) …………………………………………………………………………………….</w:t>
      </w:r>
    </w:p>
    <w:p w14:paraId="787F3EE5" w14:textId="77777777" w:rsidR="00AF75C8" w:rsidRPr="00AF75C8" w:rsidRDefault="00AF75C8" w:rsidP="00AF75C8">
      <w:pPr>
        <w:jc w:val="both"/>
        <w:rPr>
          <w:rFonts w:asciiTheme="majorHAnsi" w:hAnsiTheme="majorHAnsi"/>
          <w:sz w:val="20"/>
          <w:szCs w:val="20"/>
        </w:rPr>
      </w:pPr>
      <w:r w:rsidRPr="00AF75C8">
        <w:rPr>
          <w:rFonts w:asciiTheme="majorHAnsi" w:hAnsiTheme="majorHAnsi"/>
          <w:sz w:val="20"/>
          <w:szCs w:val="20"/>
        </w:rPr>
        <w:t>Wyrażam zgodę na gromadzenie, przetwarzanie i przekazywanie moich danych osobowych, zbieranych w celu przeprowadzenia konsultacji społecznych dotyczących projektu programu współpracy zgodnie z Ustawą z dnia 29 sierpnia 1997r. o ochronie danych osobowych (Dz. U. z 2002r. Nr 101 poz. 926 z późn. zm.).</w:t>
      </w:r>
    </w:p>
    <w:p w14:paraId="449CCF27" w14:textId="77777777" w:rsidR="00AF75C8" w:rsidRPr="00AF75C8" w:rsidRDefault="00AF75C8" w:rsidP="00AF75C8">
      <w:pPr>
        <w:jc w:val="both"/>
        <w:rPr>
          <w:rFonts w:asciiTheme="majorHAnsi" w:hAnsiTheme="majorHAnsi"/>
          <w:sz w:val="20"/>
          <w:szCs w:val="20"/>
        </w:rPr>
      </w:pPr>
    </w:p>
    <w:p w14:paraId="4EC3DDAA" w14:textId="77777777" w:rsidR="00AF75C8" w:rsidRPr="00AF75C8" w:rsidRDefault="00AF75C8" w:rsidP="00AF75C8">
      <w:pPr>
        <w:jc w:val="both"/>
        <w:rPr>
          <w:rFonts w:asciiTheme="majorHAnsi" w:hAnsiTheme="majorHAnsi"/>
          <w:sz w:val="20"/>
          <w:szCs w:val="20"/>
        </w:rPr>
      </w:pPr>
      <w:r w:rsidRPr="00AF75C8">
        <w:rPr>
          <w:rFonts w:asciiTheme="majorHAnsi" w:hAnsiTheme="majorHAnsi"/>
          <w:sz w:val="20"/>
          <w:szCs w:val="20"/>
        </w:rPr>
        <w:t xml:space="preserve">                                                                                                           </w:t>
      </w:r>
    </w:p>
    <w:p w14:paraId="4B1B9C12" w14:textId="77777777" w:rsidR="00AF75C8" w:rsidRPr="00AF75C8" w:rsidRDefault="00AF75C8" w:rsidP="00AF75C8">
      <w:pPr>
        <w:jc w:val="both"/>
        <w:rPr>
          <w:rFonts w:asciiTheme="majorHAnsi" w:hAnsiTheme="majorHAnsi"/>
          <w:sz w:val="20"/>
          <w:szCs w:val="20"/>
        </w:rPr>
      </w:pPr>
    </w:p>
    <w:p w14:paraId="7D3F4C28" w14:textId="77777777" w:rsidR="00AF75C8" w:rsidRPr="00AF75C8" w:rsidRDefault="00AF75C8" w:rsidP="00AF75C8">
      <w:pPr>
        <w:jc w:val="both"/>
        <w:rPr>
          <w:rFonts w:asciiTheme="majorHAnsi" w:hAnsiTheme="majorHAnsi"/>
          <w:sz w:val="20"/>
          <w:szCs w:val="20"/>
        </w:rPr>
      </w:pPr>
      <w:r w:rsidRPr="00AF75C8">
        <w:rPr>
          <w:rFonts w:asciiTheme="majorHAnsi" w:hAnsiTheme="majorHAnsi"/>
          <w:sz w:val="20"/>
          <w:szCs w:val="20"/>
        </w:rPr>
        <w:t xml:space="preserve">                                                                                                                   ………………………………………</w:t>
      </w:r>
    </w:p>
    <w:p w14:paraId="005990C6" w14:textId="77777777" w:rsidR="00AF75C8" w:rsidRPr="00AF75C8" w:rsidRDefault="00AF75C8" w:rsidP="00AF75C8">
      <w:pPr>
        <w:jc w:val="both"/>
        <w:rPr>
          <w:rFonts w:asciiTheme="majorHAnsi" w:hAnsiTheme="majorHAnsi"/>
        </w:rPr>
      </w:pPr>
      <w:r w:rsidRPr="00AF75C8">
        <w:rPr>
          <w:rFonts w:asciiTheme="majorHAnsi" w:hAnsiTheme="majorHAnsi"/>
          <w:sz w:val="20"/>
          <w:szCs w:val="20"/>
        </w:rPr>
        <w:t xml:space="preserve">                                                                                                                                       </w:t>
      </w:r>
      <w:r w:rsidRPr="00AF75C8">
        <w:rPr>
          <w:rFonts w:asciiTheme="majorHAnsi" w:hAnsiTheme="majorHAnsi"/>
        </w:rPr>
        <w:t>czytelny podpis</w:t>
      </w:r>
    </w:p>
    <w:p w14:paraId="0713A153" w14:textId="77777777" w:rsidR="00AF75C8" w:rsidRPr="00AF75C8" w:rsidRDefault="00AF75C8" w:rsidP="00AF75C8">
      <w:pPr>
        <w:rPr>
          <w:rFonts w:asciiTheme="majorHAnsi" w:hAnsiTheme="majorHAnsi"/>
        </w:rPr>
      </w:pPr>
    </w:p>
    <w:p w14:paraId="08F64F65" w14:textId="77777777" w:rsidR="00AF75C8" w:rsidRDefault="00AF75C8" w:rsidP="00AF75C8">
      <w:pPr>
        <w:suppressAutoHyphens w:val="0"/>
        <w:rPr>
          <w:rFonts w:ascii="Cambria" w:hAnsi="Cambria" w:cs="Cambria"/>
          <w:b/>
          <w:bCs/>
          <w:spacing w:val="-1"/>
          <w:sz w:val="22"/>
          <w:szCs w:val="22"/>
        </w:rPr>
      </w:pPr>
    </w:p>
    <w:p w14:paraId="4DDD716D" w14:textId="6D586465" w:rsidR="00E10191" w:rsidRPr="00CD29E5" w:rsidRDefault="00E10191" w:rsidP="008F538C">
      <w:pPr>
        <w:rPr>
          <w:rFonts w:ascii="Cambria" w:hAnsi="Cambria" w:cs="Cambria"/>
          <w:b/>
          <w:bCs/>
          <w:spacing w:val="-1"/>
          <w:sz w:val="22"/>
          <w:szCs w:val="22"/>
        </w:rPr>
      </w:pPr>
      <w:r w:rsidRPr="00CD29E5">
        <w:rPr>
          <w:rFonts w:ascii="Cambria" w:hAnsi="Cambria" w:cs="Cambria"/>
          <w:b/>
          <w:bCs/>
          <w:spacing w:val="-1"/>
          <w:sz w:val="22"/>
          <w:szCs w:val="22"/>
        </w:rPr>
        <w:lastRenderedPageBreak/>
        <w:t xml:space="preserve">Załącznik </w:t>
      </w:r>
      <w:r w:rsidR="00AF75C8">
        <w:rPr>
          <w:rFonts w:ascii="Cambria" w:hAnsi="Cambria" w:cs="Cambria"/>
          <w:b/>
          <w:bCs/>
          <w:spacing w:val="-1"/>
          <w:sz w:val="22"/>
          <w:szCs w:val="22"/>
        </w:rPr>
        <w:t>2</w:t>
      </w:r>
      <w:r w:rsidRPr="00CD29E5">
        <w:rPr>
          <w:rFonts w:ascii="Cambria" w:hAnsi="Cambria" w:cs="Cambria"/>
          <w:b/>
          <w:bCs/>
          <w:spacing w:val="-1"/>
          <w:sz w:val="22"/>
          <w:szCs w:val="22"/>
        </w:rPr>
        <w:t xml:space="preserve">. </w:t>
      </w:r>
      <w:r>
        <w:rPr>
          <w:rFonts w:ascii="Cambria" w:hAnsi="Cambria" w:cs="Cambria"/>
          <w:b/>
          <w:bCs/>
          <w:spacing w:val="-1"/>
          <w:sz w:val="22"/>
          <w:szCs w:val="22"/>
        </w:rPr>
        <w:t>Wzór ankiety</w:t>
      </w:r>
    </w:p>
    <w:p w14:paraId="43553B63" w14:textId="77777777" w:rsidR="00E10191" w:rsidRDefault="00E10191" w:rsidP="00EF53DA">
      <w:pPr>
        <w:rPr>
          <w:rFonts w:ascii="Cambria" w:hAnsi="Cambria" w:cs="Cambria"/>
          <w:b/>
          <w:bCs/>
          <w:spacing w:val="-1"/>
          <w:sz w:val="22"/>
          <w:szCs w:val="22"/>
        </w:rPr>
      </w:pPr>
    </w:p>
    <w:p w14:paraId="37D4282C"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76" w:lineRule="auto"/>
        <w:jc w:val="center"/>
        <w:rPr>
          <w:rFonts w:ascii="Calibri" w:hAnsi="Calibri" w:cs="Calibri"/>
          <w:b/>
          <w:bCs/>
          <w:color w:val="000000"/>
          <w:sz w:val="22"/>
          <w:szCs w:val="22"/>
        </w:rPr>
      </w:pPr>
      <w:r w:rsidRPr="008F538C">
        <w:rPr>
          <w:rFonts w:ascii="Calibri" w:hAnsi="Calibri" w:cs="Calibri"/>
          <w:b/>
          <w:bCs/>
          <w:color w:val="000000"/>
          <w:sz w:val="28"/>
          <w:szCs w:val="28"/>
        </w:rPr>
        <w:t>Co w Naszej gminie powinno zostać udoskonalone ?</w:t>
      </w:r>
    </w:p>
    <w:p w14:paraId="6115E657" w14:textId="77777777" w:rsidR="00E10191" w:rsidRPr="008F538C" w:rsidRDefault="00E10191" w:rsidP="008F538C">
      <w:pPr>
        <w:pStyle w:val="Tre"/>
        <w:pBdr>
          <w:top w:val="none" w:sz="0" w:space="0" w:color="auto"/>
          <w:left w:val="none" w:sz="0" w:space="0" w:color="auto"/>
          <w:bottom w:val="none" w:sz="0" w:space="0" w:color="auto"/>
          <w:right w:val="none" w:sz="0" w:space="0" w:color="auto"/>
          <w:bar w:val="none" w:sz="0" w:color="auto"/>
        </w:pBdr>
        <w:ind w:right="426"/>
        <w:jc w:val="center"/>
        <w:rPr>
          <w:rFonts w:ascii="Calibri" w:hAnsi="Calibri" w:cs="Calibri"/>
          <w:b/>
          <w:bCs/>
        </w:rPr>
      </w:pPr>
    </w:p>
    <w:p w14:paraId="203286F4"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r w:rsidRPr="008F538C">
        <w:rPr>
          <w:rFonts w:ascii="Calibri" w:hAnsi="Calibri" w:cs="Calibri"/>
          <w:color w:val="000000"/>
          <w:sz w:val="21"/>
          <w:szCs w:val="21"/>
        </w:rPr>
        <w:t>Szanowni Państwo,</w:t>
      </w:r>
    </w:p>
    <w:p w14:paraId="4D6FEEF8"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r w:rsidRPr="008F538C">
        <w:rPr>
          <w:rFonts w:ascii="Calibri" w:hAnsi="Calibri" w:cs="Calibri"/>
          <w:color w:val="000000"/>
          <w:sz w:val="21"/>
          <w:szCs w:val="21"/>
        </w:rPr>
        <w:t>Miasto i Gmina Chodecz opracowuje Lokalny Program Rewitalizacji, którego realizacja będzie podstawą o  dofinansowania zadań rozwojowych i inwestycyjnych ze środków Unii Europejskiej. Program ten pozwoli na rewitalizację obszarów najbardziej zdegradowanych w naszej gminie. Środki finansowe będą przeznaczone na usprawnienia w sferze: społecznej, gospodarczej, środowiskowej, przestrzenno - funkcjonalnej, technicznej.</w:t>
      </w:r>
    </w:p>
    <w:p w14:paraId="5A2F8000"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p>
    <w:p w14:paraId="6B4E6D05"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r w:rsidRPr="008F538C">
        <w:rPr>
          <w:rFonts w:ascii="Calibri" w:hAnsi="Calibri" w:cs="Calibri"/>
          <w:color w:val="000000"/>
          <w:sz w:val="21"/>
          <w:szCs w:val="21"/>
        </w:rPr>
        <w:t xml:space="preserve">Państwa opinia, jako mieszkańca Gminy, będzie pomocna w określeniu pożądanych zmian. </w:t>
      </w:r>
    </w:p>
    <w:p w14:paraId="3AB93DAC"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r w:rsidRPr="008F538C">
        <w:rPr>
          <w:rFonts w:ascii="Calibri" w:hAnsi="Calibri" w:cs="Calibri"/>
          <w:color w:val="000000"/>
          <w:sz w:val="21"/>
          <w:szCs w:val="21"/>
        </w:rPr>
        <w:t>Ankieta jest anonimowa, a jej wypełnienie potrwa ok. 10 minut.</w:t>
      </w:r>
    </w:p>
    <w:p w14:paraId="6F7FB5D7"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rPr>
      </w:pPr>
      <w:r w:rsidRPr="008F538C">
        <w:rPr>
          <w:rFonts w:ascii="Calibri" w:hAnsi="Calibri" w:cs="Calibri"/>
          <w:color w:val="000000"/>
          <w:sz w:val="21"/>
          <w:szCs w:val="21"/>
        </w:rPr>
        <w:t>Wypełnioną ankietę można zostawiać do dnia 20.01.2017 r. w:</w:t>
      </w:r>
    </w:p>
    <w:p w14:paraId="116FE874" w14:textId="77777777" w:rsidR="00E10191" w:rsidRPr="008F538C" w:rsidRDefault="00E10191" w:rsidP="003E0536">
      <w:pPr>
        <w:pStyle w:val="Akapitzlist"/>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lang w:val="pl-PL"/>
        </w:rPr>
      </w:pPr>
      <w:r w:rsidRPr="008F538C">
        <w:rPr>
          <w:rFonts w:ascii="Calibri" w:hAnsi="Calibri" w:cs="Calibri"/>
          <w:color w:val="000000"/>
          <w:sz w:val="21"/>
          <w:szCs w:val="21"/>
          <w:lang w:val="pl-PL"/>
        </w:rPr>
        <w:t>Urzędzie Miasta i Gminy Chodecz przy ulicy Kaliskiej 2, pokój 1,</w:t>
      </w:r>
    </w:p>
    <w:p w14:paraId="0D355A9F" w14:textId="77777777" w:rsidR="00E10191" w:rsidRPr="008F538C" w:rsidRDefault="00E10191" w:rsidP="003E0536">
      <w:pPr>
        <w:pStyle w:val="Akapitzlist"/>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lang w:val="pl-PL"/>
        </w:rPr>
      </w:pPr>
      <w:r w:rsidRPr="008F538C">
        <w:rPr>
          <w:rFonts w:ascii="Calibri" w:hAnsi="Calibri" w:cs="Calibri"/>
          <w:color w:val="000000"/>
          <w:sz w:val="21"/>
          <w:szCs w:val="21"/>
          <w:lang w:val="pl-PL"/>
        </w:rPr>
        <w:t>u Sołtysów w poszczególnych sołectwach</w:t>
      </w:r>
    </w:p>
    <w:p w14:paraId="52E24D3E" w14:textId="77777777" w:rsidR="00E10191" w:rsidRPr="008F538C" w:rsidRDefault="00E10191" w:rsidP="003E0536">
      <w:pPr>
        <w:pStyle w:val="Akapitzlist"/>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lang w:val="pl-PL"/>
        </w:rPr>
      </w:pPr>
      <w:r w:rsidRPr="008F538C">
        <w:rPr>
          <w:rFonts w:ascii="Calibri" w:hAnsi="Calibri" w:cs="Calibri"/>
          <w:color w:val="000000"/>
          <w:sz w:val="21"/>
          <w:szCs w:val="21"/>
          <w:lang w:val="pl-PL"/>
        </w:rPr>
        <w:t xml:space="preserve">przesłać drogą elektroniczną na adres: </w:t>
      </w:r>
      <w:hyperlink r:id="rId19" w:history="1">
        <w:r w:rsidRPr="008F538C">
          <w:rPr>
            <w:rStyle w:val="Hipercze"/>
            <w:rFonts w:ascii="Calibri" w:hAnsi="Calibri" w:cs="Calibri"/>
            <w:sz w:val="21"/>
            <w:szCs w:val="21"/>
            <w:lang w:val="pl-PL"/>
          </w:rPr>
          <w:t>inwestycje@chodecz.pl</w:t>
        </w:r>
      </w:hyperlink>
      <w:r w:rsidRPr="008F538C">
        <w:rPr>
          <w:rFonts w:ascii="Calibri" w:hAnsi="Calibri" w:cs="Calibri"/>
          <w:color w:val="000000"/>
          <w:sz w:val="21"/>
          <w:szCs w:val="21"/>
          <w:lang w:val="pl-PL"/>
        </w:rPr>
        <w:t xml:space="preserve"> </w:t>
      </w:r>
    </w:p>
    <w:p w14:paraId="4EBA284D" w14:textId="77777777" w:rsidR="00E10191" w:rsidRPr="008F538C" w:rsidRDefault="00E10191" w:rsidP="008F538C">
      <w:pPr>
        <w:pStyle w:val="Akapitzlist"/>
        <w:widowControl w:val="0"/>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1"/>
          <w:szCs w:val="21"/>
          <w:highlight w:val="yellow"/>
          <w:lang w:val="pl-PL"/>
        </w:rPr>
      </w:pP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r>
      <w:r w:rsidRPr="008F538C">
        <w:rPr>
          <w:rFonts w:ascii="Calibri" w:hAnsi="Calibri" w:cs="Calibri"/>
          <w:color w:val="000000"/>
          <w:sz w:val="22"/>
          <w:szCs w:val="22"/>
          <w:lang w:val="pl-PL"/>
        </w:rPr>
        <w:tab/>
        <w:t>Z poważaniem,</w:t>
      </w:r>
    </w:p>
    <w:p w14:paraId="56A8F793" w14:textId="77777777" w:rsidR="00E10191" w:rsidRPr="008F538C" w:rsidRDefault="00E10191" w:rsidP="008F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jc w:val="both"/>
        <w:rPr>
          <w:rFonts w:ascii="Calibri" w:hAnsi="Calibri" w:cs="Calibri"/>
          <w:color w:val="000000"/>
          <w:sz w:val="21"/>
          <w:szCs w:val="21"/>
          <w:highlight w:val="yellow"/>
        </w:rPr>
      </w:pP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r>
      <w:r w:rsidRPr="008F538C">
        <w:rPr>
          <w:rFonts w:ascii="Calibri" w:hAnsi="Calibri" w:cs="Calibri"/>
          <w:color w:val="000000"/>
          <w:sz w:val="21"/>
          <w:szCs w:val="21"/>
        </w:rPr>
        <w:tab/>
        <w:t>/-/</w:t>
      </w:r>
    </w:p>
    <w:p w14:paraId="2B2EA7EF" w14:textId="77777777" w:rsidR="00E10191" w:rsidRDefault="00E10191" w:rsidP="005B2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libri" w:hAnsi="Calibri" w:cs="Calibri"/>
          <w:i/>
          <w:iCs/>
          <w:color w:val="000000"/>
          <w:sz w:val="22"/>
          <w:szCs w:val="22"/>
        </w:rPr>
      </w:pP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sidRPr="008F538C">
        <w:rPr>
          <w:rFonts w:ascii="Calibri" w:hAnsi="Calibri" w:cs="Calibri"/>
          <w:color w:val="000000"/>
          <w:sz w:val="22"/>
          <w:szCs w:val="22"/>
        </w:rPr>
        <w:tab/>
      </w:r>
      <w:r>
        <w:rPr>
          <w:rFonts w:ascii="Calibri" w:hAnsi="Calibri" w:cs="Calibri"/>
          <w:i/>
          <w:iCs/>
          <w:color w:val="000000"/>
          <w:sz w:val="22"/>
          <w:szCs w:val="22"/>
        </w:rPr>
        <w:t>Burmistrz Chodcza</w:t>
      </w:r>
    </w:p>
    <w:p w14:paraId="37ED3405" w14:textId="77777777" w:rsidR="00E10191" w:rsidRPr="005B29E4" w:rsidRDefault="00E10191" w:rsidP="005B29E4">
      <w:pPr>
        <w:autoSpaceDE w:val="0"/>
        <w:autoSpaceDN w:val="0"/>
        <w:adjustRightInd w:val="0"/>
        <w:ind w:right="426"/>
        <w:jc w:val="both"/>
        <w:rPr>
          <w:rFonts w:ascii="Calibri" w:hAnsi="Calibri" w:cs="Calibri"/>
          <w:sz w:val="22"/>
          <w:szCs w:val="22"/>
        </w:rPr>
      </w:pPr>
      <w:r w:rsidRPr="005B29E4">
        <w:rPr>
          <w:rFonts w:ascii="Calibri" w:hAnsi="Calibri" w:cs="Calibri"/>
          <w:sz w:val="22"/>
          <w:szCs w:val="22"/>
        </w:rPr>
        <w:t>Na początku poprosimy o podanie kilku informacji (pozwoli to na dokładniejszą analizę):</w:t>
      </w:r>
    </w:p>
    <w:p w14:paraId="21F18680" w14:textId="77777777" w:rsidR="00E10191" w:rsidRDefault="00E10191" w:rsidP="005B29E4"/>
    <w:p w14:paraId="49C19871" w14:textId="77777777" w:rsidR="00E10191" w:rsidRPr="005B29E4" w:rsidRDefault="00E10191" w:rsidP="007E532F">
      <w:pPr>
        <w:shd w:val="clear" w:color="auto" w:fill="D9D9D9"/>
        <w:rPr>
          <w:rFonts w:ascii="Calibri Light" w:hAnsi="Calibri Light" w:cs="Calibri Light"/>
          <w:b/>
          <w:bCs/>
          <w:sz w:val="20"/>
          <w:szCs w:val="20"/>
        </w:rPr>
      </w:pPr>
      <w:r w:rsidRPr="005B29E4">
        <w:rPr>
          <w:rFonts w:ascii="Calibri Light" w:hAnsi="Calibri Light" w:cs="Calibri Light"/>
          <w:b/>
          <w:bCs/>
          <w:sz w:val="20"/>
          <w:szCs w:val="20"/>
        </w:rPr>
        <w:t>Płeć:</w:t>
      </w:r>
    </w:p>
    <w:p w14:paraId="23020CE1" w14:textId="77777777" w:rsidR="00E10191" w:rsidRPr="005B29E4" w:rsidRDefault="00E10191" w:rsidP="005B29E4">
      <w:pPr>
        <w:pStyle w:val="ankietakratka"/>
        <w:tabs>
          <w:tab w:val="left" w:pos="10527"/>
        </w:tabs>
        <w:spacing w:line="240" w:lineRule="auto"/>
        <w:ind w:left="0" w:right="-24" w:firstLine="0"/>
        <w:sectPr w:rsidR="00E10191" w:rsidRPr="005B29E4" w:rsidSect="00D660BC">
          <w:pgSz w:w="11906" w:h="16838" w:code="9"/>
          <w:pgMar w:top="720" w:right="1286" w:bottom="720" w:left="1440" w:header="340" w:footer="454" w:gutter="0"/>
          <w:cols w:space="708"/>
          <w:titlePg/>
          <w:docGrid w:linePitch="360"/>
        </w:sectPr>
      </w:pPr>
    </w:p>
    <w:p w14:paraId="20B4E7CF" w14:textId="77777777" w:rsidR="00E10191" w:rsidRPr="005B29E4" w:rsidRDefault="00E10191" w:rsidP="005B29E4">
      <w:pPr>
        <w:pStyle w:val="ankietakratka"/>
        <w:spacing w:line="240" w:lineRule="auto"/>
        <w:ind w:left="0" w:right="426" w:firstLine="0"/>
        <w:rPr>
          <w:b/>
          <w:bCs/>
        </w:rPr>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kobieta</w:t>
      </w:r>
    </w:p>
    <w:p w14:paraId="572DC265" w14:textId="77777777" w:rsidR="00E10191" w:rsidRPr="005B29E4" w:rsidRDefault="00E10191" w:rsidP="005B29E4">
      <w:pPr>
        <w:pStyle w:val="ankietakratka"/>
        <w:spacing w:after="120" w:line="240" w:lineRule="auto"/>
        <w:ind w:left="1701" w:right="39" w:hanging="141"/>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mężczyzna</w:t>
      </w:r>
    </w:p>
    <w:p w14:paraId="11878080" w14:textId="77777777" w:rsidR="00E10191" w:rsidRPr="005B29E4" w:rsidRDefault="00E10191" w:rsidP="005B29E4">
      <w:pPr>
        <w:pStyle w:val="ankietakratka"/>
        <w:spacing w:after="120" w:line="240" w:lineRule="auto"/>
        <w:ind w:left="0" w:right="426" w:firstLine="0"/>
      </w:pPr>
    </w:p>
    <w:p w14:paraId="16595FE1" w14:textId="77777777" w:rsidR="00E10191" w:rsidRPr="005B29E4" w:rsidRDefault="00E10191" w:rsidP="005B29E4">
      <w:pPr>
        <w:pStyle w:val="ankietakratka"/>
        <w:spacing w:after="120" w:line="240" w:lineRule="auto"/>
        <w:ind w:left="0" w:right="426" w:firstLine="0"/>
        <w:sectPr w:rsidR="00E10191" w:rsidRPr="005B29E4" w:rsidSect="008A6496">
          <w:type w:val="continuous"/>
          <w:pgSz w:w="11906" w:h="16838" w:code="9"/>
          <w:pgMar w:top="720" w:right="720" w:bottom="720" w:left="720" w:header="340" w:footer="454" w:gutter="0"/>
          <w:cols w:num="3" w:space="709"/>
          <w:titlePg/>
          <w:docGrid w:linePitch="360"/>
        </w:sectPr>
      </w:pPr>
    </w:p>
    <w:p w14:paraId="7DC0091C" w14:textId="77777777" w:rsidR="00E10191" w:rsidRPr="005B29E4" w:rsidRDefault="00E10191" w:rsidP="005B29E4">
      <w:pPr>
        <w:rPr>
          <w:rFonts w:ascii="Calibri Light" w:hAnsi="Calibri Light" w:cs="Calibri Light"/>
          <w:sz w:val="20"/>
          <w:szCs w:val="20"/>
        </w:rPr>
      </w:pPr>
    </w:p>
    <w:p w14:paraId="4B2A7739" w14:textId="77777777" w:rsidR="00E10191" w:rsidRPr="005B29E4" w:rsidRDefault="00E10191" w:rsidP="007E532F">
      <w:pPr>
        <w:shd w:val="clear" w:color="auto" w:fill="D9D9D9"/>
        <w:rPr>
          <w:rFonts w:ascii="Calibri Light" w:hAnsi="Calibri Light" w:cs="Calibri Light"/>
          <w:b/>
          <w:bCs/>
          <w:sz w:val="20"/>
          <w:szCs w:val="20"/>
        </w:rPr>
        <w:sectPr w:rsidR="00E10191" w:rsidRPr="005B29E4" w:rsidSect="008A6496">
          <w:headerReference w:type="first" r:id="rId20"/>
          <w:footerReference w:type="first" r:id="rId21"/>
          <w:type w:val="continuous"/>
          <w:pgSz w:w="11906" w:h="16838" w:code="9"/>
          <w:pgMar w:top="720" w:right="665" w:bottom="720" w:left="720" w:header="340" w:footer="454" w:gutter="0"/>
          <w:cols w:space="708"/>
          <w:titlePg/>
          <w:docGrid w:linePitch="360"/>
        </w:sectPr>
      </w:pPr>
      <w:r w:rsidRPr="005B29E4">
        <w:rPr>
          <w:rFonts w:ascii="Calibri Light" w:hAnsi="Calibri Light" w:cs="Calibri Light"/>
          <w:b/>
          <w:bCs/>
          <w:sz w:val="20"/>
          <w:szCs w:val="20"/>
        </w:rPr>
        <w:t>W którym z następujących przedziałów mieści się Pana/Pani wiek?</w:t>
      </w:r>
    </w:p>
    <w:p w14:paraId="372CAFE2" w14:textId="77777777" w:rsidR="00E10191" w:rsidRPr="005B29E4" w:rsidRDefault="00E10191" w:rsidP="005B29E4">
      <w:pPr>
        <w:pStyle w:val="ankietakratka"/>
        <w:spacing w:line="240" w:lineRule="auto"/>
        <w:ind w:left="0"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poniżej 15 lat</w:t>
      </w:r>
    </w:p>
    <w:p w14:paraId="48643357" w14:textId="77777777" w:rsidR="00E10191" w:rsidRPr="005B29E4" w:rsidRDefault="00E10191" w:rsidP="005B29E4">
      <w:pPr>
        <w:pStyle w:val="ankietakratka"/>
        <w:spacing w:line="240" w:lineRule="auto"/>
        <w:ind w:left="0"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15-17 lat</w:t>
      </w:r>
    </w:p>
    <w:p w14:paraId="471259F6" w14:textId="77777777" w:rsidR="00E10191" w:rsidRPr="005B29E4" w:rsidRDefault="00E10191" w:rsidP="005B29E4">
      <w:pPr>
        <w:pStyle w:val="ankietakratka"/>
        <w:spacing w:line="240" w:lineRule="auto"/>
        <w:ind w:left="0"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18-24 lata</w:t>
      </w:r>
    </w:p>
    <w:p w14:paraId="2612058A" w14:textId="77777777" w:rsidR="00E10191" w:rsidRPr="005B29E4" w:rsidRDefault="00E10191" w:rsidP="005B29E4">
      <w:pPr>
        <w:pStyle w:val="ankietakratka"/>
        <w:spacing w:line="240" w:lineRule="auto"/>
        <w:ind w:left="142"/>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25-30 lat</w:t>
      </w:r>
    </w:p>
    <w:p w14:paraId="1C6B4A70" w14:textId="77777777" w:rsidR="00E10191" w:rsidRPr="005B29E4" w:rsidRDefault="00E10191" w:rsidP="005B29E4">
      <w:pPr>
        <w:pStyle w:val="ankietakratka"/>
        <w:spacing w:line="240" w:lineRule="auto"/>
        <w:ind w:left="142"/>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31-44 lata</w:t>
      </w:r>
    </w:p>
    <w:p w14:paraId="5B137337" w14:textId="77777777" w:rsidR="00E10191" w:rsidRPr="005B29E4" w:rsidRDefault="00E10191" w:rsidP="005B29E4">
      <w:pPr>
        <w:pStyle w:val="ankietakratka"/>
        <w:spacing w:line="240" w:lineRule="auto"/>
        <w:ind w:left="142"/>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45-59 lat</w:t>
      </w:r>
    </w:p>
    <w:p w14:paraId="1437FE98" w14:textId="77777777" w:rsidR="00E10191" w:rsidRPr="005B29E4" w:rsidRDefault="00E10191" w:rsidP="005B29E4">
      <w:pPr>
        <w:pStyle w:val="ankietakratka"/>
        <w:spacing w:line="240" w:lineRule="auto"/>
        <w:ind w:left="-378"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60+ i więcej lat</w:t>
      </w:r>
    </w:p>
    <w:p w14:paraId="432EB920" w14:textId="77777777" w:rsidR="00E10191" w:rsidRPr="005B29E4" w:rsidRDefault="00E10191" w:rsidP="005B29E4">
      <w:pPr>
        <w:pStyle w:val="ankietakratka"/>
        <w:spacing w:line="240" w:lineRule="auto"/>
        <w:ind w:left="0" w:right="426" w:firstLine="0"/>
      </w:pPr>
    </w:p>
    <w:p w14:paraId="7280EB65" w14:textId="77777777" w:rsidR="00E10191" w:rsidRPr="005B29E4" w:rsidRDefault="00E10191" w:rsidP="005B29E4">
      <w:pPr>
        <w:pStyle w:val="ankietakratka"/>
        <w:spacing w:line="240" w:lineRule="auto"/>
        <w:ind w:left="0" w:right="426" w:firstLine="0"/>
      </w:pPr>
    </w:p>
    <w:p w14:paraId="56D37BAC" w14:textId="77777777" w:rsidR="00E10191" w:rsidRPr="005B29E4" w:rsidRDefault="00E10191" w:rsidP="005B29E4">
      <w:pPr>
        <w:pStyle w:val="ankietakratka"/>
        <w:spacing w:line="240" w:lineRule="auto"/>
        <w:ind w:left="0" w:right="426" w:firstLine="0"/>
        <w:sectPr w:rsidR="00E10191" w:rsidRPr="005B29E4" w:rsidSect="008A6496">
          <w:type w:val="continuous"/>
          <w:pgSz w:w="11906" w:h="16838" w:code="9"/>
          <w:pgMar w:top="720" w:right="720" w:bottom="720" w:left="720" w:header="340" w:footer="454" w:gutter="0"/>
          <w:cols w:num="3" w:space="708"/>
          <w:titlePg/>
          <w:docGrid w:linePitch="360"/>
        </w:sectPr>
      </w:pPr>
    </w:p>
    <w:p w14:paraId="0A3C6A9A" w14:textId="77777777" w:rsidR="00E10191" w:rsidRPr="005B29E4" w:rsidRDefault="00E10191" w:rsidP="005B29E4">
      <w:pPr>
        <w:rPr>
          <w:rFonts w:ascii="Calibri Light" w:hAnsi="Calibri Light" w:cs="Calibri Light"/>
          <w:sz w:val="20"/>
          <w:szCs w:val="20"/>
        </w:rPr>
      </w:pPr>
    </w:p>
    <w:p w14:paraId="4AD245C0" w14:textId="77777777" w:rsidR="00E10191" w:rsidRPr="005B29E4" w:rsidRDefault="00E10191" w:rsidP="007E532F">
      <w:pPr>
        <w:shd w:val="clear" w:color="auto" w:fill="D9D9D9"/>
        <w:rPr>
          <w:rFonts w:ascii="Calibri Light" w:hAnsi="Calibri Light" w:cs="Calibri Light"/>
          <w:b/>
          <w:bCs/>
          <w:sz w:val="20"/>
          <w:szCs w:val="20"/>
        </w:rPr>
      </w:pPr>
      <w:r w:rsidRPr="005B29E4">
        <w:rPr>
          <w:rFonts w:ascii="Calibri Light" w:hAnsi="Calibri Light" w:cs="Calibri Light"/>
          <w:b/>
          <w:bCs/>
          <w:sz w:val="20"/>
          <w:szCs w:val="20"/>
        </w:rPr>
        <w:t xml:space="preserve">Miejscowość </w:t>
      </w:r>
      <w:r w:rsidRPr="005B29E4">
        <w:rPr>
          <w:rFonts w:ascii="Calibri Light" w:hAnsi="Calibri Light" w:cs="Calibri Light"/>
          <w:b/>
          <w:bCs/>
          <w:color w:val="000000"/>
          <w:sz w:val="20"/>
          <w:szCs w:val="20"/>
        </w:rPr>
        <w:t>(wpisz  miejscowość zamieszkania)</w:t>
      </w:r>
      <w:r w:rsidRPr="005B29E4">
        <w:rPr>
          <w:rFonts w:ascii="Calibri Light" w:hAnsi="Calibri Light" w:cs="Calibri Light"/>
          <w:b/>
          <w:bCs/>
          <w:sz w:val="20"/>
          <w:szCs w:val="20"/>
        </w:rPr>
        <w:t>: ……………………………………………………………………………………………………</w:t>
      </w:r>
      <w:r w:rsidRPr="005B29E4">
        <w:rPr>
          <w:rFonts w:ascii="Calibri Light" w:hAnsi="Calibri Light" w:cs="Calibri Light"/>
          <w:b/>
          <w:bCs/>
          <w:color w:val="000000"/>
          <w:sz w:val="20"/>
          <w:szCs w:val="20"/>
        </w:rPr>
        <w:t>………………………</w:t>
      </w:r>
    </w:p>
    <w:p w14:paraId="7FCAAC3D" w14:textId="77777777" w:rsidR="00E10191" w:rsidRDefault="00E10191" w:rsidP="005B29E4">
      <w:pPr>
        <w:pStyle w:val="Tre"/>
        <w:pBdr>
          <w:top w:val="none" w:sz="0" w:space="0" w:color="auto"/>
          <w:left w:val="none" w:sz="0" w:space="0" w:color="auto"/>
          <w:bottom w:val="none" w:sz="0" w:space="0" w:color="auto"/>
          <w:right w:val="none" w:sz="0" w:space="0" w:color="auto"/>
          <w:bar w:val="none" w:sz="0" w:color="auto"/>
        </w:pBdr>
        <w:jc w:val="both"/>
        <w:rPr>
          <w:rFonts w:ascii="Calibri Light" w:hAnsi="Calibri Light" w:cs="Calibri Light"/>
          <w:sz w:val="20"/>
          <w:szCs w:val="20"/>
        </w:rPr>
      </w:pPr>
      <w:r w:rsidRPr="005B29E4">
        <w:rPr>
          <w:rFonts w:ascii="Calibri Light" w:hAnsi="Calibri Light" w:cs="Calibri Light"/>
          <w:sz w:val="20"/>
          <w:szCs w:val="20"/>
        </w:rPr>
        <w:t>Wybierz wszystkie jakie dotyczą:</w:t>
      </w:r>
    </w:p>
    <w:p w14:paraId="1D3EAA08"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jc w:val="both"/>
        <w:rPr>
          <w:rFonts w:ascii="Calibri Light" w:hAnsi="Calibri Light" w:cs="Calibri Light"/>
          <w:sz w:val="20"/>
          <w:szCs w:val="20"/>
        </w:rPr>
        <w:sectPr w:rsidR="00E10191" w:rsidRPr="005B29E4" w:rsidSect="008A6496">
          <w:type w:val="continuous"/>
          <w:pgSz w:w="11906" w:h="16838" w:code="9"/>
          <w:pgMar w:top="720" w:right="763" w:bottom="720" w:left="720" w:header="340" w:footer="454" w:gutter="0"/>
          <w:cols w:space="708"/>
          <w:titlePg/>
          <w:docGrid w:linePitch="360"/>
        </w:sectPr>
      </w:pPr>
    </w:p>
    <w:p w14:paraId="080DB0C7"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ind w:right="426"/>
        <w:rPr>
          <w:rFonts w:ascii="Calibri Light" w:hAnsi="Calibri Light" w:cs="Calibri Light"/>
          <w:color w:val="auto"/>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w:t>
      </w:r>
      <w:r w:rsidRPr="005B29E4">
        <w:rPr>
          <w:rFonts w:ascii="Calibri Light" w:hAnsi="Calibri Light" w:cs="Calibri Light"/>
          <w:color w:val="auto"/>
          <w:sz w:val="20"/>
          <w:szCs w:val="20"/>
        </w:rPr>
        <w:t>pracuję na terenie gminy</w:t>
      </w:r>
    </w:p>
    <w:p w14:paraId="10437ACB"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ind w:right="426"/>
        <w:rPr>
          <w:rFonts w:ascii="Calibri Light" w:hAnsi="Calibri Light" w:cs="Calibri Light"/>
          <w:color w:val="auto"/>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w:t>
      </w:r>
      <w:r w:rsidRPr="005B29E4">
        <w:rPr>
          <w:rFonts w:ascii="Calibri Light" w:hAnsi="Calibri Light" w:cs="Calibri Light"/>
          <w:color w:val="auto"/>
          <w:sz w:val="20"/>
          <w:szCs w:val="20"/>
        </w:rPr>
        <w:t>uczę się na terenie gminy</w:t>
      </w:r>
    </w:p>
    <w:p w14:paraId="07CA6F94"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ind w:right="426"/>
        <w:rPr>
          <w:rFonts w:ascii="Calibri Light" w:hAnsi="Calibri Light" w:cs="Calibri Light"/>
          <w:color w:val="auto"/>
          <w:sz w:val="20"/>
          <w:szCs w:val="20"/>
        </w:rPr>
        <w:sectPr w:rsidR="00E10191" w:rsidRPr="005B29E4" w:rsidSect="008A6496">
          <w:type w:val="continuous"/>
          <w:pgSz w:w="11906" w:h="16838" w:code="9"/>
          <w:pgMar w:top="720" w:right="720" w:bottom="720" w:left="720" w:header="340" w:footer="454" w:gutter="0"/>
          <w:cols w:num="2" w:space="148"/>
          <w:titlePg/>
          <w:docGrid w:linePitch="360"/>
        </w:sect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w:t>
      </w:r>
      <w:r w:rsidRPr="005B29E4">
        <w:rPr>
          <w:rFonts w:ascii="Calibri Light" w:hAnsi="Calibri Light" w:cs="Calibri Light"/>
          <w:color w:val="auto"/>
          <w:sz w:val="20"/>
          <w:szCs w:val="20"/>
        </w:rPr>
        <w:t>prowadzę działalność na terenie gminy</w:t>
      </w:r>
    </w:p>
    <w:p w14:paraId="7C272C38"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ind w:right="426"/>
        <w:rPr>
          <w:rFonts w:ascii="Calibri Light" w:hAnsi="Calibri Light" w:cs="Calibri Light"/>
          <w:color w:val="auto"/>
          <w:sz w:val="20"/>
          <w:szCs w:val="20"/>
        </w:rPr>
        <w:sectPr w:rsidR="00E10191" w:rsidRPr="005B29E4" w:rsidSect="008A6496">
          <w:type w:val="continuous"/>
          <w:pgSz w:w="11906" w:h="16838" w:code="9"/>
          <w:pgMar w:top="720" w:right="720" w:bottom="720" w:left="720" w:header="340" w:footer="454" w:gutter="0"/>
          <w:cols w:num="3" w:space="148"/>
          <w:titlePg/>
          <w:docGrid w:linePitch="360"/>
        </w:sectPr>
      </w:pPr>
    </w:p>
    <w:p w14:paraId="05D86E09" w14:textId="77777777" w:rsidR="00E10191" w:rsidRPr="005B29E4" w:rsidRDefault="00E10191" w:rsidP="007E532F">
      <w:pPr>
        <w:shd w:val="clear" w:color="auto" w:fill="D9D9D9"/>
        <w:rPr>
          <w:rFonts w:ascii="Calibri Light" w:hAnsi="Calibri Light" w:cs="Calibri Light"/>
          <w:b/>
          <w:bCs/>
          <w:sz w:val="20"/>
          <w:szCs w:val="20"/>
        </w:rPr>
      </w:pPr>
      <w:r w:rsidRPr="005B29E4">
        <w:rPr>
          <w:rFonts w:ascii="Calibri Light" w:hAnsi="Calibri Light" w:cs="Calibri Light"/>
          <w:b/>
          <w:bCs/>
          <w:sz w:val="20"/>
          <w:szCs w:val="20"/>
        </w:rPr>
        <w:t>Jakie jest Pana/Pani wykształcenie?</w:t>
      </w:r>
    </w:p>
    <w:p w14:paraId="5B021553" w14:textId="77777777" w:rsidR="00E10191" w:rsidRPr="005B29E4" w:rsidRDefault="00E10191" w:rsidP="003E0536">
      <w:pPr>
        <w:pStyle w:val="Nagwek2"/>
        <w:numPr>
          <w:ilvl w:val="1"/>
          <w:numId w:val="2"/>
        </w:numPr>
        <w:tabs>
          <w:tab w:val="left" w:pos="10466"/>
        </w:tabs>
        <w:spacing w:after="0"/>
        <w:ind w:right="-61"/>
        <w:rPr>
          <w:rStyle w:val="Wyrnieniedelikatne"/>
          <w:rFonts w:ascii="Calibri Light" w:hAnsi="Calibri Light" w:cs="Calibri Light"/>
          <w:sz w:val="20"/>
          <w:szCs w:val="20"/>
        </w:rPr>
        <w:sectPr w:rsidR="00E10191" w:rsidRPr="005B29E4" w:rsidSect="008A6496">
          <w:type w:val="continuous"/>
          <w:pgSz w:w="11906" w:h="16838" w:code="9"/>
          <w:pgMar w:top="720" w:right="720" w:bottom="720" w:left="720" w:header="340" w:footer="454" w:gutter="0"/>
          <w:cols w:space="708"/>
          <w:titlePg/>
          <w:docGrid w:linePitch="360"/>
        </w:sectPr>
      </w:pPr>
    </w:p>
    <w:p w14:paraId="79F90AFC" w14:textId="77777777" w:rsidR="00E10191" w:rsidRPr="005B29E4" w:rsidRDefault="00E10191" w:rsidP="005B29E4">
      <w:pPr>
        <w:pStyle w:val="wypunktankieta"/>
        <w:spacing w:line="240" w:lineRule="auto"/>
        <w:ind w:left="0" w:right="426" w:firstLine="0"/>
        <w:rPr>
          <w:rStyle w:val="Wyrnieniedelikatne"/>
        </w:rPr>
      </w:pP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niepełne podstawowe</w:t>
      </w:r>
    </w:p>
    <w:p w14:paraId="62274CB9" w14:textId="77777777" w:rsidR="00E10191" w:rsidRPr="005B29E4" w:rsidRDefault="00E10191" w:rsidP="005B29E4">
      <w:pPr>
        <w:pStyle w:val="ankietakratka"/>
        <w:spacing w:line="240" w:lineRule="auto"/>
        <w:ind w:left="0" w:right="426" w:firstLine="0"/>
        <w:rPr>
          <w:rStyle w:val="Wyrnieniedelikatne"/>
        </w:rPr>
      </w:pP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podstawowe, gimnazjum</w:t>
      </w:r>
    </w:p>
    <w:p w14:paraId="18B733B2" w14:textId="77777777" w:rsidR="00E10191" w:rsidRPr="005B29E4" w:rsidRDefault="00E10191" w:rsidP="005B29E4">
      <w:pPr>
        <w:pStyle w:val="ankietakratka"/>
        <w:spacing w:line="240" w:lineRule="auto"/>
        <w:ind w:left="0" w:right="426" w:firstLine="0"/>
        <w:rPr>
          <w:rStyle w:val="Wyrnieniedelikatne"/>
        </w:rPr>
      </w:pP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zasadnicze zawodowe </w:t>
      </w:r>
    </w:p>
    <w:p w14:paraId="4746E903" w14:textId="77777777" w:rsidR="00E10191" w:rsidRPr="005B29E4" w:rsidRDefault="00E10191" w:rsidP="005B29E4">
      <w:pPr>
        <w:pStyle w:val="ankietakratka"/>
        <w:spacing w:line="240" w:lineRule="auto"/>
        <w:ind w:left="0" w:right="426" w:firstLine="0"/>
        <w:rPr>
          <w:rStyle w:val="Wyrnieniedelikatne"/>
        </w:rPr>
      </w:pPr>
      <w:r w:rsidRPr="005B29E4">
        <w:rPr>
          <w:rStyle w:val="Wyrnieniedelikatne"/>
        </w:rPr>
        <w:t xml:space="preserve"> </w:t>
      </w: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średnie (liceum, technikum)</w:t>
      </w:r>
    </w:p>
    <w:p w14:paraId="0665FE85" w14:textId="77777777" w:rsidR="00E10191" w:rsidRPr="005B29E4" w:rsidRDefault="00E10191" w:rsidP="005B29E4">
      <w:pPr>
        <w:pStyle w:val="ankietakratka"/>
        <w:spacing w:line="240" w:lineRule="auto"/>
        <w:ind w:left="0" w:right="426" w:firstLine="0"/>
        <w:rPr>
          <w:rStyle w:val="Wyrnieniedelikatne"/>
        </w:rPr>
      </w:pPr>
      <w:r w:rsidRPr="005B29E4">
        <w:rPr>
          <w:rStyle w:val="Wyrnieniedelikatne"/>
        </w:rPr>
        <w:t xml:space="preserve"> </w:t>
      </w: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pomaturalne </w:t>
      </w:r>
    </w:p>
    <w:p w14:paraId="11E1F369" w14:textId="77777777" w:rsidR="00E10191" w:rsidRDefault="00E10191" w:rsidP="005B29E4">
      <w:pPr>
        <w:pStyle w:val="ankietakratka"/>
        <w:spacing w:line="240" w:lineRule="auto"/>
        <w:ind w:left="0" w:right="426" w:firstLine="0"/>
        <w:rPr>
          <w:rStyle w:val="Wyrnieniedelikatne"/>
        </w:rPr>
      </w:pPr>
      <w:r w:rsidRPr="005B29E4">
        <w:rPr>
          <w:rStyle w:val="Wyrnieniedelikatne"/>
        </w:rPr>
        <w:t xml:space="preserve"> </w:t>
      </w:r>
      <w:r w:rsidRPr="005B29E4">
        <w:rPr>
          <w:rStyle w:val="Wyrnieniedelikatne"/>
        </w:rPr>
        <w:fldChar w:fldCharType="begin">
          <w:ffData>
            <w:name w:val="Wybór1"/>
            <w:enabled/>
            <w:calcOnExit w:val="0"/>
            <w:checkBox>
              <w:sizeAuto/>
              <w:default w:val="0"/>
            </w:checkBox>
          </w:ffData>
        </w:fldChar>
      </w:r>
      <w:r w:rsidRPr="005B29E4">
        <w:rPr>
          <w:rStyle w:val="Wyrnieniedelikatne"/>
        </w:rPr>
        <w:instrText xml:space="preserve"> FORMCHECKBOX </w:instrText>
      </w:r>
      <w:r w:rsidR="00FD39C7">
        <w:rPr>
          <w:rStyle w:val="Wyrnieniedelikatne"/>
        </w:rPr>
      </w:r>
      <w:r w:rsidR="00FD39C7">
        <w:rPr>
          <w:rStyle w:val="Wyrnieniedelikatne"/>
        </w:rPr>
        <w:fldChar w:fldCharType="separate"/>
      </w:r>
      <w:r w:rsidRPr="005B29E4">
        <w:rPr>
          <w:rStyle w:val="Wyrnieniedelikatne"/>
        </w:rPr>
        <w:fldChar w:fldCharType="end"/>
      </w:r>
      <w:r w:rsidRPr="005B29E4">
        <w:rPr>
          <w:rStyle w:val="Wyrnieniedelikatne"/>
        </w:rPr>
        <w:t xml:space="preserve">  wyższe</w:t>
      </w:r>
    </w:p>
    <w:p w14:paraId="2443B460" w14:textId="77777777" w:rsidR="00E10191" w:rsidRPr="005B29E4" w:rsidRDefault="00E10191" w:rsidP="005B29E4">
      <w:pPr>
        <w:pStyle w:val="ankietakratka"/>
        <w:spacing w:line="240" w:lineRule="auto"/>
        <w:ind w:left="0" w:right="426" w:firstLine="0"/>
        <w:sectPr w:rsidR="00E10191" w:rsidRPr="005B29E4" w:rsidSect="008A6496">
          <w:type w:val="continuous"/>
          <w:pgSz w:w="11906" w:h="16838" w:code="9"/>
          <w:pgMar w:top="720" w:right="720" w:bottom="720" w:left="720" w:header="709" w:footer="850" w:gutter="0"/>
          <w:cols w:num="2" w:space="4"/>
        </w:sectPr>
      </w:pPr>
    </w:p>
    <w:p w14:paraId="546B8750" w14:textId="77777777" w:rsidR="00E10191" w:rsidRPr="005B29E4" w:rsidRDefault="00E10191" w:rsidP="007E532F">
      <w:pPr>
        <w:shd w:val="clear" w:color="auto" w:fill="D9D9D9"/>
        <w:spacing w:before="240"/>
        <w:rPr>
          <w:rFonts w:ascii="Calibri Light" w:hAnsi="Calibri Light" w:cs="Calibri Light"/>
          <w:b/>
          <w:bCs/>
          <w:sz w:val="20"/>
          <w:szCs w:val="20"/>
        </w:rPr>
        <w:sectPr w:rsidR="00E10191" w:rsidRPr="005B29E4" w:rsidSect="008A6496">
          <w:headerReference w:type="even" r:id="rId22"/>
          <w:headerReference w:type="default" r:id="rId23"/>
          <w:footerReference w:type="even" r:id="rId24"/>
          <w:footerReference w:type="default" r:id="rId25"/>
          <w:type w:val="continuous"/>
          <w:pgSz w:w="11906" w:h="16838"/>
          <w:pgMar w:top="720" w:right="720" w:bottom="720" w:left="720" w:header="708" w:footer="708" w:gutter="0"/>
          <w:cols w:num="2" w:space="708"/>
          <w:docGrid w:linePitch="360"/>
        </w:sectPr>
      </w:pPr>
      <w:r w:rsidRPr="005B29E4">
        <w:rPr>
          <w:rFonts w:ascii="Calibri Light" w:hAnsi="Calibri Light" w:cs="Calibri Light"/>
          <w:b/>
          <w:bCs/>
          <w:sz w:val="20"/>
          <w:szCs w:val="20"/>
        </w:rPr>
        <w:t>Proszę o wskazanie Pana/Pani statusu zawodowego?</w:t>
      </w:r>
      <w:r>
        <w:rPr>
          <w:rFonts w:ascii="Calibri Light" w:hAnsi="Calibri Light" w:cs="Calibri Light"/>
          <w:b/>
          <w:bCs/>
          <w:sz w:val="20"/>
          <w:szCs w:val="20"/>
        </w:rPr>
        <w:t xml:space="preserve">                                               </w:t>
      </w:r>
    </w:p>
    <w:p w14:paraId="3C32E9FF" w14:textId="77777777" w:rsidR="00E10191" w:rsidRPr="005B29E4" w:rsidRDefault="00E10191" w:rsidP="005B29E4">
      <w:pPr>
        <w:pStyle w:val="ankietakratka"/>
        <w:ind w:left="0" w:right="426"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pracownik umysłowy</w:t>
      </w:r>
    </w:p>
    <w:p w14:paraId="08479EA0" w14:textId="77777777" w:rsidR="00E10191" w:rsidRPr="005B29E4" w:rsidRDefault="00E10191" w:rsidP="005B29E4">
      <w:pPr>
        <w:pStyle w:val="ankietakratka"/>
        <w:ind w:left="0" w:right="426"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student/uczeń</w:t>
      </w:r>
    </w:p>
    <w:p w14:paraId="3E9D2270" w14:textId="77777777" w:rsidR="00E10191" w:rsidRPr="005B29E4" w:rsidRDefault="00E10191" w:rsidP="005B29E4">
      <w:pPr>
        <w:pStyle w:val="ankietakratka"/>
        <w:ind w:left="0" w:right="426"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pracownik </w:t>
      </w:r>
    </w:p>
    <w:p w14:paraId="2D3EF303" w14:textId="77777777" w:rsidR="00E10191" w:rsidRPr="005B29E4" w:rsidRDefault="00E10191" w:rsidP="005B29E4">
      <w:pPr>
        <w:pStyle w:val="ankietakratka"/>
        <w:ind w:left="0" w:right="426" w:firstLine="0"/>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przedsiębiorca</w:t>
      </w:r>
    </w:p>
    <w:p w14:paraId="62FD8923" w14:textId="77777777" w:rsidR="00E10191" w:rsidRPr="005B29E4" w:rsidRDefault="00E10191" w:rsidP="005B29E4">
      <w:pPr>
        <w:pStyle w:val="ankietakratka"/>
        <w:ind w:left="0" w:right="426"/>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bezrobotny</w:t>
      </w:r>
    </w:p>
    <w:p w14:paraId="3382F5C2" w14:textId="77777777" w:rsidR="00E10191" w:rsidRPr="005B29E4" w:rsidRDefault="00E10191" w:rsidP="005B29E4">
      <w:pPr>
        <w:pStyle w:val="ankietakratka"/>
        <w:ind w:left="0" w:right="426"/>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rencista/emeryt</w:t>
      </w:r>
    </w:p>
    <w:p w14:paraId="421AD87C" w14:textId="77777777" w:rsidR="00E10191" w:rsidRPr="005B29E4" w:rsidRDefault="00E10191" w:rsidP="005B29E4">
      <w:pPr>
        <w:pStyle w:val="ankietakratka"/>
        <w:ind w:left="0" w:right="-7"/>
        <w:sectPr w:rsidR="00E10191" w:rsidRPr="005B29E4" w:rsidSect="008A6496">
          <w:type w:val="continuous"/>
          <w:pgSz w:w="11906" w:h="16838"/>
          <w:pgMar w:top="720" w:right="720" w:bottom="720" w:left="720" w:header="708" w:footer="708" w:gutter="0"/>
          <w:cols w:num="2" w:space="708"/>
          <w:docGrid w:linePitch="360"/>
        </w:sectPr>
      </w:pPr>
      <w:r>
        <w:fldChar w:fldCharType="begin">
          <w:ffData>
            <w:name w:val="Wybór1"/>
            <w:enabled/>
            <w:calcOnExit w:val="0"/>
            <w:checkBox>
              <w:sizeAuto/>
              <w:default w:val="0"/>
            </w:checkBox>
          </w:ffData>
        </w:fldChar>
      </w:r>
      <w:r>
        <w:instrText xml:space="preserve"> FORMCHECKBOX </w:instrText>
      </w:r>
      <w:r w:rsidR="00FD39C7">
        <w:fldChar w:fldCharType="separate"/>
      </w:r>
      <w:r>
        <w:fldChar w:fldCharType="end"/>
      </w:r>
      <w:r w:rsidRPr="005B29E4">
        <w:t xml:space="preserve">  inny (jaki?) …………………………………………………………………………</w:t>
      </w:r>
    </w:p>
    <w:p w14:paraId="1AEFF20E" w14:textId="77777777" w:rsidR="00E10191" w:rsidRPr="005B29E4" w:rsidRDefault="00E10191" w:rsidP="005B29E4">
      <w:pPr>
        <w:rPr>
          <w:rFonts w:ascii="Calibri Light" w:hAnsi="Calibri Light" w:cs="Calibri Light"/>
          <w:sz w:val="20"/>
          <w:szCs w:val="20"/>
        </w:rPr>
      </w:pPr>
    </w:p>
    <w:p w14:paraId="0225B0DF" w14:textId="77777777" w:rsidR="00E10191" w:rsidRPr="005B29E4" w:rsidRDefault="00E10191" w:rsidP="007E532F">
      <w:pPr>
        <w:shd w:val="clear" w:color="auto" w:fill="D9D9D9"/>
        <w:rPr>
          <w:rFonts w:ascii="Calibri Light" w:hAnsi="Calibri Light" w:cs="Calibri Light"/>
          <w:b/>
          <w:bCs/>
          <w:sz w:val="20"/>
          <w:szCs w:val="20"/>
        </w:rPr>
      </w:pPr>
      <w:r w:rsidRPr="005B29E4">
        <w:rPr>
          <w:rFonts w:ascii="Calibri Light" w:hAnsi="Calibri Light" w:cs="Calibri Light"/>
          <w:b/>
          <w:bCs/>
          <w:sz w:val="20"/>
          <w:szCs w:val="20"/>
        </w:rPr>
        <w:t>W jakim sektorze Pan/Pani pracuje lub prowadzi działalność gospodarczą?</w:t>
      </w:r>
    </w:p>
    <w:p w14:paraId="7AFF0DCF"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right="-61"/>
        <w:rPr>
          <w:rFonts w:ascii="Calibri Light" w:hAnsi="Calibri Light" w:cs="Calibri Light"/>
          <w:sz w:val="20"/>
          <w:szCs w:val="20"/>
        </w:rPr>
        <w:sectPr w:rsidR="00E10191" w:rsidRPr="005B29E4" w:rsidSect="008A6496">
          <w:type w:val="continuous"/>
          <w:pgSz w:w="11906" w:h="16838"/>
          <w:pgMar w:top="720" w:right="720" w:bottom="720" w:left="720" w:header="708" w:footer="708" w:gutter="0"/>
          <w:cols w:space="708"/>
          <w:docGrid w:linePitch="360"/>
        </w:sectPr>
      </w:pPr>
    </w:p>
    <w:p w14:paraId="25C1C440"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rolnictwo</w:t>
      </w:r>
    </w:p>
    <w:p w14:paraId="15929402"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przemysł</w:t>
      </w:r>
    </w:p>
    <w:p w14:paraId="3344D284"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after="120" w:line="276" w:lineRule="auto"/>
        <w:ind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usługi</w:t>
      </w:r>
    </w:p>
    <w:p w14:paraId="724CD7DC"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administracja </w:t>
      </w:r>
    </w:p>
    <w:p w14:paraId="0901FED3"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nie dotyczy</w:t>
      </w:r>
    </w:p>
    <w:p w14:paraId="2C998758" w14:textId="77777777" w:rsidR="00E10191" w:rsidRPr="005B29E4" w:rsidRDefault="00E10191" w:rsidP="005B29E4">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libri Light" w:hAnsi="Calibri Light" w:cs="Calibri Light"/>
          <w:sz w:val="20"/>
          <w:szCs w:val="20"/>
        </w:rPr>
        <w:sectPr w:rsidR="00E10191" w:rsidRPr="005B29E4" w:rsidSect="008A6496">
          <w:type w:val="continuous"/>
          <w:pgSz w:w="11906" w:h="16838"/>
          <w:pgMar w:top="720" w:right="720" w:bottom="720" w:left="720" w:header="708" w:footer="708" w:gutter="0"/>
          <w:cols w:num="2" w:space="708"/>
          <w:docGrid w:linePitch="360"/>
        </w:sect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inny (jaki?)……………………………………………………………….</w:t>
      </w:r>
    </w:p>
    <w:p w14:paraId="18EA18A2" w14:textId="77777777" w:rsidR="00E10191" w:rsidRDefault="00E10191" w:rsidP="005B29E4">
      <w:pPr>
        <w:rPr>
          <w:rFonts w:ascii="Calibri Light" w:hAnsi="Calibri Light" w:cs="Calibri Light"/>
          <w:sz w:val="20"/>
          <w:szCs w:val="20"/>
        </w:rPr>
      </w:pPr>
    </w:p>
    <w:p w14:paraId="67BFB446" w14:textId="77777777" w:rsidR="00E10191" w:rsidRDefault="00E10191" w:rsidP="007E532F">
      <w:pPr>
        <w:shd w:val="clear" w:color="auto" w:fill="D9D9D9"/>
        <w:rPr>
          <w:rFonts w:ascii="Calibri Light" w:hAnsi="Calibri Light" w:cs="Calibri Light"/>
          <w:b/>
          <w:bCs/>
          <w:sz w:val="20"/>
          <w:szCs w:val="20"/>
        </w:rPr>
      </w:pPr>
      <w:r w:rsidRPr="005B29E4">
        <w:rPr>
          <w:rFonts w:ascii="Calibri Light" w:hAnsi="Calibri Light" w:cs="Calibri Light"/>
          <w:b/>
          <w:bCs/>
          <w:sz w:val="20"/>
          <w:szCs w:val="20"/>
        </w:rPr>
        <w:t xml:space="preserve">Jaka jest liczba osób w gospodarstwie domowym? </w:t>
      </w:r>
    </w:p>
    <w:p w14:paraId="4073CED3" w14:textId="77777777" w:rsidR="00E10191" w:rsidRPr="005B29E4" w:rsidRDefault="00E10191" w:rsidP="00070C05">
      <w:pPr>
        <w:spacing w:line="276" w:lineRule="auto"/>
        <w:ind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aktywnych zawodowo …………………………………</w:t>
      </w:r>
    </w:p>
    <w:p w14:paraId="35D255FC" w14:textId="77777777" w:rsidR="00E10191" w:rsidRPr="005B29E4" w:rsidRDefault="00E10191" w:rsidP="00070C05">
      <w:pPr>
        <w:spacing w:line="276" w:lineRule="auto"/>
        <w:ind w:right="426"/>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uczących się i niepracujących……………………….</w:t>
      </w:r>
    </w:p>
    <w:p w14:paraId="61397C83" w14:textId="77777777" w:rsidR="00E10191" w:rsidRPr="005B29E4" w:rsidRDefault="00E10191" w:rsidP="00070C05">
      <w:pPr>
        <w:spacing w:line="276" w:lineRule="auto"/>
        <w:ind w:left="-798" w:right="426" w:firstLine="798"/>
        <w:rPr>
          <w:rFonts w:ascii="Calibri Light" w:hAnsi="Calibri Light" w:cs="Calibri Light"/>
          <w:sz w:val="20"/>
          <w:szCs w:val="20"/>
        </w:rPr>
      </w:pPr>
      <w:r w:rsidRPr="005B29E4">
        <w:rPr>
          <w:rFonts w:ascii="Calibri Light" w:hAnsi="Calibri Light" w:cs="Calibri Light"/>
          <w:sz w:val="20"/>
          <w:szCs w:val="20"/>
        </w:rPr>
        <w:fldChar w:fldCharType="begin">
          <w:ffData>
            <w:name w:val="Wybór1"/>
            <w:enabled/>
            <w:calcOnExit w:val="0"/>
            <w:checkBox>
              <w:sizeAuto/>
              <w:default w:val="0"/>
            </w:checkBox>
          </w:ffData>
        </w:fldChar>
      </w:r>
      <w:r w:rsidRPr="005B29E4">
        <w:rPr>
          <w:rFonts w:ascii="Calibri Light" w:hAnsi="Calibri Light" w:cs="Calibri Light"/>
          <w:sz w:val="20"/>
          <w:szCs w:val="20"/>
        </w:rPr>
        <w:instrText xml:space="preserve"> FORMCHECKBOX </w:instrText>
      </w:r>
      <w:r w:rsidR="00FD39C7">
        <w:rPr>
          <w:rFonts w:ascii="Calibri Light" w:hAnsi="Calibri Light" w:cs="Calibri Light"/>
          <w:sz w:val="20"/>
          <w:szCs w:val="20"/>
        </w:rPr>
      </w:r>
      <w:r w:rsidR="00FD39C7">
        <w:rPr>
          <w:rFonts w:ascii="Calibri Light" w:hAnsi="Calibri Light" w:cs="Calibri Light"/>
          <w:sz w:val="20"/>
          <w:szCs w:val="20"/>
        </w:rPr>
        <w:fldChar w:fldCharType="separate"/>
      </w:r>
      <w:r w:rsidRPr="005B29E4">
        <w:rPr>
          <w:rFonts w:ascii="Calibri Light" w:hAnsi="Calibri Light" w:cs="Calibri Light"/>
          <w:sz w:val="20"/>
          <w:szCs w:val="20"/>
        </w:rPr>
        <w:fldChar w:fldCharType="end"/>
      </w:r>
      <w:r w:rsidRPr="005B29E4">
        <w:rPr>
          <w:rFonts w:ascii="Calibri Light" w:hAnsi="Calibri Light" w:cs="Calibri Light"/>
          <w:sz w:val="20"/>
          <w:szCs w:val="20"/>
        </w:rPr>
        <w:t xml:space="preserve">  emerytów i rencistów…………………………………………………</w:t>
      </w:r>
    </w:p>
    <w:p w14:paraId="756A90DE" w14:textId="77777777" w:rsidR="00E10191" w:rsidRPr="00070C05" w:rsidRDefault="00E10191" w:rsidP="007E532F">
      <w:pPr>
        <w:shd w:val="clear" w:color="auto" w:fill="D9D9D9"/>
        <w:rPr>
          <w:rFonts w:ascii="Calibri Light" w:hAnsi="Calibri Light" w:cs="Calibri Light"/>
          <w:b/>
          <w:bCs/>
          <w:sz w:val="20"/>
          <w:szCs w:val="20"/>
        </w:rPr>
        <w:sectPr w:rsidR="00E10191" w:rsidRPr="00070C05" w:rsidSect="008A6496">
          <w:headerReference w:type="even" r:id="rId26"/>
          <w:headerReference w:type="default" r:id="rId27"/>
          <w:footerReference w:type="even" r:id="rId28"/>
          <w:footerReference w:type="default" r:id="rId29"/>
          <w:type w:val="continuous"/>
          <w:pgSz w:w="11906" w:h="16838"/>
          <w:pgMar w:top="720" w:right="720" w:bottom="720" w:left="720" w:header="284" w:footer="709" w:gutter="0"/>
          <w:cols w:space="708"/>
          <w:docGrid w:linePitch="360"/>
        </w:sectPr>
      </w:pPr>
    </w:p>
    <w:tbl>
      <w:tblPr>
        <w:tblpPr w:leftFromText="141" w:rightFromText="141" w:vertAnchor="text" w:horzAnchor="page" w:tblpX="930" w:tblpY="51"/>
        <w:tblW w:w="4879" w:type="pct"/>
        <w:tblBorders>
          <w:top w:val="single" w:sz="4" w:space="0" w:color="7F7F7F"/>
          <w:bottom w:val="single" w:sz="4" w:space="0" w:color="7F7F7F"/>
        </w:tblBorders>
        <w:tblLayout w:type="fixed"/>
        <w:tblLook w:val="00A0" w:firstRow="1" w:lastRow="0" w:firstColumn="1" w:lastColumn="0" w:noHBand="0" w:noVBand="0"/>
      </w:tblPr>
      <w:tblGrid>
        <w:gridCol w:w="1741"/>
        <w:gridCol w:w="1821"/>
        <w:gridCol w:w="1774"/>
        <w:gridCol w:w="1830"/>
        <w:gridCol w:w="1812"/>
      </w:tblGrid>
      <w:tr w:rsidR="00E10191" w:rsidRPr="0039511A" w14:paraId="242F3677" w14:textId="77777777">
        <w:trPr>
          <w:trHeight w:val="27"/>
        </w:trPr>
        <w:tc>
          <w:tcPr>
            <w:tcW w:w="5000" w:type="pct"/>
            <w:gridSpan w:val="5"/>
            <w:tcBorders>
              <w:top w:val="single" w:sz="4" w:space="0" w:color="7F7F7F"/>
              <w:bottom w:val="single" w:sz="4" w:space="0" w:color="7F7F7F"/>
            </w:tcBorders>
          </w:tcPr>
          <w:p w14:paraId="1444885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before="120" w:after="120"/>
              <w:rPr>
                <w:rFonts w:ascii="Calibri" w:eastAsia="Arial Unicode MS" w:hAnsi="Calibri"/>
                <w:b w:val="0"/>
                <w:bCs w:val="0"/>
                <w:sz w:val="24"/>
                <w:szCs w:val="24"/>
                <w:lang w:eastAsia="en-US"/>
              </w:rPr>
            </w:pPr>
            <w:r w:rsidRPr="007E532F">
              <w:rPr>
                <w:rFonts w:ascii="Calibri" w:hAnsi="Calibri" w:cs="Calibri"/>
                <w:sz w:val="24"/>
                <w:szCs w:val="24"/>
                <w:lang w:eastAsia="en-US"/>
              </w:rPr>
              <w:lastRenderedPageBreak/>
              <w:t>Jak ogólnie oceniają Państwo jakość życia w Gminie?</w:t>
            </w:r>
          </w:p>
        </w:tc>
      </w:tr>
      <w:tr w:rsidR="00E10191" w:rsidRPr="00F51F31" w14:paraId="0D45DB22" w14:textId="77777777">
        <w:trPr>
          <w:trHeight w:val="202"/>
        </w:trPr>
        <w:tc>
          <w:tcPr>
            <w:tcW w:w="970" w:type="pct"/>
            <w:tcBorders>
              <w:top w:val="single" w:sz="4" w:space="0" w:color="7F7F7F"/>
              <w:bottom w:val="single" w:sz="4" w:space="0" w:color="7F7F7F"/>
            </w:tcBorders>
          </w:tcPr>
          <w:p w14:paraId="42494A4C" w14:textId="77777777" w:rsidR="00E10191" w:rsidRPr="007E532F" w:rsidRDefault="00E10191" w:rsidP="007E532F">
            <w:pPr>
              <w:spacing w:before="120" w:after="120" w:line="276" w:lineRule="auto"/>
              <w:jc w:val="center"/>
              <w:rPr>
                <w:rFonts w:ascii="Calibri" w:hAnsi="Calibri" w:cs="Calibri"/>
                <w:b/>
                <w:bCs/>
                <w:sz w:val="16"/>
                <w:szCs w:val="16"/>
              </w:rPr>
            </w:pPr>
            <w:r w:rsidRPr="007E532F">
              <w:rPr>
                <w:rFonts w:ascii="Calibri" w:hAnsi="Calibri" w:cs="Calibri"/>
                <w:b/>
                <w:bCs/>
                <w:sz w:val="16"/>
                <w:szCs w:val="16"/>
              </w:rPr>
              <w:fldChar w:fldCharType="begin">
                <w:ffData>
                  <w:name w:val="Wybór1"/>
                  <w:enabled/>
                  <w:calcOnExit w:val="0"/>
                  <w:checkBox>
                    <w:sizeAuto/>
                    <w:default w:val="0"/>
                  </w:checkBox>
                </w:ffData>
              </w:fldChar>
            </w:r>
            <w:r w:rsidRPr="007E532F">
              <w:rPr>
                <w:rFonts w:ascii="Calibri" w:hAnsi="Calibri" w:cs="Calibri"/>
                <w:b/>
                <w:bCs/>
                <w:sz w:val="16"/>
                <w:szCs w:val="16"/>
              </w:rPr>
              <w:instrText xml:space="preserve"> FORMCHECKBOX </w:instrText>
            </w:r>
            <w:r w:rsidR="00FD39C7">
              <w:rPr>
                <w:rFonts w:ascii="Calibri" w:hAnsi="Calibri" w:cs="Calibri"/>
                <w:b/>
                <w:bCs/>
                <w:sz w:val="16"/>
                <w:szCs w:val="16"/>
              </w:rPr>
            </w:r>
            <w:r w:rsidR="00FD39C7">
              <w:rPr>
                <w:rFonts w:ascii="Calibri" w:hAnsi="Calibri" w:cs="Calibri"/>
                <w:b/>
                <w:bCs/>
                <w:sz w:val="16"/>
                <w:szCs w:val="16"/>
              </w:rPr>
              <w:fldChar w:fldCharType="separate"/>
            </w:r>
            <w:r w:rsidRPr="007E532F">
              <w:rPr>
                <w:rFonts w:ascii="Calibri" w:hAnsi="Calibri" w:cs="Calibri"/>
                <w:b/>
                <w:bCs/>
                <w:sz w:val="16"/>
                <w:szCs w:val="16"/>
              </w:rPr>
              <w:fldChar w:fldCharType="end"/>
            </w:r>
            <w:r w:rsidRPr="007E532F">
              <w:rPr>
                <w:rFonts w:ascii="Calibri" w:hAnsi="Calibri" w:cs="Calibri"/>
                <w:b/>
                <w:bCs/>
                <w:sz w:val="16"/>
                <w:szCs w:val="16"/>
              </w:rPr>
              <w:t xml:space="preserve"> bardzo dobrze</w:t>
            </w:r>
          </w:p>
        </w:tc>
        <w:tc>
          <w:tcPr>
            <w:tcW w:w="1014" w:type="pct"/>
            <w:tcBorders>
              <w:top w:val="single" w:sz="4" w:space="0" w:color="7F7F7F"/>
              <w:bottom w:val="single" w:sz="4" w:space="0" w:color="7F7F7F"/>
            </w:tcBorders>
          </w:tcPr>
          <w:p w14:paraId="10B42200" w14:textId="77777777" w:rsidR="00E10191" w:rsidRPr="007E532F" w:rsidRDefault="00E10191" w:rsidP="007E532F">
            <w:pPr>
              <w:spacing w:before="120"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r w:rsidRPr="007E532F">
              <w:rPr>
                <w:rFonts w:ascii="Calibri" w:hAnsi="Calibri" w:cs="Calibri"/>
                <w:sz w:val="16"/>
                <w:szCs w:val="16"/>
              </w:rPr>
              <w:t xml:space="preserve"> </w:t>
            </w:r>
            <w:r w:rsidRPr="007E532F">
              <w:rPr>
                <w:rFonts w:ascii="Calibri" w:hAnsi="Calibri" w:cs="Calibri"/>
                <w:b/>
                <w:bCs/>
                <w:sz w:val="16"/>
                <w:szCs w:val="16"/>
              </w:rPr>
              <w:t>dobrze</w:t>
            </w:r>
          </w:p>
        </w:tc>
        <w:tc>
          <w:tcPr>
            <w:tcW w:w="988" w:type="pct"/>
            <w:tcBorders>
              <w:top w:val="single" w:sz="4" w:space="0" w:color="7F7F7F"/>
              <w:bottom w:val="single" w:sz="4" w:space="0" w:color="7F7F7F"/>
            </w:tcBorders>
          </w:tcPr>
          <w:p w14:paraId="69890C0D" w14:textId="77777777" w:rsidR="00E10191" w:rsidRPr="007E532F" w:rsidRDefault="00E10191" w:rsidP="007E532F">
            <w:pPr>
              <w:spacing w:before="120"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r w:rsidRPr="007E532F">
              <w:rPr>
                <w:rFonts w:ascii="Calibri" w:hAnsi="Calibri" w:cs="Calibri"/>
                <w:sz w:val="16"/>
                <w:szCs w:val="16"/>
              </w:rPr>
              <w:t xml:space="preserve"> </w:t>
            </w:r>
            <w:r w:rsidRPr="007E532F">
              <w:rPr>
                <w:rFonts w:ascii="Calibri" w:hAnsi="Calibri" w:cs="Calibri"/>
                <w:b/>
                <w:bCs/>
                <w:sz w:val="16"/>
                <w:szCs w:val="16"/>
              </w:rPr>
              <w:t>źle</w:t>
            </w:r>
          </w:p>
        </w:tc>
        <w:tc>
          <w:tcPr>
            <w:tcW w:w="1019" w:type="pct"/>
            <w:tcBorders>
              <w:top w:val="single" w:sz="4" w:space="0" w:color="7F7F7F"/>
              <w:bottom w:val="single" w:sz="4" w:space="0" w:color="7F7F7F"/>
            </w:tcBorders>
          </w:tcPr>
          <w:p w14:paraId="49A03573" w14:textId="77777777" w:rsidR="00E10191" w:rsidRPr="007E532F" w:rsidRDefault="00E10191" w:rsidP="007E532F">
            <w:pPr>
              <w:spacing w:before="120"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r w:rsidRPr="007E532F">
              <w:rPr>
                <w:rFonts w:ascii="Calibri" w:hAnsi="Calibri" w:cs="Calibri"/>
                <w:sz w:val="16"/>
                <w:szCs w:val="16"/>
              </w:rPr>
              <w:t xml:space="preserve">  </w:t>
            </w:r>
            <w:r w:rsidRPr="007E532F">
              <w:rPr>
                <w:rFonts w:ascii="Calibri" w:hAnsi="Calibri" w:cs="Calibri"/>
                <w:b/>
                <w:bCs/>
                <w:sz w:val="16"/>
                <w:szCs w:val="16"/>
              </w:rPr>
              <w:t>bardzo źle</w:t>
            </w:r>
          </w:p>
        </w:tc>
        <w:tc>
          <w:tcPr>
            <w:tcW w:w="1009" w:type="pct"/>
            <w:tcBorders>
              <w:top w:val="single" w:sz="4" w:space="0" w:color="7F7F7F"/>
              <w:bottom w:val="single" w:sz="4" w:space="0" w:color="7F7F7F"/>
            </w:tcBorders>
          </w:tcPr>
          <w:p w14:paraId="222F57BE" w14:textId="77777777" w:rsidR="00E10191" w:rsidRPr="007E532F" w:rsidRDefault="00E10191" w:rsidP="007E532F">
            <w:pPr>
              <w:spacing w:before="120"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r w:rsidRPr="007E532F">
              <w:rPr>
                <w:rFonts w:ascii="Calibri" w:hAnsi="Calibri" w:cs="Calibri"/>
                <w:sz w:val="16"/>
                <w:szCs w:val="16"/>
              </w:rPr>
              <w:t xml:space="preserve"> </w:t>
            </w:r>
            <w:r w:rsidRPr="007E532F">
              <w:rPr>
                <w:rFonts w:ascii="Calibri" w:hAnsi="Calibri" w:cs="Calibri"/>
                <w:b/>
                <w:bCs/>
                <w:sz w:val="16"/>
                <w:szCs w:val="16"/>
              </w:rPr>
              <w:t>trudno powiedzieć</w:t>
            </w:r>
          </w:p>
        </w:tc>
      </w:tr>
    </w:tbl>
    <w:p w14:paraId="4BF4694A" w14:textId="77777777" w:rsidR="00E10191" w:rsidRDefault="00E10191" w:rsidP="005B2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b/>
          <w:bCs/>
          <w:spacing w:val="-1"/>
          <w:sz w:val="22"/>
          <w:szCs w:val="22"/>
        </w:rPr>
      </w:pPr>
    </w:p>
    <w:p w14:paraId="7A780FB9" w14:textId="77777777" w:rsidR="00E10191" w:rsidRDefault="00E10191" w:rsidP="005B2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3668"/>
        <w:gridCol w:w="1007"/>
        <w:gridCol w:w="1113"/>
        <w:gridCol w:w="997"/>
        <w:gridCol w:w="1249"/>
        <w:gridCol w:w="1167"/>
      </w:tblGrid>
      <w:tr w:rsidR="00E10191" w:rsidRPr="00F51F31" w14:paraId="52F65C59" w14:textId="77777777">
        <w:trPr>
          <w:trHeight w:val="999"/>
        </w:trPr>
        <w:tc>
          <w:tcPr>
            <w:tcW w:w="1993" w:type="pct"/>
            <w:tcBorders>
              <w:top w:val="single" w:sz="4" w:space="0" w:color="7F7F7F"/>
              <w:bottom w:val="single" w:sz="4" w:space="0" w:color="7F7F7F"/>
            </w:tcBorders>
            <w:vAlign w:val="center"/>
          </w:tcPr>
          <w:p w14:paraId="6B003639" w14:textId="77777777" w:rsidR="00E10191" w:rsidRPr="007E532F" w:rsidRDefault="00E10191" w:rsidP="007E532F">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libri" w:hAnsi="Calibri" w:cs="Calibri"/>
                <w:b/>
                <w:bCs/>
                <w:sz w:val="16"/>
                <w:szCs w:val="16"/>
                <w:lang w:val="pl-PL"/>
              </w:rPr>
            </w:pPr>
            <w:r w:rsidRPr="007E532F">
              <w:rPr>
                <w:rFonts w:ascii="Calibri" w:hAnsi="Calibri" w:cs="Calibri"/>
                <w:b/>
                <w:bCs/>
                <w:color w:val="000000"/>
                <w:sz w:val="22"/>
                <w:szCs w:val="22"/>
                <w:lang w:val="pl-PL"/>
              </w:rPr>
              <w:t>Gdzie Państwo korzystacie z poniższych usług?</w:t>
            </w:r>
          </w:p>
        </w:tc>
        <w:tc>
          <w:tcPr>
            <w:tcW w:w="547" w:type="pct"/>
            <w:tcBorders>
              <w:top w:val="single" w:sz="4" w:space="0" w:color="7F7F7F"/>
              <w:bottom w:val="single" w:sz="4" w:space="0" w:color="7F7F7F"/>
            </w:tcBorders>
            <w:vAlign w:val="center"/>
          </w:tcPr>
          <w:p w14:paraId="022D190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6"/>
                <w:szCs w:val="16"/>
                <w:lang w:eastAsia="en-US"/>
              </w:rPr>
            </w:pPr>
            <w:r w:rsidRPr="007E532F">
              <w:rPr>
                <w:rFonts w:ascii="Calibri" w:hAnsi="Calibri" w:cs="Calibri"/>
                <w:sz w:val="16"/>
                <w:szCs w:val="16"/>
                <w:lang w:eastAsia="en-US"/>
              </w:rPr>
              <w:t>W miejscu zamieszkania</w:t>
            </w:r>
          </w:p>
        </w:tc>
        <w:tc>
          <w:tcPr>
            <w:tcW w:w="605" w:type="pct"/>
            <w:tcBorders>
              <w:top w:val="single" w:sz="4" w:space="0" w:color="7F7F7F"/>
              <w:bottom w:val="single" w:sz="4" w:space="0" w:color="7F7F7F"/>
            </w:tcBorders>
            <w:vAlign w:val="center"/>
          </w:tcPr>
          <w:p w14:paraId="1725DFD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6"/>
                <w:szCs w:val="16"/>
                <w:lang w:eastAsia="en-US"/>
              </w:rPr>
            </w:pPr>
            <w:r w:rsidRPr="007E532F">
              <w:rPr>
                <w:rFonts w:ascii="Calibri" w:hAnsi="Calibri" w:cs="Calibri"/>
                <w:sz w:val="16"/>
                <w:szCs w:val="16"/>
                <w:lang w:eastAsia="en-US"/>
              </w:rPr>
              <w:t>W innej miejscowości niż miejsce zamieszkania w gminie</w:t>
            </w:r>
          </w:p>
        </w:tc>
        <w:tc>
          <w:tcPr>
            <w:tcW w:w="542" w:type="pct"/>
            <w:tcBorders>
              <w:top w:val="single" w:sz="4" w:space="0" w:color="7F7F7F"/>
              <w:bottom w:val="single" w:sz="4" w:space="0" w:color="7F7F7F"/>
            </w:tcBorders>
            <w:vAlign w:val="center"/>
          </w:tcPr>
          <w:p w14:paraId="2307DFDF"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6"/>
                <w:szCs w:val="16"/>
                <w:lang w:eastAsia="en-US"/>
              </w:rPr>
            </w:pPr>
            <w:r w:rsidRPr="007E532F">
              <w:rPr>
                <w:rFonts w:ascii="Calibri" w:hAnsi="Calibri" w:cs="Calibri"/>
                <w:sz w:val="16"/>
                <w:szCs w:val="16"/>
                <w:lang w:eastAsia="en-US"/>
              </w:rPr>
              <w:t>Poza gminą</w:t>
            </w:r>
          </w:p>
        </w:tc>
        <w:tc>
          <w:tcPr>
            <w:tcW w:w="679" w:type="pct"/>
            <w:tcBorders>
              <w:top w:val="single" w:sz="4" w:space="0" w:color="7F7F7F"/>
              <w:bottom w:val="single" w:sz="4" w:space="0" w:color="7F7F7F"/>
            </w:tcBorders>
            <w:vAlign w:val="center"/>
          </w:tcPr>
          <w:p w14:paraId="0024261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6"/>
                <w:szCs w:val="16"/>
                <w:lang w:eastAsia="en-US"/>
              </w:rPr>
            </w:pPr>
            <w:r w:rsidRPr="007E532F">
              <w:rPr>
                <w:rFonts w:ascii="Calibri" w:hAnsi="Calibri" w:cs="Calibri"/>
                <w:sz w:val="16"/>
                <w:szCs w:val="16"/>
                <w:lang w:eastAsia="en-US"/>
              </w:rPr>
              <w:t>Mam taką potrzebę, ale nie korzystam</w:t>
            </w:r>
          </w:p>
        </w:tc>
        <w:tc>
          <w:tcPr>
            <w:tcW w:w="634" w:type="pct"/>
            <w:tcBorders>
              <w:top w:val="single" w:sz="4" w:space="0" w:color="7F7F7F"/>
              <w:bottom w:val="single" w:sz="4" w:space="0" w:color="7F7F7F"/>
            </w:tcBorders>
            <w:vAlign w:val="center"/>
          </w:tcPr>
          <w:p w14:paraId="05D4E23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6"/>
                <w:szCs w:val="16"/>
                <w:lang w:eastAsia="en-US"/>
              </w:rPr>
            </w:pPr>
            <w:r w:rsidRPr="007E532F">
              <w:rPr>
                <w:rFonts w:ascii="Calibri" w:hAnsi="Calibri" w:cs="Calibri"/>
                <w:sz w:val="16"/>
                <w:szCs w:val="16"/>
                <w:lang w:eastAsia="en-US"/>
              </w:rPr>
              <w:t>Nie mam takiej potrzeby</w:t>
            </w:r>
          </w:p>
        </w:tc>
      </w:tr>
      <w:tr w:rsidR="00E10191" w:rsidRPr="00F51F31" w14:paraId="4A4C969C" w14:textId="77777777">
        <w:trPr>
          <w:trHeight w:val="202"/>
        </w:trPr>
        <w:tc>
          <w:tcPr>
            <w:tcW w:w="1993" w:type="pct"/>
            <w:tcBorders>
              <w:top w:val="single" w:sz="4" w:space="0" w:color="7F7F7F"/>
              <w:bottom w:val="single" w:sz="4" w:space="0" w:color="7F7F7F"/>
            </w:tcBorders>
          </w:tcPr>
          <w:p w14:paraId="5041B5C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opieka żłobkowa</w:t>
            </w:r>
          </w:p>
        </w:tc>
        <w:tc>
          <w:tcPr>
            <w:tcW w:w="547" w:type="pct"/>
            <w:tcBorders>
              <w:top w:val="single" w:sz="4" w:space="0" w:color="7F7F7F"/>
              <w:bottom w:val="single" w:sz="4" w:space="0" w:color="7F7F7F"/>
            </w:tcBorders>
            <w:vAlign w:val="center"/>
          </w:tcPr>
          <w:p w14:paraId="03E79F7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67DE2C1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514F4D1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6A4D758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38A26D6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505EFCBB" w14:textId="77777777">
        <w:trPr>
          <w:trHeight w:val="180"/>
        </w:trPr>
        <w:tc>
          <w:tcPr>
            <w:tcW w:w="1993" w:type="pct"/>
          </w:tcPr>
          <w:p w14:paraId="773AB85C"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opieka przedszkolna</w:t>
            </w:r>
          </w:p>
        </w:tc>
        <w:tc>
          <w:tcPr>
            <w:tcW w:w="547" w:type="pct"/>
            <w:vAlign w:val="center"/>
          </w:tcPr>
          <w:p w14:paraId="22BF8B8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vAlign w:val="center"/>
          </w:tcPr>
          <w:p w14:paraId="29584EF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vAlign w:val="center"/>
          </w:tcPr>
          <w:p w14:paraId="3BD98DC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vAlign w:val="center"/>
          </w:tcPr>
          <w:p w14:paraId="241FF7E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vAlign w:val="center"/>
          </w:tcPr>
          <w:p w14:paraId="7976747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0FA5D49" w14:textId="77777777">
        <w:trPr>
          <w:trHeight w:val="276"/>
        </w:trPr>
        <w:tc>
          <w:tcPr>
            <w:tcW w:w="1993" w:type="pct"/>
            <w:tcBorders>
              <w:top w:val="single" w:sz="4" w:space="0" w:color="7F7F7F"/>
              <w:bottom w:val="single" w:sz="4" w:space="0" w:color="7F7F7F"/>
            </w:tcBorders>
          </w:tcPr>
          <w:p w14:paraId="67126361"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edukacja podstawowa/ gimnazjalna</w:t>
            </w:r>
          </w:p>
        </w:tc>
        <w:tc>
          <w:tcPr>
            <w:tcW w:w="547" w:type="pct"/>
            <w:tcBorders>
              <w:top w:val="single" w:sz="4" w:space="0" w:color="7F7F7F"/>
              <w:bottom w:val="single" w:sz="4" w:space="0" w:color="7F7F7F"/>
            </w:tcBorders>
            <w:vAlign w:val="center"/>
          </w:tcPr>
          <w:p w14:paraId="477B6B1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64C8059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688AEFC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351CBC0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2A65DDC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333BDC6" w14:textId="77777777">
        <w:trPr>
          <w:trHeight w:val="44"/>
        </w:trPr>
        <w:tc>
          <w:tcPr>
            <w:tcW w:w="1993" w:type="pct"/>
          </w:tcPr>
          <w:p w14:paraId="3FD9774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edukacja zawodowa/ szkoły średnie</w:t>
            </w:r>
          </w:p>
        </w:tc>
        <w:tc>
          <w:tcPr>
            <w:tcW w:w="547" w:type="pct"/>
            <w:vAlign w:val="center"/>
          </w:tcPr>
          <w:p w14:paraId="14C1129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vAlign w:val="center"/>
          </w:tcPr>
          <w:p w14:paraId="4DF30F1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vAlign w:val="center"/>
          </w:tcPr>
          <w:p w14:paraId="0097805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vAlign w:val="center"/>
          </w:tcPr>
          <w:p w14:paraId="4F24256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vAlign w:val="center"/>
          </w:tcPr>
          <w:p w14:paraId="38BCEF4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518D76A" w14:textId="77777777">
        <w:trPr>
          <w:trHeight w:val="202"/>
        </w:trPr>
        <w:tc>
          <w:tcPr>
            <w:tcW w:w="1993" w:type="pct"/>
            <w:tcBorders>
              <w:top w:val="single" w:sz="4" w:space="0" w:color="7F7F7F"/>
              <w:bottom w:val="single" w:sz="4" w:space="0" w:color="7F7F7F"/>
            </w:tcBorders>
          </w:tcPr>
          <w:p w14:paraId="33042601"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zajęcia pozalekcyjne</w:t>
            </w:r>
          </w:p>
        </w:tc>
        <w:tc>
          <w:tcPr>
            <w:tcW w:w="547" w:type="pct"/>
            <w:tcBorders>
              <w:top w:val="single" w:sz="4" w:space="0" w:color="7F7F7F"/>
              <w:bottom w:val="single" w:sz="4" w:space="0" w:color="7F7F7F"/>
            </w:tcBorders>
            <w:vAlign w:val="center"/>
          </w:tcPr>
          <w:p w14:paraId="4132BC5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5271515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604A65B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212D525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62BD595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165CBF3" w14:textId="77777777">
        <w:trPr>
          <w:trHeight w:val="194"/>
        </w:trPr>
        <w:tc>
          <w:tcPr>
            <w:tcW w:w="1993" w:type="pct"/>
          </w:tcPr>
          <w:p w14:paraId="750CC68F"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podstawowa opieka zdrowotna</w:t>
            </w:r>
          </w:p>
        </w:tc>
        <w:tc>
          <w:tcPr>
            <w:tcW w:w="547" w:type="pct"/>
            <w:vAlign w:val="center"/>
          </w:tcPr>
          <w:p w14:paraId="062A5FF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vAlign w:val="center"/>
          </w:tcPr>
          <w:p w14:paraId="22B0AF6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vAlign w:val="center"/>
          </w:tcPr>
          <w:p w14:paraId="6F458AA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vAlign w:val="center"/>
          </w:tcPr>
          <w:p w14:paraId="59E54E7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vAlign w:val="center"/>
          </w:tcPr>
          <w:p w14:paraId="4D00C3D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C7C8E05" w14:textId="77777777">
        <w:trPr>
          <w:trHeight w:val="72"/>
        </w:trPr>
        <w:tc>
          <w:tcPr>
            <w:tcW w:w="1993" w:type="pct"/>
            <w:tcBorders>
              <w:top w:val="single" w:sz="4" w:space="0" w:color="7F7F7F"/>
              <w:bottom w:val="single" w:sz="4" w:space="0" w:color="7F7F7F"/>
            </w:tcBorders>
          </w:tcPr>
          <w:p w14:paraId="294DEFA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usługi rehabilitacyjno - opiekuńcze</w:t>
            </w:r>
          </w:p>
        </w:tc>
        <w:tc>
          <w:tcPr>
            <w:tcW w:w="547" w:type="pct"/>
            <w:tcBorders>
              <w:top w:val="single" w:sz="4" w:space="0" w:color="7F7F7F"/>
              <w:bottom w:val="single" w:sz="4" w:space="0" w:color="7F7F7F"/>
            </w:tcBorders>
            <w:vAlign w:val="center"/>
          </w:tcPr>
          <w:p w14:paraId="2DEF093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464099D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375B467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43AB304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1966EC1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3A1878A" w14:textId="77777777">
        <w:trPr>
          <w:trHeight w:val="210"/>
        </w:trPr>
        <w:tc>
          <w:tcPr>
            <w:tcW w:w="1993" w:type="pct"/>
          </w:tcPr>
          <w:p w14:paraId="716110D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sport i rekreacja</w:t>
            </w:r>
          </w:p>
        </w:tc>
        <w:tc>
          <w:tcPr>
            <w:tcW w:w="547" w:type="pct"/>
            <w:vAlign w:val="center"/>
          </w:tcPr>
          <w:p w14:paraId="33D0A6D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vAlign w:val="center"/>
          </w:tcPr>
          <w:p w14:paraId="669DFEC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vAlign w:val="center"/>
          </w:tcPr>
          <w:p w14:paraId="5644866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vAlign w:val="center"/>
          </w:tcPr>
          <w:p w14:paraId="1DE5741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vAlign w:val="center"/>
          </w:tcPr>
          <w:p w14:paraId="06A3593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5978EFEF" w14:textId="77777777">
        <w:trPr>
          <w:trHeight w:val="202"/>
        </w:trPr>
        <w:tc>
          <w:tcPr>
            <w:tcW w:w="1993" w:type="pct"/>
            <w:tcBorders>
              <w:top w:val="single" w:sz="4" w:space="0" w:color="7F7F7F"/>
              <w:bottom w:val="single" w:sz="4" w:space="0" w:color="7F7F7F"/>
            </w:tcBorders>
          </w:tcPr>
          <w:p w14:paraId="26D991B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rozrywka i kultura</w:t>
            </w:r>
          </w:p>
        </w:tc>
        <w:tc>
          <w:tcPr>
            <w:tcW w:w="547" w:type="pct"/>
            <w:tcBorders>
              <w:top w:val="single" w:sz="4" w:space="0" w:color="7F7F7F"/>
              <w:bottom w:val="single" w:sz="4" w:space="0" w:color="7F7F7F"/>
            </w:tcBorders>
            <w:vAlign w:val="center"/>
          </w:tcPr>
          <w:p w14:paraId="03B74E5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2A44BF3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2A694F0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25092DB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6C2B701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0CE823C" w14:textId="77777777">
        <w:trPr>
          <w:trHeight w:val="193"/>
        </w:trPr>
        <w:tc>
          <w:tcPr>
            <w:tcW w:w="1993" w:type="pct"/>
          </w:tcPr>
          <w:p w14:paraId="0F99972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zakupy spożywcze i pierwszej potrzeby</w:t>
            </w:r>
          </w:p>
        </w:tc>
        <w:tc>
          <w:tcPr>
            <w:tcW w:w="547" w:type="pct"/>
            <w:vAlign w:val="center"/>
          </w:tcPr>
          <w:p w14:paraId="1248087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vAlign w:val="center"/>
          </w:tcPr>
          <w:p w14:paraId="70795C2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vAlign w:val="center"/>
          </w:tcPr>
          <w:p w14:paraId="7AD204D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vAlign w:val="center"/>
          </w:tcPr>
          <w:p w14:paraId="661155F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vAlign w:val="center"/>
          </w:tcPr>
          <w:p w14:paraId="421AFFA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5C6E7952" w14:textId="77777777">
        <w:trPr>
          <w:trHeight w:val="186"/>
        </w:trPr>
        <w:tc>
          <w:tcPr>
            <w:tcW w:w="1993" w:type="pct"/>
            <w:tcBorders>
              <w:top w:val="single" w:sz="4" w:space="0" w:color="7F7F7F"/>
              <w:bottom w:val="single" w:sz="4" w:space="0" w:color="7F7F7F"/>
            </w:tcBorders>
          </w:tcPr>
          <w:p w14:paraId="2D67061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drobne usługi rzemieślnicze (np.: szewc, zegarmistrz, pralnia)</w:t>
            </w:r>
          </w:p>
        </w:tc>
        <w:tc>
          <w:tcPr>
            <w:tcW w:w="547" w:type="pct"/>
            <w:tcBorders>
              <w:top w:val="single" w:sz="4" w:space="0" w:color="7F7F7F"/>
              <w:bottom w:val="single" w:sz="4" w:space="0" w:color="7F7F7F"/>
            </w:tcBorders>
            <w:vAlign w:val="center"/>
          </w:tcPr>
          <w:p w14:paraId="6461BFC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05" w:type="pct"/>
            <w:tcBorders>
              <w:top w:val="single" w:sz="4" w:space="0" w:color="7F7F7F"/>
              <w:bottom w:val="single" w:sz="4" w:space="0" w:color="7F7F7F"/>
            </w:tcBorders>
            <w:vAlign w:val="center"/>
          </w:tcPr>
          <w:p w14:paraId="150809B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542" w:type="pct"/>
            <w:tcBorders>
              <w:top w:val="single" w:sz="4" w:space="0" w:color="7F7F7F"/>
              <w:bottom w:val="single" w:sz="4" w:space="0" w:color="7F7F7F"/>
            </w:tcBorders>
            <w:vAlign w:val="center"/>
          </w:tcPr>
          <w:p w14:paraId="7068AC8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79" w:type="pct"/>
            <w:tcBorders>
              <w:top w:val="single" w:sz="4" w:space="0" w:color="7F7F7F"/>
              <w:bottom w:val="single" w:sz="4" w:space="0" w:color="7F7F7F"/>
            </w:tcBorders>
            <w:vAlign w:val="center"/>
          </w:tcPr>
          <w:p w14:paraId="7AB0BAF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634" w:type="pct"/>
            <w:tcBorders>
              <w:top w:val="single" w:sz="4" w:space="0" w:color="7F7F7F"/>
              <w:bottom w:val="single" w:sz="4" w:space="0" w:color="7F7F7F"/>
            </w:tcBorders>
            <w:vAlign w:val="center"/>
          </w:tcPr>
          <w:p w14:paraId="6900BD6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bl>
    <w:p w14:paraId="15313062"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905"/>
        <w:gridCol w:w="843"/>
        <w:gridCol w:w="870"/>
        <w:gridCol w:w="863"/>
        <w:gridCol w:w="872"/>
        <w:gridCol w:w="848"/>
      </w:tblGrid>
      <w:tr w:rsidR="00E10191" w:rsidRPr="00F51F31" w14:paraId="68B4A796" w14:textId="77777777">
        <w:trPr>
          <w:trHeight w:val="761"/>
        </w:trPr>
        <w:tc>
          <w:tcPr>
            <w:tcW w:w="2665" w:type="pct"/>
            <w:tcBorders>
              <w:top w:val="single" w:sz="4" w:space="0" w:color="7F7F7F"/>
              <w:bottom w:val="single" w:sz="4" w:space="0" w:color="7F7F7F"/>
            </w:tcBorders>
          </w:tcPr>
          <w:p w14:paraId="1B19E12B" w14:textId="77777777" w:rsidR="00E10191" w:rsidRPr="007E532F" w:rsidRDefault="00E10191" w:rsidP="007E532F">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libri" w:hAnsi="Calibri" w:cs="Calibri"/>
                <w:b/>
                <w:bCs/>
                <w:lang w:val="pl-PL"/>
              </w:rPr>
            </w:pPr>
            <w:r w:rsidRPr="007E532F">
              <w:rPr>
                <w:rFonts w:ascii="Calibri" w:hAnsi="Calibri" w:cs="Calibri"/>
                <w:b/>
                <w:bCs/>
                <w:color w:val="000000"/>
                <w:sz w:val="22"/>
                <w:szCs w:val="22"/>
                <w:lang w:val="pl-PL"/>
              </w:rPr>
              <w:t>Jakie problemy społeczne występują w Państwa otoczeniu?</w:t>
            </w:r>
          </w:p>
        </w:tc>
        <w:tc>
          <w:tcPr>
            <w:tcW w:w="458" w:type="pct"/>
            <w:tcBorders>
              <w:top w:val="single" w:sz="4" w:space="0" w:color="7F7F7F"/>
              <w:bottom w:val="single" w:sz="4" w:space="0" w:color="7F7F7F"/>
            </w:tcBorders>
            <w:vAlign w:val="center"/>
          </w:tcPr>
          <w:p w14:paraId="4ADFDFA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bardzo</w:t>
            </w:r>
          </w:p>
          <w:p w14:paraId="0992CF0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3" w:type="pct"/>
            <w:tcBorders>
              <w:top w:val="single" w:sz="4" w:space="0" w:color="7F7F7F"/>
              <w:bottom w:val="single" w:sz="4" w:space="0" w:color="7F7F7F"/>
            </w:tcBorders>
            <w:vAlign w:val="center"/>
          </w:tcPr>
          <w:p w14:paraId="601CE11C"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69" w:type="pct"/>
            <w:tcBorders>
              <w:top w:val="single" w:sz="4" w:space="0" w:color="7F7F7F"/>
              <w:bottom w:val="single" w:sz="4" w:space="0" w:color="7F7F7F"/>
            </w:tcBorders>
            <w:vAlign w:val="center"/>
          </w:tcPr>
          <w:p w14:paraId="4EF4D76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rzadko</w:t>
            </w:r>
          </w:p>
        </w:tc>
        <w:tc>
          <w:tcPr>
            <w:tcW w:w="474" w:type="pct"/>
            <w:tcBorders>
              <w:top w:val="single" w:sz="4" w:space="0" w:color="7F7F7F"/>
              <w:bottom w:val="single" w:sz="4" w:space="0" w:color="7F7F7F"/>
            </w:tcBorders>
            <w:vAlign w:val="center"/>
          </w:tcPr>
          <w:p w14:paraId="21F830EF"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wcale</w:t>
            </w:r>
          </w:p>
        </w:tc>
        <w:tc>
          <w:tcPr>
            <w:tcW w:w="461" w:type="pct"/>
            <w:tcBorders>
              <w:top w:val="single" w:sz="4" w:space="0" w:color="7F7F7F"/>
              <w:bottom w:val="single" w:sz="4" w:space="0" w:color="7F7F7F"/>
            </w:tcBorders>
            <w:vAlign w:val="center"/>
          </w:tcPr>
          <w:p w14:paraId="497A023D"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nie wiem</w:t>
            </w:r>
          </w:p>
        </w:tc>
      </w:tr>
      <w:tr w:rsidR="00E10191" w:rsidRPr="00F51F31" w14:paraId="0C6405FD" w14:textId="77777777">
        <w:trPr>
          <w:trHeight w:val="202"/>
        </w:trPr>
        <w:tc>
          <w:tcPr>
            <w:tcW w:w="2665" w:type="pct"/>
            <w:tcBorders>
              <w:top w:val="single" w:sz="4" w:space="0" w:color="7F7F7F"/>
              <w:bottom w:val="single" w:sz="4" w:space="0" w:color="7F7F7F"/>
            </w:tcBorders>
          </w:tcPr>
          <w:p w14:paraId="758E25FE"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trudności w godzeniu życia zawodowego i prywatnego</w:t>
            </w:r>
          </w:p>
        </w:tc>
        <w:tc>
          <w:tcPr>
            <w:tcW w:w="458" w:type="pct"/>
            <w:tcBorders>
              <w:top w:val="single" w:sz="4" w:space="0" w:color="7F7F7F"/>
              <w:bottom w:val="single" w:sz="4" w:space="0" w:color="7F7F7F"/>
            </w:tcBorders>
          </w:tcPr>
          <w:p w14:paraId="69546ED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672C375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265408A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00DBE44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0ED13ED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FAEF6D0" w14:textId="77777777">
        <w:trPr>
          <w:trHeight w:val="180"/>
        </w:trPr>
        <w:tc>
          <w:tcPr>
            <w:tcW w:w="2665" w:type="pct"/>
          </w:tcPr>
          <w:p w14:paraId="7446780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 xml:space="preserve">niewystarczająca opieka nad osobami niesamodzielnymi </w:t>
            </w:r>
            <w:r w:rsidRPr="007E532F">
              <w:rPr>
                <w:rFonts w:ascii="Calibri" w:hAnsi="Calibri" w:cs="Calibri"/>
                <w:b w:val="0"/>
                <w:bCs w:val="0"/>
                <w:spacing w:val="-4"/>
                <w:sz w:val="18"/>
                <w:szCs w:val="18"/>
                <w:lang w:eastAsia="en-US"/>
              </w:rPr>
              <w:t>i wymagającymi pomocy (osoby starsze, osoby niepełnosprawne)</w:t>
            </w:r>
          </w:p>
        </w:tc>
        <w:tc>
          <w:tcPr>
            <w:tcW w:w="458" w:type="pct"/>
          </w:tcPr>
          <w:p w14:paraId="4E76FD0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45D576A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29364D6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2343FC4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0231E87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8D61726" w14:textId="77777777">
        <w:trPr>
          <w:trHeight w:val="194"/>
        </w:trPr>
        <w:tc>
          <w:tcPr>
            <w:tcW w:w="2665" w:type="pct"/>
            <w:tcBorders>
              <w:top w:val="single" w:sz="4" w:space="0" w:color="7F7F7F"/>
              <w:bottom w:val="single" w:sz="4" w:space="0" w:color="7F7F7F"/>
            </w:tcBorders>
          </w:tcPr>
          <w:p w14:paraId="063F798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 xml:space="preserve">zażywanie środków odurzających (narkomania, alkoholizm, dopalacze) </w:t>
            </w:r>
          </w:p>
        </w:tc>
        <w:tc>
          <w:tcPr>
            <w:tcW w:w="458" w:type="pct"/>
            <w:tcBorders>
              <w:top w:val="single" w:sz="4" w:space="0" w:color="7F7F7F"/>
              <w:bottom w:val="single" w:sz="4" w:space="0" w:color="7F7F7F"/>
            </w:tcBorders>
          </w:tcPr>
          <w:p w14:paraId="4C2548F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4D6C21C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48590CD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1B4F42E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4AC5FF0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BB972B3" w14:textId="77777777">
        <w:trPr>
          <w:trHeight w:val="72"/>
        </w:trPr>
        <w:tc>
          <w:tcPr>
            <w:tcW w:w="2665" w:type="pct"/>
          </w:tcPr>
          <w:p w14:paraId="3842D19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wandalizm, przestępczość, bójki</w:t>
            </w:r>
          </w:p>
        </w:tc>
        <w:tc>
          <w:tcPr>
            <w:tcW w:w="458" w:type="pct"/>
          </w:tcPr>
          <w:p w14:paraId="766F5DF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29743A2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6AE79BD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25297B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4593373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12805F6" w14:textId="77777777">
        <w:trPr>
          <w:trHeight w:val="202"/>
        </w:trPr>
        <w:tc>
          <w:tcPr>
            <w:tcW w:w="2665" w:type="pct"/>
            <w:tcBorders>
              <w:top w:val="single" w:sz="4" w:space="0" w:color="7F7F7F"/>
              <w:bottom w:val="single" w:sz="4" w:space="0" w:color="7F7F7F"/>
            </w:tcBorders>
          </w:tcPr>
          <w:p w14:paraId="5472085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przemoc rodzinna</w:t>
            </w:r>
          </w:p>
        </w:tc>
        <w:tc>
          <w:tcPr>
            <w:tcW w:w="458" w:type="pct"/>
            <w:tcBorders>
              <w:top w:val="single" w:sz="4" w:space="0" w:color="7F7F7F"/>
              <w:bottom w:val="single" w:sz="4" w:space="0" w:color="7F7F7F"/>
            </w:tcBorders>
          </w:tcPr>
          <w:p w14:paraId="35B66D6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3290286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5F6A569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0D89165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5F2B74A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5EC9DDB" w14:textId="77777777">
        <w:trPr>
          <w:trHeight w:val="193"/>
        </w:trPr>
        <w:tc>
          <w:tcPr>
            <w:tcW w:w="2665" w:type="pct"/>
          </w:tcPr>
          <w:p w14:paraId="1779848A"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problemy wychowawcze</w:t>
            </w:r>
          </w:p>
        </w:tc>
        <w:tc>
          <w:tcPr>
            <w:tcW w:w="458" w:type="pct"/>
          </w:tcPr>
          <w:p w14:paraId="2BDE514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0AE05AD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5C09F2B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04B09BE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06592BA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D1841F3" w14:textId="77777777">
        <w:trPr>
          <w:trHeight w:val="178"/>
        </w:trPr>
        <w:tc>
          <w:tcPr>
            <w:tcW w:w="2665" w:type="pct"/>
            <w:tcBorders>
              <w:top w:val="single" w:sz="4" w:space="0" w:color="7F7F7F"/>
              <w:bottom w:val="single" w:sz="4" w:space="0" w:color="7F7F7F"/>
            </w:tcBorders>
          </w:tcPr>
          <w:p w14:paraId="01709B8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 xml:space="preserve">zaśmiecanie okolicy </w:t>
            </w:r>
          </w:p>
        </w:tc>
        <w:tc>
          <w:tcPr>
            <w:tcW w:w="458" w:type="pct"/>
            <w:tcBorders>
              <w:top w:val="single" w:sz="4" w:space="0" w:color="7F7F7F"/>
              <w:bottom w:val="single" w:sz="4" w:space="0" w:color="7F7F7F"/>
            </w:tcBorders>
          </w:tcPr>
          <w:p w14:paraId="580B29A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3F4A2B4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1B6A79B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5ECD1DA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7DF863C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60B8B3E" w14:textId="77777777">
        <w:trPr>
          <w:trHeight w:val="26"/>
        </w:trPr>
        <w:tc>
          <w:tcPr>
            <w:tcW w:w="2665" w:type="pct"/>
          </w:tcPr>
          <w:p w14:paraId="66A6E8E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niewystarczająca współpraca sąsiedzka/ obojętność sąsiedzka</w:t>
            </w:r>
          </w:p>
        </w:tc>
        <w:tc>
          <w:tcPr>
            <w:tcW w:w="458" w:type="pct"/>
          </w:tcPr>
          <w:p w14:paraId="2C42001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7B0B780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0209A64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473CA89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7D1B940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12683AE" w14:textId="77777777">
        <w:trPr>
          <w:trHeight w:val="26"/>
        </w:trPr>
        <w:tc>
          <w:tcPr>
            <w:tcW w:w="2665" w:type="pct"/>
            <w:tcBorders>
              <w:top w:val="single" w:sz="4" w:space="0" w:color="7F7F7F"/>
              <w:bottom w:val="single" w:sz="4" w:space="0" w:color="7F7F7F"/>
            </w:tcBorders>
          </w:tcPr>
          <w:p w14:paraId="23E99F2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mała aktywność mieszkańców na rzecz działań dla lokalnej społeczności</w:t>
            </w:r>
          </w:p>
        </w:tc>
        <w:tc>
          <w:tcPr>
            <w:tcW w:w="458" w:type="pct"/>
            <w:tcBorders>
              <w:top w:val="single" w:sz="4" w:space="0" w:color="7F7F7F"/>
              <w:bottom w:val="single" w:sz="4" w:space="0" w:color="7F7F7F"/>
            </w:tcBorders>
          </w:tcPr>
          <w:p w14:paraId="548BFFB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19DD500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5A53890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51BDFBF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0077DB5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229111C" w14:textId="77777777">
        <w:trPr>
          <w:trHeight w:val="180"/>
        </w:trPr>
        <w:tc>
          <w:tcPr>
            <w:tcW w:w="2665" w:type="pct"/>
          </w:tcPr>
          <w:p w14:paraId="0D96735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niewystarczająca ilość zajęć pozalekcyjnych</w:t>
            </w:r>
          </w:p>
        </w:tc>
        <w:tc>
          <w:tcPr>
            <w:tcW w:w="458" w:type="pct"/>
          </w:tcPr>
          <w:p w14:paraId="5FD3C0B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5995D29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63BD98D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7B9C643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39BD671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2EB0D9B" w14:textId="77777777">
        <w:trPr>
          <w:trHeight w:val="26"/>
        </w:trPr>
        <w:tc>
          <w:tcPr>
            <w:tcW w:w="2665" w:type="pct"/>
            <w:tcBorders>
              <w:top w:val="single" w:sz="4" w:space="0" w:color="7F7F7F"/>
              <w:bottom w:val="single" w:sz="4" w:space="0" w:color="7F7F7F"/>
            </w:tcBorders>
          </w:tcPr>
          <w:p w14:paraId="6C822FA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bezdomność</w:t>
            </w:r>
          </w:p>
        </w:tc>
        <w:tc>
          <w:tcPr>
            <w:tcW w:w="458" w:type="pct"/>
            <w:tcBorders>
              <w:top w:val="single" w:sz="4" w:space="0" w:color="7F7F7F"/>
              <w:bottom w:val="single" w:sz="4" w:space="0" w:color="7F7F7F"/>
            </w:tcBorders>
          </w:tcPr>
          <w:p w14:paraId="596AA9E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6C05D2F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367B672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37324FE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203095A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C957015" w14:textId="77777777">
        <w:trPr>
          <w:trHeight w:val="26"/>
        </w:trPr>
        <w:tc>
          <w:tcPr>
            <w:tcW w:w="2665" w:type="pct"/>
          </w:tcPr>
          <w:p w14:paraId="0E759B2C"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osoby i rodziny doświadczające ubóstwa</w:t>
            </w:r>
          </w:p>
        </w:tc>
        <w:tc>
          <w:tcPr>
            <w:tcW w:w="458" w:type="pct"/>
          </w:tcPr>
          <w:p w14:paraId="50CEB2B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24ABDFA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Pr>
          <w:p w14:paraId="70AF6E6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152AEE0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2AFAA4E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5752728" w14:textId="77777777">
        <w:trPr>
          <w:trHeight w:val="283"/>
        </w:trPr>
        <w:tc>
          <w:tcPr>
            <w:tcW w:w="2665" w:type="pct"/>
            <w:tcBorders>
              <w:top w:val="single" w:sz="4" w:space="0" w:color="7F7F7F"/>
              <w:bottom w:val="single" w:sz="4" w:space="0" w:color="7F7F7F"/>
            </w:tcBorders>
          </w:tcPr>
          <w:p w14:paraId="3BF9D5F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uciążliwe sąsiedztwo</w:t>
            </w:r>
          </w:p>
        </w:tc>
        <w:tc>
          <w:tcPr>
            <w:tcW w:w="458" w:type="pct"/>
            <w:tcBorders>
              <w:top w:val="single" w:sz="4" w:space="0" w:color="7F7F7F"/>
              <w:bottom w:val="single" w:sz="4" w:space="0" w:color="7F7F7F"/>
            </w:tcBorders>
          </w:tcPr>
          <w:p w14:paraId="7A92DDD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6F5665C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top w:val="single" w:sz="4" w:space="0" w:color="7F7F7F"/>
              <w:bottom w:val="single" w:sz="4" w:space="0" w:color="7F7F7F"/>
            </w:tcBorders>
          </w:tcPr>
          <w:p w14:paraId="608ADB0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A02939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5FE5943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C39A8C0" w14:textId="77777777">
        <w:trPr>
          <w:trHeight w:val="24"/>
        </w:trPr>
        <w:tc>
          <w:tcPr>
            <w:tcW w:w="2665" w:type="pct"/>
            <w:tcBorders>
              <w:bottom w:val="single" w:sz="4" w:space="0" w:color="7F7F7F"/>
            </w:tcBorders>
          </w:tcPr>
          <w:p w14:paraId="7A6BDD1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inne (jakie?) ……………………………………………………………………….</w:t>
            </w:r>
          </w:p>
        </w:tc>
        <w:tc>
          <w:tcPr>
            <w:tcW w:w="458" w:type="pct"/>
            <w:tcBorders>
              <w:bottom w:val="single" w:sz="4" w:space="0" w:color="7F7F7F"/>
            </w:tcBorders>
          </w:tcPr>
          <w:p w14:paraId="170D474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bottom w:val="single" w:sz="4" w:space="0" w:color="7F7F7F"/>
            </w:tcBorders>
          </w:tcPr>
          <w:p w14:paraId="7373F76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9" w:type="pct"/>
            <w:tcBorders>
              <w:bottom w:val="single" w:sz="4" w:space="0" w:color="7F7F7F"/>
            </w:tcBorders>
          </w:tcPr>
          <w:p w14:paraId="42E74CB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bottom w:val="single" w:sz="4" w:space="0" w:color="7F7F7F"/>
            </w:tcBorders>
          </w:tcPr>
          <w:p w14:paraId="3E76CCB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bottom w:val="single" w:sz="4" w:space="0" w:color="7F7F7F"/>
            </w:tcBorders>
          </w:tcPr>
          <w:p w14:paraId="6E995AB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bl>
    <w:p w14:paraId="1B0B7CE2"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877"/>
        <w:gridCol w:w="867"/>
        <w:gridCol w:w="870"/>
        <w:gridCol w:w="867"/>
        <w:gridCol w:w="872"/>
        <w:gridCol w:w="848"/>
      </w:tblGrid>
      <w:tr w:rsidR="00E10191" w:rsidRPr="00F51F31" w14:paraId="136E00A2" w14:textId="77777777">
        <w:trPr>
          <w:trHeight w:val="761"/>
        </w:trPr>
        <w:tc>
          <w:tcPr>
            <w:tcW w:w="2650" w:type="pct"/>
            <w:tcBorders>
              <w:top w:val="single" w:sz="4" w:space="0" w:color="7F7F7F"/>
              <w:bottom w:val="single" w:sz="4" w:space="0" w:color="7F7F7F"/>
            </w:tcBorders>
          </w:tcPr>
          <w:p w14:paraId="22C2A73F" w14:textId="77777777" w:rsidR="00E10191" w:rsidRPr="007E532F" w:rsidRDefault="00E10191" w:rsidP="007E532F">
            <w:pPr>
              <w:pStyle w:val="Akapitzlist"/>
              <w:pBdr>
                <w:top w:val="none" w:sz="0" w:space="0" w:color="auto"/>
                <w:left w:val="none" w:sz="0" w:space="0" w:color="auto"/>
                <w:bottom w:val="none" w:sz="0" w:space="0" w:color="auto"/>
                <w:right w:val="none" w:sz="0" w:space="0" w:color="auto"/>
                <w:bar w:val="none" w:sz="0" w:color="auto"/>
              </w:pBdr>
              <w:ind w:left="0"/>
              <w:rPr>
                <w:rFonts w:ascii="Calibri" w:hAnsi="Calibri" w:cs="Calibri"/>
                <w:b/>
                <w:bCs/>
                <w:lang w:val="pl-PL"/>
              </w:rPr>
            </w:pPr>
            <w:r w:rsidRPr="007E532F">
              <w:rPr>
                <w:rFonts w:ascii="Calibri" w:hAnsi="Calibri" w:cs="Calibri"/>
                <w:b/>
                <w:bCs/>
                <w:color w:val="000000"/>
                <w:sz w:val="22"/>
                <w:szCs w:val="22"/>
                <w:lang w:val="pl-PL"/>
              </w:rPr>
              <w:t>Na ile poniższe zjawiska i problemy o charakterze gospodarczym występują w Państwa otoczeniu ?</w:t>
            </w:r>
          </w:p>
        </w:tc>
        <w:tc>
          <w:tcPr>
            <w:tcW w:w="471" w:type="pct"/>
            <w:tcBorders>
              <w:top w:val="single" w:sz="4" w:space="0" w:color="7F7F7F"/>
              <w:bottom w:val="single" w:sz="4" w:space="0" w:color="7F7F7F"/>
            </w:tcBorders>
            <w:vAlign w:val="center"/>
          </w:tcPr>
          <w:p w14:paraId="2096D7C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bardzo</w:t>
            </w:r>
          </w:p>
          <w:p w14:paraId="55DFE5F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3" w:type="pct"/>
            <w:tcBorders>
              <w:top w:val="single" w:sz="4" w:space="0" w:color="7F7F7F"/>
              <w:bottom w:val="single" w:sz="4" w:space="0" w:color="7F7F7F"/>
            </w:tcBorders>
            <w:vAlign w:val="center"/>
          </w:tcPr>
          <w:p w14:paraId="098659A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1" w:type="pct"/>
            <w:tcBorders>
              <w:top w:val="single" w:sz="4" w:space="0" w:color="7F7F7F"/>
              <w:bottom w:val="single" w:sz="4" w:space="0" w:color="7F7F7F"/>
            </w:tcBorders>
            <w:vAlign w:val="center"/>
          </w:tcPr>
          <w:p w14:paraId="022A0721"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rzadko</w:t>
            </w:r>
          </w:p>
        </w:tc>
        <w:tc>
          <w:tcPr>
            <w:tcW w:w="474" w:type="pct"/>
            <w:tcBorders>
              <w:top w:val="single" w:sz="4" w:space="0" w:color="7F7F7F"/>
              <w:bottom w:val="single" w:sz="4" w:space="0" w:color="7F7F7F"/>
            </w:tcBorders>
            <w:vAlign w:val="center"/>
          </w:tcPr>
          <w:p w14:paraId="21603DF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wcale</w:t>
            </w:r>
          </w:p>
        </w:tc>
        <w:tc>
          <w:tcPr>
            <w:tcW w:w="461" w:type="pct"/>
            <w:tcBorders>
              <w:top w:val="single" w:sz="4" w:space="0" w:color="7F7F7F"/>
              <w:bottom w:val="single" w:sz="4" w:space="0" w:color="7F7F7F"/>
            </w:tcBorders>
            <w:vAlign w:val="center"/>
          </w:tcPr>
          <w:p w14:paraId="04357FA1"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nie wiem</w:t>
            </w:r>
          </w:p>
        </w:tc>
      </w:tr>
      <w:tr w:rsidR="00E10191" w:rsidRPr="00F51F31" w14:paraId="3D663494" w14:textId="77777777">
        <w:trPr>
          <w:trHeight w:val="202"/>
        </w:trPr>
        <w:tc>
          <w:tcPr>
            <w:tcW w:w="2650" w:type="pct"/>
            <w:tcBorders>
              <w:top w:val="single" w:sz="4" w:space="0" w:color="7F7F7F"/>
              <w:bottom w:val="single" w:sz="4" w:space="0" w:color="7F7F7F"/>
            </w:tcBorders>
          </w:tcPr>
          <w:p w14:paraId="7E1B02B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Bezrobocie</w:t>
            </w:r>
          </w:p>
        </w:tc>
        <w:tc>
          <w:tcPr>
            <w:tcW w:w="471" w:type="pct"/>
            <w:tcBorders>
              <w:top w:val="single" w:sz="4" w:space="0" w:color="7F7F7F"/>
              <w:bottom w:val="single" w:sz="4" w:space="0" w:color="7F7F7F"/>
            </w:tcBorders>
          </w:tcPr>
          <w:p w14:paraId="6D442BB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6B4D70B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14EA95C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0680665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06E2947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2C8D203" w14:textId="77777777">
        <w:trPr>
          <w:trHeight w:val="180"/>
        </w:trPr>
        <w:tc>
          <w:tcPr>
            <w:tcW w:w="2650" w:type="pct"/>
          </w:tcPr>
          <w:p w14:paraId="14FBF71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zatrudnienie „na czarno”</w:t>
            </w:r>
          </w:p>
        </w:tc>
        <w:tc>
          <w:tcPr>
            <w:tcW w:w="471" w:type="pct"/>
          </w:tcPr>
          <w:p w14:paraId="2142373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044C41D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7C86DCA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CCBBCB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0F12E43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147280C" w14:textId="77777777">
        <w:trPr>
          <w:trHeight w:val="172"/>
        </w:trPr>
        <w:tc>
          <w:tcPr>
            <w:tcW w:w="2650" w:type="pct"/>
            <w:tcBorders>
              <w:top w:val="single" w:sz="4" w:space="0" w:color="7F7F7F"/>
              <w:bottom w:val="single" w:sz="4" w:space="0" w:color="7F7F7F"/>
            </w:tcBorders>
          </w:tcPr>
          <w:p w14:paraId="4D2DAF5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niskie kwalifikacje zawodowe</w:t>
            </w:r>
          </w:p>
        </w:tc>
        <w:tc>
          <w:tcPr>
            <w:tcW w:w="471" w:type="pct"/>
            <w:tcBorders>
              <w:top w:val="single" w:sz="4" w:space="0" w:color="7F7F7F"/>
              <w:bottom w:val="single" w:sz="4" w:space="0" w:color="7F7F7F"/>
            </w:tcBorders>
          </w:tcPr>
          <w:p w14:paraId="6CAD0FF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464A9C1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3753406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0FDB6B2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6FAB14B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58F6601" w14:textId="77777777">
        <w:trPr>
          <w:trHeight w:val="248"/>
        </w:trPr>
        <w:tc>
          <w:tcPr>
            <w:tcW w:w="2650" w:type="pct"/>
          </w:tcPr>
          <w:p w14:paraId="71D80D3A"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eastAsia="Arial Unicode MS" w:hAnsi="Calibri" w:cs="Calibri"/>
                <w:b w:val="0"/>
                <w:bCs w:val="0"/>
                <w:sz w:val="18"/>
                <w:szCs w:val="18"/>
                <w:lang w:eastAsia="en-US"/>
              </w:rPr>
              <w:t>mała dostępność usług rzemieślniczych (szewc, zegarmistrz, pralnia, krawcowa, inne)</w:t>
            </w:r>
          </w:p>
        </w:tc>
        <w:tc>
          <w:tcPr>
            <w:tcW w:w="471" w:type="pct"/>
          </w:tcPr>
          <w:p w14:paraId="0880651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40B37A2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4062E11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2C6334C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74EBCFC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7BFB5DF9" w14:textId="77777777">
        <w:trPr>
          <w:trHeight w:val="232"/>
        </w:trPr>
        <w:tc>
          <w:tcPr>
            <w:tcW w:w="2650" w:type="pct"/>
            <w:tcBorders>
              <w:top w:val="single" w:sz="4" w:space="0" w:color="7F7F7F"/>
              <w:bottom w:val="single" w:sz="4" w:space="0" w:color="7F7F7F"/>
            </w:tcBorders>
          </w:tcPr>
          <w:p w14:paraId="3949045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lastRenderedPageBreak/>
              <w:t>emigracja ludzi młodych</w:t>
            </w:r>
          </w:p>
        </w:tc>
        <w:tc>
          <w:tcPr>
            <w:tcW w:w="471" w:type="pct"/>
            <w:tcBorders>
              <w:top w:val="single" w:sz="4" w:space="0" w:color="7F7F7F"/>
              <w:bottom w:val="single" w:sz="4" w:space="0" w:color="7F7F7F"/>
            </w:tcBorders>
          </w:tcPr>
          <w:p w14:paraId="413743A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02A7E2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7935C7D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1F40C67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1309D9F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3965D7A" w14:textId="77777777">
        <w:trPr>
          <w:trHeight w:val="248"/>
        </w:trPr>
        <w:tc>
          <w:tcPr>
            <w:tcW w:w="2650" w:type="pct"/>
          </w:tcPr>
          <w:p w14:paraId="75510EB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highlight w:val="yellow"/>
                <w:lang w:eastAsia="en-US"/>
              </w:rPr>
            </w:pPr>
            <w:r w:rsidRPr="007E532F">
              <w:rPr>
                <w:rFonts w:ascii="Calibri" w:eastAsia="Arial Unicode MS" w:hAnsi="Calibri" w:cs="Calibri"/>
                <w:b w:val="0"/>
                <w:bCs w:val="0"/>
                <w:sz w:val="18"/>
                <w:szCs w:val="18"/>
                <w:lang w:eastAsia="en-US"/>
              </w:rPr>
              <w:t>brak siły roboczej o odpowiednich kwalifikacjach zawodowych</w:t>
            </w:r>
          </w:p>
        </w:tc>
        <w:tc>
          <w:tcPr>
            <w:tcW w:w="471" w:type="pct"/>
          </w:tcPr>
          <w:p w14:paraId="41AE8D0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6064F37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1BDD501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145526E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21C1D1B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86BDE98" w14:textId="77777777">
        <w:trPr>
          <w:trHeight w:val="216"/>
        </w:trPr>
        <w:tc>
          <w:tcPr>
            <w:tcW w:w="2650" w:type="pct"/>
            <w:tcBorders>
              <w:top w:val="single" w:sz="4" w:space="0" w:color="7F7F7F"/>
              <w:bottom w:val="single" w:sz="4" w:space="0" w:color="7F7F7F"/>
            </w:tcBorders>
          </w:tcPr>
          <w:p w14:paraId="5A8CD38E"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kapitału lub wsparcia dla przedsiębiorców</w:t>
            </w:r>
          </w:p>
        </w:tc>
        <w:tc>
          <w:tcPr>
            <w:tcW w:w="471" w:type="pct"/>
            <w:tcBorders>
              <w:top w:val="single" w:sz="4" w:space="0" w:color="7F7F7F"/>
              <w:bottom w:val="single" w:sz="4" w:space="0" w:color="7F7F7F"/>
            </w:tcBorders>
          </w:tcPr>
          <w:p w14:paraId="679CDE4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809298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628A2B8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69B4C8E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578D726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8A4AB7C" w14:textId="77777777">
        <w:trPr>
          <w:trHeight w:val="207"/>
        </w:trPr>
        <w:tc>
          <w:tcPr>
            <w:tcW w:w="2650" w:type="pct"/>
          </w:tcPr>
          <w:p w14:paraId="0D4757FF"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zły wizerunek gminy w oczach inwestorów, turystów</w:t>
            </w:r>
          </w:p>
        </w:tc>
        <w:tc>
          <w:tcPr>
            <w:tcW w:w="471" w:type="pct"/>
          </w:tcPr>
          <w:p w14:paraId="05077EE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0B9BE5F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76D124B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07A7C5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0600D2D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3F8F48E" w14:textId="77777777">
        <w:trPr>
          <w:trHeight w:val="26"/>
        </w:trPr>
        <w:tc>
          <w:tcPr>
            <w:tcW w:w="2650" w:type="pct"/>
            <w:tcBorders>
              <w:top w:val="single" w:sz="4" w:space="0" w:color="7F7F7F"/>
              <w:bottom w:val="single" w:sz="4" w:space="0" w:color="7F7F7F"/>
            </w:tcBorders>
          </w:tcPr>
          <w:p w14:paraId="1053B52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lub niewystarczająca ilość miejsca do prowadzenia działalności gospodarczej / terenów inwestycyjnych</w:t>
            </w:r>
          </w:p>
        </w:tc>
        <w:tc>
          <w:tcPr>
            <w:tcW w:w="471" w:type="pct"/>
            <w:tcBorders>
              <w:top w:val="single" w:sz="4" w:space="0" w:color="7F7F7F"/>
              <w:bottom w:val="single" w:sz="4" w:space="0" w:color="7F7F7F"/>
            </w:tcBorders>
          </w:tcPr>
          <w:p w14:paraId="76594B5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5AAD49C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44F5835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19BD2F4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09CA610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1062582" w14:textId="77777777">
        <w:trPr>
          <w:trHeight w:val="26"/>
        </w:trPr>
        <w:tc>
          <w:tcPr>
            <w:tcW w:w="2650" w:type="pct"/>
          </w:tcPr>
          <w:p w14:paraId="70CAA91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duża konkurencja większych i lepiej rozwiniętych gmin</w:t>
            </w:r>
          </w:p>
        </w:tc>
        <w:tc>
          <w:tcPr>
            <w:tcW w:w="471" w:type="pct"/>
          </w:tcPr>
          <w:p w14:paraId="29C6292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3225ADC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6A88D21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1DF0563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2827FC4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22F3D17" w14:textId="77777777">
        <w:trPr>
          <w:trHeight w:val="26"/>
        </w:trPr>
        <w:tc>
          <w:tcPr>
            <w:tcW w:w="2650" w:type="pct"/>
            <w:tcBorders>
              <w:top w:val="single" w:sz="4" w:space="0" w:color="7F7F7F"/>
              <w:bottom w:val="single" w:sz="4" w:space="0" w:color="7F7F7F"/>
            </w:tcBorders>
          </w:tcPr>
          <w:p w14:paraId="03D9AD6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inne (jakie ?) ………………….</w:t>
            </w:r>
          </w:p>
        </w:tc>
        <w:tc>
          <w:tcPr>
            <w:tcW w:w="471" w:type="pct"/>
            <w:tcBorders>
              <w:top w:val="single" w:sz="4" w:space="0" w:color="7F7F7F"/>
              <w:bottom w:val="single" w:sz="4" w:space="0" w:color="7F7F7F"/>
            </w:tcBorders>
          </w:tcPr>
          <w:p w14:paraId="50DE966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63C873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5B1B4F3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1BB112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408ED28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bl>
    <w:p w14:paraId="2947701A"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877"/>
        <w:gridCol w:w="867"/>
        <w:gridCol w:w="870"/>
        <w:gridCol w:w="867"/>
        <w:gridCol w:w="872"/>
        <w:gridCol w:w="848"/>
      </w:tblGrid>
      <w:tr w:rsidR="00E10191" w:rsidRPr="00F51F31" w14:paraId="02929E9F" w14:textId="77777777">
        <w:trPr>
          <w:trHeight w:val="761"/>
        </w:trPr>
        <w:tc>
          <w:tcPr>
            <w:tcW w:w="2650" w:type="pct"/>
            <w:tcBorders>
              <w:top w:val="single" w:sz="4" w:space="0" w:color="7F7F7F"/>
              <w:bottom w:val="single" w:sz="4" w:space="0" w:color="7F7F7F"/>
            </w:tcBorders>
          </w:tcPr>
          <w:p w14:paraId="34A459A2" w14:textId="77777777" w:rsidR="00E10191" w:rsidRPr="007E532F" w:rsidRDefault="00E10191" w:rsidP="007E532F">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libri" w:hAnsi="Calibri" w:cs="Calibri"/>
                <w:b/>
                <w:bCs/>
                <w:lang w:val="pl-PL"/>
              </w:rPr>
            </w:pPr>
            <w:r w:rsidRPr="007E532F">
              <w:rPr>
                <w:rFonts w:ascii="Calibri" w:hAnsi="Calibri" w:cs="Calibri"/>
                <w:b/>
                <w:bCs/>
                <w:color w:val="000000"/>
                <w:sz w:val="22"/>
                <w:szCs w:val="22"/>
                <w:lang w:val="pl-PL"/>
              </w:rPr>
              <w:t>Na ile poniższe zjawiska i problemy o charakterze przestrzenno- funkcjonalnym występują w Państwa otoczeniu ?</w:t>
            </w:r>
          </w:p>
        </w:tc>
        <w:tc>
          <w:tcPr>
            <w:tcW w:w="471" w:type="pct"/>
            <w:tcBorders>
              <w:top w:val="single" w:sz="4" w:space="0" w:color="7F7F7F"/>
              <w:bottom w:val="single" w:sz="4" w:space="0" w:color="7F7F7F"/>
            </w:tcBorders>
            <w:vAlign w:val="center"/>
          </w:tcPr>
          <w:p w14:paraId="200F5A9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bardzo</w:t>
            </w:r>
          </w:p>
          <w:p w14:paraId="081247C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3" w:type="pct"/>
            <w:tcBorders>
              <w:top w:val="single" w:sz="4" w:space="0" w:color="7F7F7F"/>
              <w:bottom w:val="single" w:sz="4" w:space="0" w:color="7F7F7F"/>
            </w:tcBorders>
            <w:vAlign w:val="center"/>
          </w:tcPr>
          <w:p w14:paraId="4058E56D"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1" w:type="pct"/>
            <w:tcBorders>
              <w:top w:val="single" w:sz="4" w:space="0" w:color="7F7F7F"/>
              <w:bottom w:val="single" w:sz="4" w:space="0" w:color="7F7F7F"/>
            </w:tcBorders>
            <w:vAlign w:val="center"/>
          </w:tcPr>
          <w:p w14:paraId="2D6666A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rzadko</w:t>
            </w:r>
          </w:p>
        </w:tc>
        <w:tc>
          <w:tcPr>
            <w:tcW w:w="474" w:type="pct"/>
            <w:tcBorders>
              <w:top w:val="single" w:sz="4" w:space="0" w:color="7F7F7F"/>
              <w:bottom w:val="single" w:sz="4" w:space="0" w:color="7F7F7F"/>
            </w:tcBorders>
            <w:vAlign w:val="center"/>
          </w:tcPr>
          <w:p w14:paraId="4C7D0FA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wcale</w:t>
            </w:r>
          </w:p>
        </w:tc>
        <w:tc>
          <w:tcPr>
            <w:tcW w:w="461" w:type="pct"/>
            <w:tcBorders>
              <w:top w:val="single" w:sz="4" w:space="0" w:color="7F7F7F"/>
              <w:bottom w:val="single" w:sz="4" w:space="0" w:color="7F7F7F"/>
            </w:tcBorders>
            <w:vAlign w:val="center"/>
          </w:tcPr>
          <w:p w14:paraId="74CD49BC"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nie wiem</w:t>
            </w:r>
          </w:p>
        </w:tc>
      </w:tr>
      <w:tr w:rsidR="00E10191" w:rsidRPr="00F51F31" w14:paraId="0D8E749D" w14:textId="77777777">
        <w:trPr>
          <w:trHeight w:val="202"/>
        </w:trPr>
        <w:tc>
          <w:tcPr>
            <w:tcW w:w="2650" w:type="pct"/>
            <w:tcBorders>
              <w:top w:val="single" w:sz="4" w:space="0" w:color="7F7F7F"/>
              <w:bottom w:val="single" w:sz="4" w:space="0" w:color="7F7F7F"/>
            </w:tcBorders>
          </w:tcPr>
          <w:p w14:paraId="4DDBEDD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zły stan budynków mieszkalnych</w:t>
            </w:r>
          </w:p>
        </w:tc>
        <w:tc>
          <w:tcPr>
            <w:tcW w:w="471" w:type="pct"/>
            <w:tcBorders>
              <w:top w:val="single" w:sz="4" w:space="0" w:color="7F7F7F"/>
              <w:bottom w:val="single" w:sz="4" w:space="0" w:color="7F7F7F"/>
            </w:tcBorders>
          </w:tcPr>
          <w:p w14:paraId="09400DC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795E40E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2FEC7FB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1EEC3FF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685E87D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A2B8B4A" w14:textId="77777777">
        <w:trPr>
          <w:trHeight w:val="180"/>
        </w:trPr>
        <w:tc>
          <w:tcPr>
            <w:tcW w:w="2650" w:type="pct"/>
          </w:tcPr>
          <w:p w14:paraId="2D1C6A47"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zły stan techniczny budynków użyteczności publicznej</w:t>
            </w:r>
          </w:p>
        </w:tc>
        <w:tc>
          <w:tcPr>
            <w:tcW w:w="471" w:type="pct"/>
          </w:tcPr>
          <w:p w14:paraId="3625E4F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66CD699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71579BF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4908419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5CC8B09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C0FB18F" w14:textId="77777777">
        <w:trPr>
          <w:trHeight w:val="172"/>
        </w:trPr>
        <w:tc>
          <w:tcPr>
            <w:tcW w:w="2650" w:type="pct"/>
            <w:tcBorders>
              <w:top w:val="single" w:sz="4" w:space="0" w:color="7F7F7F"/>
              <w:bottom w:val="single" w:sz="4" w:space="0" w:color="7F7F7F"/>
            </w:tcBorders>
          </w:tcPr>
          <w:p w14:paraId="138B6815"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niedostosowanie infrastruktury dla osób niepełnosprawnych</w:t>
            </w:r>
          </w:p>
        </w:tc>
        <w:tc>
          <w:tcPr>
            <w:tcW w:w="471" w:type="pct"/>
            <w:tcBorders>
              <w:top w:val="single" w:sz="4" w:space="0" w:color="7F7F7F"/>
              <w:bottom w:val="single" w:sz="4" w:space="0" w:color="7F7F7F"/>
            </w:tcBorders>
          </w:tcPr>
          <w:p w14:paraId="6624AB1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27C3A94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1841FD8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36A8241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6B7D96D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C0F96A5" w14:textId="77777777">
        <w:trPr>
          <w:trHeight w:val="248"/>
        </w:trPr>
        <w:tc>
          <w:tcPr>
            <w:tcW w:w="2650" w:type="pct"/>
          </w:tcPr>
          <w:p w14:paraId="111B8881"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eastAsia="Arial Unicode MS" w:hAnsi="Calibri" w:cs="Calibri"/>
                <w:b w:val="0"/>
                <w:bCs w:val="0"/>
                <w:sz w:val="18"/>
                <w:szCs w:val="18"/>
                <w:lang w:eastAsia="en-US"/>
              </w:rPr>
              <w:t>brak lub niewystarczająca ilość miejsc rekreacji i spędzania czasu wolnego</w:t>
            </w:r>
          </w:p>
        </w:tc>
        <w:tc>
          <w:tcPr>
            <w:tcW w:w="471" w:type="pct"/>
          </w:tcPr>
          <w:p w14:paraId="6850704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70EFAB6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358F924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FEC151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7EF22F5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C368081" w14:textId="77777777">
        <w:trPr>
          <w:trHeight w:val="232"/>
        </w:trPr>
        <w:tc>
          <w:tcPr>
            <w:tcW w:w="2650" w:type="pct"/>
            <w:tcBorders>
              <w:top w:val="single" w:sz="4" w:space="0" w:color="7F7F7F"/>
              <w:bottom w:val="single" w:sz="4" w:space="0" w:color="7F7F7F"/>
            </w:tcBorders>
          </w:tcPr>
          <w:p w14:paraId="6D12F0A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zły stan dróg i chodników</w:t>
            </w:r>
          </w:p>
        </w:tc>
        <w:tc>
          <w:tcPr>
            <w:tcW w:w="471" w:type="pct"/>
            <w:tcBorders>
              <w:top w:val="single" w:sz="4" w:space="0" w:color="7F7F7F"/>
              <w:bottom w:val="single" w:sz="4" w:space="0" w:color="7F7F7F"/>
            </w:tcBorders>
          </w:tcPr>
          <w:p w14:paraId="0AA7707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5493573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33865AE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45971E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3672C68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FAF3FE7" w14:textId="77777777">
        <w:trPr>
          <w:trHeight w:val="248"/>
        </w:trPr>
        <w:tc>
          <w:tcPr>
            <w:tcW w:w="2650" w:type="pct"/>
          </w:tcPr>
          <w:p w14:paraId="01ECCACE"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utrudnione połączenia komunikacyjne</w:t>
            </w:r>
          </w:p>
        </w:tc>
        <w:tc>
          <w:tcPr>
            <w:tcW w:w="471" w:type="pct"/>
          </w:tcPr>
          <w:p w14:paraId="742CF0B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7B1B78F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67FBAC0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3D02CFA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2FE5D87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DC7A3AD" w14:textId="77777777">
        <w:trPr>
          <w:trHeight w:val="216"/>
        </w:trPr>
        <w:tc>
          <w:tcPr>
            <w:tcW w:w="2650" w:type="pct"/>
            <w:tcBorders>
              <w:top w:val="single" w:sz="4" w:space="0" w:color="7F7F7F"/>
              <w:bottom w:val="single" w:sz="4" w:space="0" w:color="7F7F7F"/>
            </w:tcBorders>
          </w:tcPr>
          <w:p w14:paraId="21334A8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lub utrudniony dostęp do sieci teleinformatycznej (Internetu)</w:t>
            </w:r>
          </w:p>
        </w:tc>
        <w:tc>
          <w:tcPr>
            <w:tcW w:w="471" w:type="pct"/>
            <w:tcBorders>
              <w:top w:val="single" w:sz="4" w:space="0" w:color="7F7F7F"/>
              <w:bottom w:val="single" w:sz="4" w:space="0" w:color="7F7F7F"/>
            </w:tcBorders>
          </w:tcPr>
          <w:p w14:paraId="47BDD23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583646E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354B956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2FAEE60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63BABBE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57C9A3CD" w14:textId="77777777">
        <w:trPr>
          <w:trHeight w:val="276"/>
        </w:trPr>
        <w:tc>
          <w:tcPr>
            <w:tcW w:w="2650" w:type="pct"/>
          </w:tcPr>
          <w:p w14:paraId="3EDEE90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zdewastowana i opuszczone tereny</w:t>
            </w:r>
          </w:p>
        </w:tc>
        <w:tc>
          <w:tcPr>
            <w:tcW w:w="471" w:type="pct"/>
          </w:tcPr>
          <w:p w14:paraId="089DBE4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269A823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1083381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150B098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6379EEC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7B0126DC" w14:textId="77777777">
        <w:trPr>
          <w:trHeight w:val="26"/>
        </w:trPr>
        <w:tc>
          <w:tcPr>
            <w:tcW w:w="2650" w:type="pct"/>
            <w:tcBorders>
              <w:top w:val="single" w:sz="4" w:space="0" w:color="7F7F7F"/>
              <w:bottom w:val="single" w:sz="4" w:space="0" w:color="7F7F7F"/>
            </w:tcBorders>
          </w:tcPr>
          <w:p w14:paraId="6D9DDE10"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niewystarczające zasoby mieszkaniowe</w:t>
            </w:r>
          </w:p>
        </w:tc>
        <w:tc>
          <w:tcPr>
            <w:tcW w:w="471" w:type="pct"/>
            <w:tcBorders>
              <w:top w:val="single" w:sz="4" w:space="0" w:color="7F7F7F"/>
              <w:bottom w:val="single" w:sz="4" w:space="0" w:color="7F7F7F"/>
            </w:tcBorders>
          </w:tcPr>
          <w:p w14:paraId="5C5D0FE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7938407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7E0E523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06744C4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369E892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6073E33D" w14:textId="77777777">
        <w:trPr>
          <w:trHeight w:val="26"/>
        </w:trPr>
        <w:tc>
          <w:tcPr>
            <w:tcW w:w="2650" w:type="pct"/>
          </w:tcPr>
          <w:p w14:paraId="763CC9DE"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niewystarczająca ilość ścieżek rowerowych</w:t>
            </w:r>
          </w:p>
        </w:tc>
        <w:tc>
          <w:tcPr>
            <w:tcW w:w="471" w:type="pct"/>
          </w:tcPr>
          <w:p w14:paraId="151944E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05754A7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7FB70E1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2CA5B95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6CC5199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EA506E0" w14:textId="77777777">
        <w:trPr>
          <w:trHeight w:val="26"/>
        </w:trPr>
        <w:tc>
          <w:tcPr>
            <w:tcW w:w="2650" w:type="pct"/>
            <w:tcBorders>
              <w:top w:val="single" w:sz="4" w:space="0" w:color="7F7F7F"/>
              <w:bottom w:val="single" w:sz="4" w:space="0" w:color="7F7F7F"/>
            </w:tcBorders>
          </w:tcPr>
          <w:p w14:paraId="58E1814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 xml:space="preserve">mała ilość miejsc parkingowych </w:t>
            </w:r>
          </w:p>
        </w:tc>
        <w:tc>
          <w:tcPr>
            <w:tcW w:w="471" w:type="pct"/>
            <w:tcBorders>
              <w:top w:val="single" w:sz="4" w:space="0" w:color="7F7F7F"/>
              <w:bottom w:val="single" w:sz="4" w:space="0" w:color="7F7F7F"/>
            </w:tcBorders>
          </w:tcPr>
          <w:p w14:paraId="5E29BD7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2563FF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41DFE5D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581CC3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1F8439A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A388FE0" w14:textId="77777777">
        <w:trPr>
          <w:trHeight w:val="26"/>
        </w:trPr>
        <w:tc>
          <w:tcPr>
            <w:tcW w:w="2650" w:type="pct"/>
          </w:tcPr>
          <w:p w14:paraId="0C058A3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mała ilość obiektów turystycznych</w:t>
            </w:r>
          </w:p>
        </w:tc>
        <w:tc>
          <w:tcPr>
            <w:tcW w:w="471" w:type="pct"/>
          </w:tcPr>
          <w:p w14:paraId="4B94BE8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245DB9E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3AB2891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6E4343C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258CEBA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46B42D51" w14:textId="77777777">
        <w:trPr>
          <w:trHeight w:val="26"/>
        </w:trPr>
        <w:tc>
          <w:tcPr>
            <w:tcW w:w="2650" w:type="pct"/>
            <w:tcBorders>
              <w:top w:val="single" w:sz="4" w:space="0" w:color="7F7F7F"/>
              <w:bottom w:val="single" w:sz="4" w:space="0" w:color="7F7F7F"/>
            </w:tcBorders>
          </w:tcPr>
          <w:p w14:paraId="56F45F0A"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infrastruktury technicznej (sieci wodociągowej, kanalizacyjnej, c.o.)</w:t>
            </w:r>
          </w:p>
        </w:tc>
        <w:tc>
          <w:tcPr>
            <w:tcW w:w="471" w:type="pct"/>
            <w:tcBorders>
              <w:top w:val="single" w:sz="4" w:space="0" w:color="7F7F7F"/>
              <w:bottom w:val="single" w:sz="4" w:space="0" w:color="7F7F7F"/>
            </w:tcBorders>
          </w:tcPr>
          <w:p w14:paraId="77EED43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2050ADD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522A7CE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3069BA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6F8E71E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24485EE" w14:textId="77777777">
        <w:trPr>
          <w:trHeight w:val="26"/>
        </w:trPr>
        <w:tc>
          <w:tcPr>
            <w:tcW w:w="2650" w:type="pct"/>
          </w:tcPr>
          <w:p w14:paraId="093B4F13"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infrastruktury społecznej (typu świetlica wiejska)</w:t>
            </w:r>
          </w:p>
        </w:tc>
        <w:tc>
          <w:tcPr>
            <w:tcW w:w="471" w:type="pct"/>
          </w:tcPr>
          <w:p w14:paraId="43554CC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3A6FC6C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6D28F77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7AA54C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3C83AB0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A1ADE40" w14:textId="77777777">
        <w:trPr>
          <w:trHeight w:val="26"/>
        </w:trPr>
        <w:tc>
          <w:tcPr>
            <w:tcW w:w="2650" w:type="pct"/>
            <w:tcBorders>
              <w:top w:val="single" w:sz="4" w:space="0" w:color="7F7F7F"/>
              <w:bottom w:val="single" w:sz="4" w:space="0" w:color="7F7F7F"/>
            </w:tcBorders>
          </w:tcPr>
          <w:p w14:paraId="39D2CE4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inne (jakie ?) ………………….</w:t>
            </w:r>
          </w:p>
        </w:tc>
        <w:tc>
          <w:tcPr>
            <w:tcW w:w="471" w:type="pct"/>
            <w:tcBorders>
              <w:top w:val="single" w:sz="4" w:space="0" w:color="7F7F7F"/>
              <w:bottom w:val="single" w:sz="4" w:space="0" w:color="7F7F7F"/>
            </w:tcBorders>
          </w:tcPr>
          <w:p w14:paraId="673F88C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B6FFD9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62611B0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25758E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2BF9681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bl>
    <w:p w14:paraId="13CCF0F4"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877"/>
        <w:gridCol w:w="867"/>
        <w:gridCol w:w="870"/>
        <w:gridCol w:w="867"/>
        <w:gridCol w:w="872"/>
        <w:gridCol w:w="848"/>
      </w:tblGrid>
      <w:tr w:rsidR="00E10191" w:rsidRPr="00F51F31" w14:paraId="34E11411" w14:textId="77777777">
        <w:trPr>
          <w:trHeight w:val="761"/>
        </w:trPr>
        <w:tc>
          <w:tcPr>
            <w:tcW w:w="2650" w:type="pct"/>
            <w:tcBorders>
              <w:top w:val="single" w:sz="4" w:space="0" w:color="7F7F7F"/>
              <w:bottom w:val="single" w:sz="4" w:space="0" w:color="7F7F7F"/>
            </w:tcBorders>
          </w:tcPr>
          <w:p w14:paraId="384480DB" w14:textId="77777777" w:rsidR="00E10191" w:rsidRPr="007E532F" w:rsidRDefault="00E10191" w:rsidP="007E532F">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libri" w:hAnsi="Calibri" w:cs="Calibri"/>
                <w:b/>
                <w:bCs/>
                <w:lang w:val="pl-PL"/>
              </w:rPr>
            </w:pPr>
            <w:r w:rsidRPr="007E532F">
              <w:rPr>
                <w:rFonts w:ascii="Calibri" w:hAnsi="Calibri" w:cs="Calibri"/>
                <w:b/>
                <w:bCs/>
                <w:color w:val="000000"/>
                <w:sz w:val="22"/>
                <w:szCs w:val="22"/>
                <w:lang w:val="pl-PL"/>
              </w:rPr>
              <w:t>Na ile poniższe zjawiska i problemy o charakterze środowiskowym występują w Państwa otoczeniu ?</w:t>
            </w:r>
          </w:p>
        </w:tc>
        <w:tc>
          <w:tcPr>
            <w:tcW w:w="471" w:type="pct"/>
            <w:tcBorders>
              <w:top w:val="single" w:sz="4" w:space="0" w:color="7F7F7F"/>
              <w:bottom w:val="single" w:sz="4" w:space="0" w:color="7F7F7F"/>
            </w:tcBorders>
            <w:vAlign w:val="center"/>
          </w:tcPr>
          <w:p w14:paraId="37101E9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bardzo</w:t>
            </w:r>
          </w:p>
          <w:p w14:paraId="00722FD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3" w:type="pct"/>
            <w:tcBorders>
              <w:top w:val="single" w:sz="4" w:space="0" w:color="7F7F7F"/>
              <w:bottom w:val="single" w:sz="4" w:space="0" w:color="7F7F7F"/>
            </w:tcBorders>
            <w:vAlign w:val="center"/>
          </w:tcPr>
          <w:p w14:paraId="37A232A8"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często</w:t>
            </w:r>
          </w:p>
        </w:tc>
        <w:tc>
          <w:tcPr>
            <w:tcW w:w="471" w:type="pct"/>
            <w:tcBorders>
              <w:top w:val="single" w:sz="4" w:space="0" w:color="7F7F7F"/>
              <w:bottom w:val="single" w:sz="4" w:space="0" w:color="7F7F7F"/>
            </w:tcBorders>
            <w:vAlign w:val="center"/>
          </w:tcPr>
          <w:p w14:paraId="647E31E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rzadko</w:t>
            </w:r>
          </w:p>
        </w:tc>
        <w:tc>
          <w:tcPr>
            <w:tcW w:w="474" w:type="pct"/>
            <w:tcBorders>
              <w:top w:val="single" w:sz="4" w:space="0" w:color="7F7F7F"/>
              <w:bottom w:val="single" w:sz="4" w:space="0" w:color="7F7F7F"/>
            </w:tcBorders>
            <w:vAlign w:val="center"/>
          </w:tcPr>
          <w:p w14:paraId="584DF65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hAnsi="Calibri" w:cs="Calibri"/>
                <w:b w:val="0"/>
                <w:bCs w:val="0"/>
                <w:sz w:val="18"/>
                <w:szCs w:val="18"/>
                <w:lang w:eastAsia="en-US"/>
              </w:rPr>
            </w:pPr>
            <w:r w:rsidRPr="007E532F">
              <w:rPr>
                <w:rFonts w:ascii="Calibri" w:eastAsia="Arial Unicode MS" w:hAnsi="Calibri" w:cs="Calibri"/>
                <w:sz w:val="18"/>
                <w:szCs w:val="18"/>
                <w:lang w:eastAsia="en-US"/>
              </w:rPr>
              <w:t>wcale</w:t>
            </w:r>
          </w:p>
        </w:tc>
        <w:tc>
          <w:tcPr>
            <w:tcW w:w="461" w:type="pct"/>
            <w:tcBorders>
              <w:top w:val="single" w:sz="4" w:space="0" w:color="7F7F7F"/>
              <w:bottom w:val="single" w:sz="4" w:space="0" w:color="7F7F7F"/>
            </w:tcBorders>
            <w:vAlign w:val="center"/>
          </w:tcPr>
          <w:p w14:paraId="41F025A5"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jc w:val="center"/>
              <w:rPr>
                <w:rFonts w:ascii="Calibri" w:eastAsia="Arial Unicode MS" w:hAnsi="Calibri"/>
                <w:b w:val="0"/>
                <w:bCs w:val="0"/>
                <w:sz w:val="18"/>
                <w:szCs w:val="18"/>
                <w:lang w:eastAsia="en-US"/>
              </w:rPr>
            </w:pPr>
            <w:r w:rsidRPr="007E532F">
              <w:rPr>
                <w:rFonts w:ascii="Calibri" w:eastAsia="Arial Unicode MS" w:hAnsi="Calibri" w:cs="Calibri"/>
                <w:sz w:val="18"/>
                <w:szCs w:val="18"/>
                <w:lang w:eastAsia="en-US"/>
              </w:rPr>
              <w:t>nie wiem</w:t>
            </w:r>
          </w:p>
        </w:tc>
      </w:tr>
      <w:tr w:rsidR="00E10191" w:rsidRPr="00F51F31" w14:paraId="5D5D1620" w14:textId="77777777">
        <w:trPr>
          <w:trHeight w:val="202"/>
        </w:trPr>
        <w:tc>
          <w:tcPr>
            <w:tcW w:w="2650" w:type="pct"/>
            <w:tcBorders>
              <w:top w:val="single" w:sz="4" w:space="0" w:color="7F7F7F"/>
              <w:bottom w:val="single" w:sz="4" w:space="0" w:color="7F7F7F"/>
            </w:tcBorders>
          </w:tcPr>
          <w:p w14:paraId="39CBA3F2"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zły stan środowiska naturalnego</w:t>
            </w:r>
          </w:p>
        </w:tc>
        <w:tc>
          <w:tcPr>
            <w:tcW w:w="471" w:type="pct"/>
            <w:tcBorders>
              <w:top w:val="single" w:sz="4" w:space="0" w:color="7F7F7F"/>
              <w:bottom w:val="single" w:sz="4" w:space="0" w:color="7F7F7F"/>
            </w:tcBorders>
          </w:tcPr>
          <w:p w14:paraId="545D579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1BF67CE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5A214D4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4A9D931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1A201F4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115A01C" w14:textId="77777777">
        <w:trPr>
          <w:trHeight w:val="180"/>
        </w:trPr>
        <w:tc>
          <w:tcPr>
            <w:tcW w:w="2650" w:type="pct"/>
          </w:tcPr>
          <w:p w14:paraId="5726A4F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zanieczyszczenie powietrza (piece opalane węglem i śmieciami)</w:t>
            </w:r>
          </w:p>
        </w:tc>
        <w:tc>
          <w:tcPr>
            <w:tcW w:w="471" w:type="pct"/>
          </w:tcPr>
          <w:p w14:paraId="00935B5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3023061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4AAEA8F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299582B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67C5247C"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A79670A" w14:textId="77777777">
        <w:trPr>
          <w:trHeight w:val="172"/>
        </w:trPr>
        <w:tc>
          <w:tcPr>
            <w:tcW w:w="2650" w:type="pct"/>
            <w:tcBorders>
              <w:top w:val="single" w:sz="4" w:space="0" w:color="7F7F7F"/>
              <w:bottom w:val="single" w:sz="4" w:space="0" w:color="7F7F7F"/>
            </w:tcBorders>
          </w:tcPr>
          <w:p w14:paraId="05AC1DB4"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niewłaściwa gospodarka odpadami</w:t>
            </w:r>
          </w:p>
        </w:tc>
        <w:tc>
          <w:tcPr>
            <w:tcW w:w="471" w:type="pct"/>
            <w:tcBorders>
              <w:top w:val="single" w:sz="4" w:space="0" w:color="7F7F7F"/>
              <w:bottom w:val="single" w:sz="4" w:space="0" w:color="7F7F7F"/>
            </w:tcBorders>
          </w:tcPr>
          <w:p w14:paraId="36FC397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0535511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697598EE"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5F78C2A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36D0FCA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676B677" w14:textId="77777777">
        <w:trPr>
          <w:trHeight w:val="172"/>
        </w:trPr>
        <w:tc>
          <w:tcPr>
            <w:tcW w:w="2650" w:type="pct"/>
          </w:tcPr>
          <w:p w14:paraId="6E72B256"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dzikie wysypiska</w:t>
            </w:r>
          </w:p>
        </w:tc>
        <w:tc>
          <w:tcPr>
            <w:tcW w:w="471" w:type="pct"/>
          </w:tcPr>
          <w:p w14:paraId="413086E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7DB50B5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2580C8E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58A7CD56"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387D3568"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BF899DA" w14:textId="77777777">
        <w:trPr>
          <w:trHeight w:val="172"/>
        </w:trPr>
        <w:tc>
          <w:tcPr>
            <w:tcW w:w="2650" w:type="pct"/>
            <w:tcBorders>
              <w:top w:val="single" w:sz="4" w:space="0" w:color="7F7F7F"/>
              <w:bottom w:val="single" w:sz="4" w:space="0" w:color="7F7F7F"/>
            </w:tcBorders>
          </w:tcPr>
          <w:p w14:paraId="0342CB5A"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zanieczyszczona woda (ograniczone możliwości korzystania z waloru)</w:t>
            </w:r>
          </w:p>
        </w:tc>
        <w:tc>
          <w:tcPr>
            <w:tcW w:w="471" w:type="pct"/>
            <w:tcBorders>
              <w:top w:val="single" w:sz="4" w:space="0" w:color="7F7F7F"/>
              <w:bottom w:val="single" w:sz="4" w:space="0" w:color="7F7F7F"/>
            </w:tcBorders>
          </w:tcPr>
          <w:p w14:paraId="347FE03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28C8568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28AC2F4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709F173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224A0042"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2A4D6D81" w14:textId="77777777">
        <w:trPr>
          <w:trHeight w:val="172"/>
        </w:trPr>
        <w:tc>
          <w:tcPr>
            <w:tcW w:w="2650" w:type="pct"/>
          </w:tcPr>
          <w:p w14:paraId="5B330AAC"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dostępu do walorów środowiskowych (ścieżki, parkingi, miejsca wypoczynku)</w:t>
            </w:r>
          </w:p>
        </w:tc>
        <w:tc>
          <w:tcPr>
            <w:tcW w:w="471" w:type="pct"/>
          </w:tcPr>
          <w:p w14:paraId="502D577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7680D75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47D28C3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7359B879"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5406F763"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3360FB1C" w14:textId="77777777">
        <w:trPr>
          <w:trHeight w:val="248"/>
        </w:trPr>
        <w:tc>
          <w:tcPr>
            <w:tcW w:w="2650" w:type="pct"/>
            <w:tcBorders>
              <w:top w:val="single" w:sz="4" w:space="0" w:color="7F7F7F"/>
              <w:bottom w:val="single" w:sz="4" w:space="0" w:color="7F7F7F"/>
            </w:tcBorders>
          </w:tcPr>
          <w:p w14:paraId="776EADD9"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niska świadomość ekologiczna</w:t>
            </w:r>
          </w:p>
        </w:tc>
        <w:tc>
          <w:tcPr>
            <w:tcW w:w="471" w:type="pct"/>
            <w:tcBorders>
              <w:top w:val="single" w:sz="4" w:space="0" w:color="7F7F7F"/>
              <w:bottom w:val="single" w:sz="4" w:space="0" w:color="7F7F7F"/>
            </w:tcBorders>
          </w:tcPr>
          <w:p w14:paraId="6C1062AD"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4BA688F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4EE28C1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6425D01B"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19AD9605"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0CDF9A7D" w14:textId="77777777">
        <w:trPr>
          <w:trHeight w:val="232"/>
        </w:trPr>
        <w:tc>
          <w:tcPr>
            <w:tcW w:w="2650" w:type="pct"/>
          </w:tcPr>
          <w:p w14:paraId="2A8E2AFA"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brak sieci kanalizacyjnej /przydomowych oczyszczalni ścieków</w:t>
            </w:r>
          </w:p>
        </w:tc>
        <w:tc>
          <w:tcPr>
            <w:tcW w:w="471" w:type="pct"/>
          </w:tcPr>
          <w:p w14:paraId="2B138F7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Pr>
          <w:p w14:paraId="287294A1"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Pr>
          <w:p w14:paraId="4EBCAF4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Pr>
          <w:p w14:paraId="379CA82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Pr>
          <w:p w14:paraId="0FECDCCF"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r w:rsidR="00E10191" w:rsidRPr="00F51F31" w14:paraId="1DE70C6D" w14:textId="77777777">
        <w:trPr>
          <w:trHeight w:val="26"/>
        </w:trPr>
        <w:tc>
          <w:tcPr>
            <w:tcW w:w="2650" w:type="pct"/>
            <w:tcBorders>
              <w:top w:val="single" w:sz="4" w:space="0" w:color="7F7F7F"/>
              <w:bottom w:val="single" w:sz="4" w:space="0" w:color="7F7F7F"/>
            </w:tcBorders>
          </w:tcPr>
          <w:p w14:paraId="7936641B" w14:textId="77777777" w:rsidR="00E10191" w:rsidRPr="007E532F" w:rsidRDefault="00E10191" w:rsidP="007E532F">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libri" w:hAnsi="Calibri" w:cs="Calibri"/>
                <w:b w:val="0"/>
                <w:bCs w:val="0"/>
                <w:sz w:val="18"/>
                <w:szCs w:val="18"/>
                <w:lang w:eastAsia="en-US"/>
              </w:rPr>
            </w:pPr>
            <w:r w:rsidRPr="007E532F">
              <w:rPr>
                <w:rFonts w:ascii="Calibri" w:hAnsi="Calibri" w:cs="Calibri"/>
                <w:b w:val="0"/>
                <w:bCs w:val="0"/>
                <w:sz w:val="18"/>
                <w:szCs w:val="18"/>
                <w:lang w:eastAsia="en-US"/>
              </w:rPr>
              <w:t>inne (jakie ?) ………………….</w:t>
            </w:r>
          </w:p>
        </w:tc>
        <w:tc>
          <w:tcPr>
            <w:tcW w:w="471" w:type="pct"/>
            <w:tcBorders>
              <w:top w:val="single" w:sz="4" w:space="0" w:color="7F7F7F"/>
              <w:bottom w:val="single" w:sz="4" w:space="0" w:color="7F7F7F"/>
            </w:tcBorders>
          </w:tcPr>
          <w:p w14:paraId="36AB5094"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3" w:type="pct"/>
            <w:tcBorders>
              <w:top w:val="single" w:sz="4" w:space="0" w:color="7F7F7F"/>
              <w:bottom w:val="single" w:sz="4" w:space="0" w:color="7F7F7F"/>
            </w:tcBorders>
          </w:tcPr>
          <w:p w14:paraId="653EFF7A"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1" w:type="pct"/>
            <w:tcBorders>
              <w:top w:val="single" w:sz="4" w:space="0" w:color="7F7F7F"/>
              <w:bottom w:val="single" w:sz="4" w:space="0" w:color="7F7F7F"/>
            </w:tcBorders>
          </w:tcPr>
          <w:p w14:paraId="3CDBD0A0"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74" w:type="pct"/>
            <w:tcBorders>
              <w:top w:val="single" w:sz="4" w:space="0" w:color="7F7F7F"/>
              <w:bottom w:val="single" w:sz="4" w:space="0" w:color="7F7F7F"/>
            </w:tcBorders>
          </w:tcPr>
          <w:p w14:paraId="57DF53C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c>
          <w:tcPr>
            <w:tcW w:w="461" w:type="pct"/>
            <w:tcBorders>
              <w:top w:val="single" w:sz="4" w:space="0" w:color="7F7F7F"/>
              <w:bottom w:val="single" w:sz="4" w:space="0" w:color="7F7F7F"/>
            </w:tcBorders>
          </w:tcPr>
          <w:p w14:paraId="2D9DE857" w14:textId="77777777" w:rsidR="00E10191" w:rsidRPr="007E532F" w:rsidRDefault="00E10191" w:rsidP="007E532F">
            <w:pPr>
              <w:spacing w:line="276" w:lineRule="auto"/>
              <w:jc w:val="center"/>
              <w:rPr>
                <w:rFonts w:ascii="Calibri" w:hAnsi="Calibri" w:cs="Calibri"/>
                <w:sz w:val="16"/>
                <w:szCs w:val="16"/>
              </w:rPr>
            </w:pPr>
            <w:r w:rsidRPr="007E532F">
              <w:rPr>
                <w:rFonts w:ascii="Calibri" w:hAnsi="Calibri" w:cs="Calibri"/>
                <w:sz w:val="16"/>
                <w:szCs w:val="16"/>
              </w:rPr>
              <w:fldChar w:fldCharType="begin">
                <w:ffData>
                  <w:name w:val="Wybór1"/>
                  <w:enabled/>
                  <w:calcOnExit w:val="0"/>
                  <w:checkBox>
                    <w:sizeAuto/>
                    <w:default w:val="0"/>
                  </w:checkBox>
                </w:ffData>
              </w:fldChar>
            </w:r>
            <w:r w:rsidRPr="007E532F">
              <w:rPr>
                <w:rFonts w:ascii="Calibri" w:hAnsi="Calibri" w:cs="Calibri"/>
                <w:sz w:val="16"/>
                <w:szCs w:val="16"/>
              </w:rPr>
              <w:instrText xml:space="preserve"> FORMCHECKBOX </w:instrText>
            </w:r>
            <w:r w:rsidR="00FD39C7">
              <w:rPr>
                <w:rFonts w:ascii="Calibri" w:hAnsi="Calibri" w:cs="Calibri"/>
                <w:sz w:val="16"/>
                <w:szCs w:val="16"/>
              </w:rPr>
            </w:r>
            <w:r w:rsidR="00FD39C7">
              <w:rPr>
                <w:rFonts w:ascii="Calibri" w:hAnsi="Calibri" w:cs="Calibri"/>
                <w:sz w:val="16"/>
                <w:szCs w:val="16"/>
              </w:rPr>
              <w:fldChar w:fldCharType="separate"/>
            </w:r>
            <w:r w:rsidRPr="007E532F">
              <w:rPr>
                <w:rFonts w:ascii="Calibri" w:hAnsi="Calibri" w:cs="Calibri"/>
                <w:sz w:val="16"/>
                <w:szCs w:val="16"/>
              </w:rPr>
              <w:fldChar w:fldCharType="end"/>
            </w:r>
          </w:p>
        </w:tc>
      </w:tr>
    </w:tbl>
    <w:p w14:paraId="43D47BA0"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p w14:paraId="499794A6" w14:textId="77777777" w:rsidR="00E10191" w:rsidRDefault="00E10191" w:rsidP="00070C05">
      <w:pPr>
        <w:rPr>
          <w:rFonts w:ascii="Calibri Light" w:hAnsi="Calibri Light" w:cs="Calibri Light"/>
          <w:b/>
          <w:bCs/>
          <w:sz w:val="20"/>
          <w:szCs w:val="20"/>
        </w:rPr>
      </w:pPr>
    </w:p>
    <w:p w14:paraId="572E70E1" w14:textId="77777777" w:rsidR="00E10191" w:rsidRDefault="00E10191" w:rsidP="00070C05">
      <w:pPr>
        <w:rPr>
          <w:rFonts w:ascii="Calibri Light" w:hAnsi="Calibri Light" w:cs="Calibri Light"/>
          <w:b/>
          <w:bCs/>
          <w:sz w:val="20"/>
          <w:szCs w:val="20"/>
        </w:rPr>
      </w:pPr>
    </w:p>
    <w:p w14:paraId="2BAD5A01" w14:textId="77777777" w:rsidR="00E10191" w:rsidRPr="00070C05" w:rsidRDefault="00E10191" w:rsidP="007E532F">
      <w:pPr>
        <w:shd w:val="clear" w:color="auto" w:fill="D9D9D9"/>
        <w:rPr>
          <w:rFonts w:ascii="Calibri Light" w:hAnsi="Calibri Light" w:cs="Calibri Light"/>
          <w:b/>
          <w:bCs/>
          <w:sz w:val="20"/>
          <w:szCs w:val="20"/>
        </w:rPr>
      </w:pPr>
      <w:r w:rsidRPr="00070C05">
        <w:rPr>
          <w:rFonts w:ascii="Calibri Light" w:hAnsi="Calibri Light" w:cs="Calibri Light"/>
          <w:b/>
          <w:bCs/>
          <w:sz w:val="20"/>
          <w:szCs w:val="20"/>
        </w:rPr>
        <w:lastRenderedPageBreak/>
        <w:t xml:space="preserve">Czego najbardziej potrzeba w Pana(i) miejscu zamieszkania, aby stało się ono bardziej przyjazne dla mieszkańców i mogło się lepiej rozwijać? (Proszę wskazać maksymalnie 3 konkretne działania/ inwestycje) </w:t>
      </w:r>
    </w:p>
    <w:p w14:paraId="3462B247" w14:textId="77777777" w:rsidR="00E10191" w:rsidRPr="00070C05"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Light" w:hAnsi="Calibri Light" w:cs="Calibri Light"/>
          <w:color w:val="000000"/>
          <w:sz w:val="20"/>
          <w:szCs w:val="20"/>
        </w:rPr>
      </w:pPr>
    </w:p>
    <w:p w14:paraId="495E266F" w14:textId="77777777" w:rsidR="00E10191" w:rsidRPr="00070C05" w:rsidRDefault="00E10191" w:rsidP="003E0536">
      <w:pPr>
        <w:widowControl w:val="0"/>
        <w:numPr>
          <w:ilvl w:val="0"/>
          <w:numId w:val="58"/>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3BF54598"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4B7BA6D1"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61BB8E85"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p>
    <w:p w14:paraId="7357620D" w14:textId="77777777" w:rsidR="00E10191" w:rsidRPr="00070C05" w:rsidRDefault="00E10191" w:rsidP="003E0536">
      <w:pPr>
        <w:widowControl w:val="0"/>
        <w:numPr>
          <w:ilvl w:val="0"/>
          <w:numId w:val="58"/>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7A596F7A"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541684BE"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7EEF5CBD"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Light" w:hAnsi="Calibri Light" w:cs="Calibri Light"/>
          <w:color w:val="000000"/>
          <w:sz w:val="20"/>
          <w:szCs w:val="20"/>
        </w:rPr>
      </w:pPr>
    </w:p>
    <w:p w14:paraId="3FC5B832" w14:textId="77777777" w:rsidR="00E10191" w:rsidRPr="00070C05" w:rsidRDefault="00E10191" w:rsidP="003E0536">
      <w:pPr>
        <w:widowControl w:val="0"/>
        <w:numPr>
          <w:ilvl w:val="0"/>
          <w:numId w:val="58"/>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1F38219F"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476E80DE"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Light" w:hAnsi="Calibri Light" w:cs="Calibri Light"/>
          <w:color w:val="000000"/>
          <w:sz w:val="20"/>
          <w:szCs w:val="20"/>
        </w:rPr>
      </w:pPr>
      <w:r w:rsidRPr="00070C05">
        <w:rPr>
          <w:rFonts w:ascii="Calibri Light" w:hAnsi="Calibri Light" w:cs="Calibri Light"/>
          <w:color w:val="000000"/>
          <w:sz w:val="20"/>
          <w:szCs w:val="20"/>
        </w:rPr>
        <w:t>…………………………………………………………………………………………………………………………………………………………………………</w:t>
      </w:r>
    </w:p>
    <w:p w14:paraId="75528FA6" w14:textId="77777777" w:rsidR="00E10191"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w:hAnsi="Calibri" w:cs="Calibri"/>
          <w:color w:val="000000"/>
          <w:sz w:val="21"/>
          <w:szCs w:val="21"/>
        </w:rPr>
      </w:pPr>
    </w:p>
    <w:p w14:paraId="7B5DCCAF"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w:hAnsi="Calibri" w:cs="Calibri"/>
          <w:color w:val="000000"/>
          <w:sz w:val="21"/>
          <w:szCs w:val="21"/>
        </w:rPr>
      </w:pPr>
    </w:p>
    <w:p w14:paraId="58825FAA"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libri" w:hAnsi="Calibri" w:cs="Calibri"/>
          <w:color w:val="000000"/>
          <w:sz w:val="21"/>
          <w:szCs w:val="21"/>
        </w:rPr>
      </w:pPr>
    </w:p>
    <w:p w14:paraId="1C9CF3F9" w14:textId="77777777" w:rsidR="00E10191" w:rsidRPr="00070C05" w:rsidRDefault="00E10191" w:rsidP="00070C05">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right"/>
        <w:rPr>
          <w:rFonts w:ascii="Calibri" w:hAnsi="Calibri" w:cs="Calibri"/>
          <w:b/>
          <w:bCs/>
          <w:color w:val="000000"/>
          <w:sz w:val="21"/>
          <w:szCs w:val="21"/>
        </w:rPr>
      </w:pPr>
      <w:r w:rsidRPr="00070C05">
        <w:rPr>
          <w:rFonts w:ascii="Calibri" w:hAnsi="Calibri" w:cs="Calibri"/>
          <w:b/>
          <w:bCs/>
          <w:color w:val="000000"/>
          <w:sz w:val="21"/>
          <w:szCs w:val="21"/>
        </w:rPr>
        <w:t>Dziękujemy za wypełnienie ankiety.</w:t>
      </w:r>
    </w:p>
    <w:p w14:paraId="4C484A8F" w14:textId="77777777" w:rsidR="00E10191" w:rsidRDefault="00E10191" w:rsidP="00070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p w14:paraId="0C612525" w14:textId="77777777" w:rsidR="00E10191" w:rsidRPr="005B29E4" w:rsidRDefault="00E10191" w:rsidP="005B2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libri" w:hAnsi="Calibri" w:cs="Calibri"/>
          <w:i/>
          <w:iCs/>
          <w:color w:val="000000"/>
          <w:sz w:val="22"/>
          <w:szCs w:val="22"/>
        </w:rPr>
      </w:pPr>
      <w:r w:rsidRPr="00070C05">
        <w:rPr>
          <w:rFonts w:ascii="Cambria" w:hAnsi="Cambria" w:cs="Cambria"/>
          <w:sz w:val="22"/>
          <w:szCs w:val="22"/>
        </w:rPr>
        <w:br w:type="page"/>
      </w:r>
      <w:r w:rsidRPr="00CD29E5">
        <w:rPr>
          <w:rFonts w:ascii="Cambria" w:hAnsi="Cambria" w:cs="Cambria"/>
          <w:b/>
          <w:bCs/>
          <w:spacing w:val="-1"/>
          <w:sz w:val="22"/>
          <w:szCs w:val="22"/>
        </w:rPr>
        <w:lastRenderedPageBreak/>
        <w:t>Załącznik 4. Wyniki ankietyzacji mieszkańców</w:t>
      </w:r>
    </w:p>
    <w:p w14:paraId="05DAC414" w14:textId="77777777" w:rsidR="00E10191" w:rsidRPr="00CD29E5" w:rsidRDefault="00E10191" w:rsidP="00EF53DA">
      <w:pPr>
        <w:rPr>
          <w:rFonts w:ascii="Cambria" w:hAnsi="Cambria" w:cs="Cambria"/>
          <w:b/>
          <w:bCs/>
          <w:spacing w:val="-1"/>
          <w:sz w:val="22"/>
          <w:szCs w:val="22"/>
        </w:rPr>
      </w:pPr>
    </w:p>
    <w:p w14:paraId="34A0D941" w14:textId="69D93FC1" w:rsidR="00E10191" w:rsidRPr="00EF53DA" w:rsidRDefault="00E10191" w:rsidP="00EF53DA">
      <w:pPr>
        <w:spacing w:after="240" w:line="360" w:lineRule="auto"/>
        <w:ind w:firstLine="709"/>
        <w:jc w:val="center"/>
        <w:rPr>
          <w:rFonts w:ascii="Cambria" w:hAnsi="Cambria" w:cs="Cambria"/>
          <w:b/>
          <w:bCs/>
          <w:spacing w:val="-1"/>
          <w:sz w:val="22"/>
          <w:szCs w:val="22"/>
        </w:rPr>
      </w:pPr>
      <w:r w:rsidRPr="005D2A6B">
        <w:rPr>
          <w:rFonts w:ascii="Cambria" w:hAnsi="Cambria" w:cs="Cambria"/>
          <w:b/>
          <w:bCs/>
          <w:spacing w:val="-1"/>
          <w:sz w:val="22"/>
          <w:szCs w:val="22"/>
        </w:rPr>
        <w:t xml:space="preserve">Wyniki </w:t>
      </w:r>
      <w:r w:rsidRPr="00510246">
        <w:rPr>
          <w:rFonts w:ascii="Cambria" w:hAnsi="Cambria" w:cs="Cambria"/>
          <w:b/>
          <w:bCs/>
          <w:spacing w:val="-1"/>
          <w:sz w:val="22"/>
          <w:szCs w:val="22"/>
        </w:rPr>
        <w:t xml:space="preserve">badania ankietowego realizowanego podczas konsultacji społecznych w okresie od   </w:t>
      </w:r>
      <w:r w:rsidR="00510246" w:rsidRPr="00510246">
        <w:rPr>
          <w:rFonts w:ascii="Cambria" w:hAnsi="Cambria" w:cs="Cambria"/>
          <w:b/>
          <w:bCs/>
          <w:spacing w:val="-1"/>
          <w:sz w:val="22"/>
          <w:szCs w:val="22"/>
        </w:rPr>
        <w:t>06.02.2017</w:t>
      </w:r>
      <w:r w:rsidRPr="00510246">
        <w:rPr>
          <w:rFonts w:ascii="Cambria" w:hAnsi="Cambria" w:cs="Cambria"/>
          <w:b/>
          <w:bCs/>
          <w:spacing w:val="-1"/>
          <w:sz w:val="22"/>
          <w:szCs w:val="22"/>
        </w:rPr>
        <w:t xml:space="preserve"> r. </w:t>
      </w:r>
      <w:r w:rsidR="00510246" w:rsidRPr="00510246">
        <w:rPr>
          <w:rFonts w:ascii="Cambria" w:hAnsi="Cambria" w:cs="Cambria"/>
          <w:b/>
          <w:bCs/>
          <w:spacing w:val="-1"/>
          <w:sz w:val="22"/>
          <w:szCs w:val="22"/>
        </w:rPr>
        <w:t>28.02.2017</w:t>
      </w:r>
      <w:r w:rsidRPr="00510246">
        <w:rPr>
          <w:rFonts w:ascii="Cambria" w:hAnsi="Cambria" w:cs="Cambria"/>
          <w:b/>
          <w:bCs/>
          <w:spacing w:val="-1"/>
          <w:sz w:val="22"/>
          <w:szCs w:val="22"/>
        </w:rPr>
        <w:t xml:space="preserve"> r. na</w:t>
      </w:r>
      <w:r w:rsidRPr="005D2A6B">
        <w:rPr>
          <w:rFonts w:ascii="Cambria" w:hAnsi="Cambria" w:cs="Cambria"/>
          <w:b/>
          <w:bCs/>
          <w:spacing w:val="-1"/>
          <w:sz w:val="22"/>
          <w:szCs w:val="22"/>
        </w:rPr>
        <w:t xml:space="preserve"> terenie Gminy </w:t>
      </w:r>
      <w:r>
        <w:rPr>
          <w:rFonts w:ascii="Cambria" w:hAnsi="Cambria" w:cs="Cambria"/>
          <w:b/>
          <w:bCs/>
          <w:spacing w:val="-1"/>
          <w:sz w:val="22"/>
          <w:szCs w:val="22"/>
        </w:rPr>
        <w:t>Chodecz</w:t>
      </w:r>
      <w:r w:rsidRPr="005D2A6B">
        <w:rPr>
          <w:rFonts w:ascii="Cambria" w:hAnsi="Cambria" w:cs="Cambria"/>
          <w:b/>
          <w:bCs/>
          <w:spacing w:val="-1"/>
          <w:sz w:val="22"/>
          <w:szCs w:val="22"/>
        </w:rPr>
        <w:t>.</w:t>
      </w:r>
    </w:p>
    <w:p w14:paraId="19BB6FFA"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r w:rsidRPr="00CD29E5">
        <w:rPr>
          <w:rFonts w:ascii="Cambria" w:hAnsi="Cambria" w:cs="Cambria"/>
          <w:spacing w:val="-1"/>
          <w:sz w:val="22"/>
          <w:szCs w:val="22"/>
        </w:rPr>
        <w:t>W okresie realizacji konsultacji społecznych na terenie Gminy Chodecz otrzymano łącznie 446 ankiet (w wersji papierowej lub elektronicznej). Kwestionariusz ankiety zawierał zarówno pytania zamknięte z gotowymi odpowiedziami, jak i pytania otwarte, w których respondenci udzielali odpowiedzi własnymi słowami.</w:t>
      </w:r>
    </w:p>
    <w:p w14:paraId="46C389BC" w14:textId="77777777" w:rsidR="00E10191" w:rsidRPr="00CD29E5" w:rsidRDefault="00E10191" w:rsidP="003E0536">
      <w:pPr>
        <w:numPr>
          <w:ilvl w:val="0"/>
          <w:numId w:val="23"/>
        </w:numPr>
        <w:spacing w:before="240" w:after="240" w:line="360" w:lineRule="auto"/>
        <w:ind w:left="714" w:hanging="357"/>
        <w:jc w:val="both"/>
        <w:rPr>
          <w:rFonts w:ascii="Cambria" w:hAnsi="Cambria" w:cs="Cambria"/>
          <w:b/>
          <w:bCs/>
          <w:spacing w:val="-1"/>
          <w:sz w:val="22"/>
          <w:szCs w:val="22"/>
        </w:rPr>
      </w:pPr>
      <w:r w:rsidRPr="00CD29E5">
        <w:rPr>
          <w:rFonts w:ascii="Cambria" w:hAnsi="Cambria" w:cs="Cambria"/>
          <w:b/>
          <w:bCs/>
          <w:spacing w:val="-1"/>
          <w:sz w:val="22"/>
          <w:szCs w:val="22"/>
        </w:rPr>
        <w:t>Dane metryczkowe</w:t>
      </w:r>
    </w:p>
    <w:p w14:paraId="5687C8D0" w14:textId="77777777" w:rsidR="00E10191" w:rsidRPr="00FB5625" w:rsidRDefault="00E10191" w:rsidP="00EF53DA">
      <w:pPr>
        <w:spacing w:after="240" w:line="360" w:lineRule="auto"/>
        <w:ind w:firstLine="709"/>
        <w:jc w:val="both"/>
        <w:rPr>
          <w:rFonts w:ascii="Cambria" w:hAnsi="Cambria" w:cs="Cambria"/>
          <w:spacing w:val="-1"/>
          <w:sz w:val="22"/>
          <w:szCs w:val="22"/>
          <w:highlight w:val="yellow"/>
        </w:rPr>
      </w:pPr>
      <w:r w:rsidRPr="00CD29E5">
        <w:rPr>
          <w:rFonts w:ascii="Cambria" w:hAnsi="Cambria" w:cs="Cambria"/>
          <w:spacing w:val="-1"/>
          <w:sz w:val="22"/>
          <w:szCs w:val="22"/>
        </w:rPr>
        <w:t xml:space="preserve">W badaniu ankietowym wzięły udział łącznie 446 osób z miejscowości położonych na terenie Gminy Chodecz. </w:t>
      </w:r>
      <w:r w:rsidRPr="006C49CB">
        <w:rPr>
          <w:rFonts w:ascii="Cambria" w:hAnsi="Cambria" w:cs="Cambria"/>
          <w:spacing w:val="-1"/>
          <w:sz w:val="22"/>
          <w:szCs w:val="22"/>
        </w:rPr>
        <w:t>W badanej grupie znalazło się 228 kobiet (</w:t>
      </w:r>
      <w:r>
        <w:rPr>
          <w:rFonts w:ascii="Cambria" w:hAnsi="Cambria" w:cs="Cambria"/>
          <w:spacing w:val="-1"/>
          <w:sz w:val="22"/>
          <w:szCs w:val="22"/>
        </w:rPr>
        <w:t>51,1</w:t>
      </w:r>
      <w:r w:rsidRPr="006C49CB">
        <w:rPr>
          <w:rFonts w:ascii="Cambria" w:hAnsi="Cambria" w:cs="Cambria"/>
          <w:spacing w:val="-1"/>
          <w:sz w:val="22"/>
          <w:szCs w:val="22"/>
        </w:rPr>
        <w:t>%) i 209 mężczyzn (</w:t>
      </w:r>
      <w:r>
        <w:rPr>
          <w:rFonts w:ascii="Cambria" w:hAnsi="Cambria" w:cs="Cambria"/>
          <w:spacing w:val="-1"/>
          <w:sz w:val="22"/>
          <w:szCs w:val="22"/>
        </w:rPr>
        <w:t>46,9</w:t>
      </w:r>
      <w:r w:rsidRPr="006C49CB">
        <w:rPr>
          <w:rFonts w:ascii="Cambria" w:hAnsi="Cambria" w:cs="Cambria"/>
          <w:spacing w:val="-1"/>
          <w:sz w:val="22"/>
          <w:szCs w:val="22"/>
        </w:rPr>
        <w:t>%). 9 osób nie udzieliło odpowiedzi odnośnie płci (2,</w:t>
      </w:r>
      <w:r>
        <w:rPr>
          <w:rFonts w:ascii="Cambria" w:hAnsi="Cambria" w:cs="Cambria"/>
          <w:spacing w:val="-1"/>
          <w:sz w:val="22"/>
          <w:szCs w:val="22"/>
        </w:rPr>
        <w:t>0</w:t>
      </w:r>
      <w:r w:rsidRPr="006C49CB">
        <w:rPr>
          <w:rFonts w:ascii="Cambria" w:hAnsi="Cambria" w:cs="Cambria"/>
          <w:spacing w:val="-1"/>
          <w:sz w:val="22"/>
          <w:szCs w:val="22"/>
        </w:rPr>
        <w:t>%).</w:t>
      </w:r>
    </w:p>
    <w:p w14:paraId="322FB366" w14:textId="77777777" w:rsidR="00E10191" w:rsidRPr="006C49CB" w:rsidRDefault="00E10191" w:rsidP="00EF53DA">
      <w:pPr>
        <w:spacing w:before="240"/>
        <w:jc w:val="both"/>
        <w:rPr>
          <w:rFonts w:ascii="Cambria" w:hAnsi="Cambria" w:cs="Cambria"/>
          <w:b/>
          <w:bCs/>
          <w:spacing w:val="-1"/>
          <w:sz w:val="20"/>
          <w:szCs w:val="20"/>
        </w:rPr>
      </w:pPr>
      <w:r w:rsidRPr="006C49CB">
        <w:rPr>
          <w:rFonts w:ascii="Cambria" w:hAnsi="Cambria" w:cs="Cambria"/>
          <w:b/>
          <w:bCs/>
          <w:spacing w:val="-1"/>
          <w:sz w:val="20"/>
          <w:szCs w:val="20"/>
        </w:rPr>
        <w:t xml:space="preserve">Wykres </w:t>
      </w:r>
      <w:r w:rsidRPr="006C49CB">
        <w:rPr>
          <w:rFonts w:ascii="Cambria" w:hAnsi="Cambria" w:cs="Cambria"/>
          <w:b/>
          <w:bCs/>
          <w:spacing w:val="-1"/>
          <w:sz w:val="20"/>
          <w:szCs w:val="20"/>
        </w:rPr>
        <w:fldChar w:fldCharType="begin"/>
      </w:r>
      <w:r w:rsidRPr="006C49CB">
        <w:rPr>
          <w:rFonts w:ascii="Cambria" w:hAnsi="Cambria" w:cs="Cambria"/>
          <w:b/>
          <w:bCs/>
          <w:spacing w:val="-1"/>
          <w:sz w:val="20"/>
          <w:szCs w:val="20"/>
        </w:rPr>
        <w:instrText xml:space="preserve"> SEQ Wykres \* ARABIC </w:instrText>
      </w:r>
      <w:r w:rsidRPr="006C49CB">
        <w:rPr>
          <w:rFonts w:ascii="Cambria" w:hAnsi="Cambria" w:cs="Cambria"/>
          <w:b/>
          <w:bCs/>
          <w:spacing w:val="-1"/>
          <w:sz w:val="20"/>
          <w:szCs w:val="20"/>
        </w:rPr>
        <w:fldChar w:fldCharType="separate"/>
      </w:r>
      <w:r w:rsidR="00150E83">
        <w:rPr>
          <w:rFonts w:ascii="Cambria" w:hAnsi="Cambria" w:cs="Cambria"/>
          <w:b/>
          <w:bCs/>
          <w:noProof/>
          <w:spacing w:val="-1"/>
          <w:sz w:val="20"/>
          <w:szCs w:val="20"/>
        </w:rPr>
        <w:t>1</w:t>
      </w:r>
      <w:r w:rsidRPr="006C49CB">
        <w:rPr>
          <w:rFonts w:ascii="Cambria" w:hAnsi="Cambria" w:cs="Cambria"/>
          <w:b/>
          <w:bCs/>
          <w:spacing w:val="-1"/>
          <w:sz w:val="20"/>
          <w:szCs w:val="20"/>
        </w:rPr>
        <w:fldChar w:fldCharType="end"/>
      </w:r>
      <w:r w:rsidRPr="006C49CB">
        <w:rPr>
          <w:rFonts w:ascii="Cambria" w:hAnsi="Cambria" w:cs="Cambria"/>
          <w:b/>
          <w:bCs/>
          <w:spacing w:val="-1"/>
          <w:sz w:val="20"/>
          <w:szCs w:val="20"/>
        </w:rPr>
        <w:t>. Płeć osób biorących udział w badaniu ankietowym (udział procentowy odpowiedzi).</w:t>
      </w:r>
    </w:p>
    <w:p w14:paraId="6B020FBE" w14:textId="50EAE0B0" w:rsidR="00E10191" w:rsidRPr="00F3486A" w:rsidRDefault="004F4A09" w:rsidP="00EF53DA">
      <w:pPr>
        <w:jc w:val="center"/>
      </w:pPr>
      <w:r>
        <w:rPr>
          <w:noProof/>
          <w:lang w:eastAsia="pl-PL"/>
        </w:rPr>
        <w:drawing>
          <wp:inline distT="0" distB="0" distL="0" distR="0" wp14:anchorId="0EE06A25" wp14:editId="5DBA58BB">
            <wp:extent cx="4457700" cy="2543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2543175"/>
                    </a:xfrm>
                    <a:prstGeom prst="rect">
                      <a:avLst/>
                    </a:prstGeom>
                    <a:noFill/>
                    <a:ln>
                      <a:noFill/>
                    </a:ln>
                  </pic:spPr>
                </pic:pic>
              </a:graphicData>
            </a:graphic>
          </wp:inline>
        </w:drawing>
      </w:r>
    </w:p>
    <w:p w14:paraId="4922D4FF" w14:textId="77777777" w:rsidR="00E10191" w:rsidRPr="006C49CB" w:rsidRDefault="00E10191" w:rsidP="00EF53DA">
      <w:pPr>
        <w:spacing w:after="240" w:line="360" w:lineRule="auto"/>
        <w:ind w:firstLine="709"/>
        <w:jc w:val="both"/>
        <w:rPr>
          <w:rFonts w:ascii="Cambria" w:hAnsi="Cambria" w:cs="Cambria"/>
          <w:i/>
          <w:iCs/>
          <w:spacing w:val="-1"/>
          <w:sz w:val="20"/>
          <w:szCs w:val="20"/>
        </w:rPr>
      </w:pPr>
      <w:r w:rsidRPr="006C49CB">
        <w:rPr>
          <w:rFonts w:ascii="Cambria" w:hAnsi="Cambria" w:cs="Cambria"/>
          <w:i/>
          <w:iCs/>
          <w:spacing w:val="-1"/>
          <w:sz w:val="20"/>
          <w:szCs w:val="20"/>
        </w:rPr>
        <w:t>Źródło: Opracowanie własne</w:t>
      </w:r>
    </w:p>
    <w:p w14:paraId="585226E8" w14:textId="77777777" w:rsidR="00E10191" w:rsidRPr="00FB5625" w:rsidRDefault="00E10191" w:rsidP="00EF53DA">
      <w:pPr>
        <w:spacing w:before="240" w:line="360" w:lineRule="auto"/>
        <w:ind w:firstLine="709"/>
        <w:jc w:val="both"/>
        <w:rPr>
          <w:rFonts w:ascii="Cambria" w:hAnsi="Cambria" w:cs="Cambria"/>
          <w:spacing w:val="-1"/>
          <w:sz w:val="22"/>
          <w:szCs w:val="22"/>
          <w:highlight w:val="yellow"/>
        </w:rPr>
      </w:pPr>
      <w:r w:rsidRPr="00542876">
        <w:rPr>
          <w:rFonts w:ascii="Cambria" w:hAnsi="Cambria" w:cs="Cambria"/>
          <w:spacing w:val="-1"/>
          <w:sz w:val="22"/>
          <w:szCs w:val="22"/>
        </w:rPr>
        <w:t>W próbie znaleźli się respondenci reprezentujący każdą grupę wiekową. Najliczniejsza była kategoria wiekowa 45-59 (</w:t>
      </w:r>
      <w:r>
        <w:rPr>
          <w:rFonts w:ascii="Cambria" w:hAnsi="Cambria" w:cs="Cambria"/>
          <w:spacing w:val="-1"/>
          <w:sz w:val="22"/>
          <w:szCs w:val="22"/>
        </w:rPr>
        <w:t>30,0</w:t>
      </w:r>
      <w:r w:rsidRPr="00542876">
        <w:rPr>
          <w:rFonts w:ascii="Cambria" w:hAnsi="Cambria" w:cs="Cambria"/>
          <w:spacing w:val="-1"/>
          <w:sz w:val="22"/>
          <w:szCs w:val="22"/>
        </w:rPr>
        <w:t xml:space="preserve">%) a następnie kategoria 31-44 lat </w:t>
      </w:r>
      <w:r>
        <w:rPr>
          <w:rFonts w:ascii="Cambria" w:hAnsi="Cambria" w:cs="Cambria"/>
          <w:spacing w:val="-1"/>
          <w:sz w:val="22"/>
          <w:szCs w:val="22"/>
        </w:rPr>
        <w:t>(26,7</w:t>
      </w:r>
      <w:r w:rsidRPr="00542876">
        <w:rPr>
          <w:rFonts w:ascii="Cambria" w:hAnsi="Cambria" w:cs="Cambria"/>
          <w:spacing w:val="-1"/>
          <w:sz w:val="22"/>
          <w:szCs w:val="22"/>
        </w:rPr>
        <w:t>%) oraz 60+ (</w:t>
      </w:r>
      <w:r>
        <w:rPr>
          <w:rFonts w:ascii="Cambria" w:hAnsi="Cambria" w:cs="Cambria"/>
          <w:spacing w:val="-1"/>
          <w:sz w:val="22"/>
          <w:szCs w:val="22"/>
        </w:rPr>
        <w:t>15,9%), 25-30 (14,3%)</w:t>
      </w:r>
      <w:r w:rsidRPr="00542876">
        <w:rPr>
          <w:rFonts w:ascii="Cambria" w:hAnsi="Cambria" w:cs="Cambria"/>
          <w:spacing w:val="-1"/>
          <w:sz w:val="22"/>
          <w:szCs w:val="22"/>
        </w:rPr>
        <w:t xml:space="preserve">. </w:t>
      </w:r>
      <w:r>
        <w:rPr>
          <w:rFonts w:ascii="Cambria" w:hAnsi="Cambria" w:cs="Cambria"/>
          <w:spacing w:val="-1"/>
          <w:sz w:val="22"/>
          <w:szCs w:val="22"/>
        </w:rPr>
        <w:t>Ankiety wypełniły</w:t>
      </w:r>
      <w:r w:rsidRPr="00542876">
        <w:rPr>
          <w:rFonts w:ascii="Cambria" w:hAnsi="Cambria" w:cs="Cambria"/>
          <w:spacing w:val="-1"/>
          <w:sz w:val="22"/>
          <w:szCs w:val="22"/>
        </w:rPr>
        <w:t xml:space="preserve"> też 42 osoby w wieku 18-24 lat (</w:t>
      </w:r>
      <w:r>
        <w:rPr>
          <w:rFonts w:ascii="Cambria" w:hAnsi="Cambria" w:cs="Cambria"/>
          <w:spacing w:val="-1"/>
          <w:sz w:val="22"/>
          <w:szCs w:val="22"/>
        </w:rPr>
        <w:t>9,4</w:t>
      </w:r>
      <w:r w:rsidRPr="00542876">
        <w:rPr>
          <w:rFonts w:ascii="Cambria" w:hAnsi="Cambria" w:cs="Cambria"/>
          <w:spacing w:val="-1"/>
          <w:sz w:val="22"/>
          <w:szCs w:val="22"/>
        </w:rPr>
        <w:t>%), 12 osób poniżej 15 lat (</w:t>
      </w:r>
      <w:r>
        <w:rPr>
          <w:rFonts w:ascii="Cambria" w:hAnsi="Cambria" w:cs="Cambria"/>
          <w:spacing w:val="-1"/>
          <w:sz w:val="22"/>
          <w:szCs w:val="22"/>
        </w:rPr>
        <w:t xml:space="preserve">2,7%) </w:t>
      </w:r>
      <w:r w:rsidRPr="00542876">
        <w:rPr>
          <w:rFonts w:ascii="Cambria" w:hAnsi="Cambria" w:cs="Cambria"/>
          <w:spacing w:val="-1"/>
          <w:sz w:val="22"/>
          <w:szCs w:val="22"/>
        </w:rPr>
        <w:t>oraz  4 respondentów w wieku 15-17 (</w:t>
      </w:r>
      <w:r>
        <w:rPr>
          <w:rFonts w:ascii="Cambria" w:hAnsi="Cambria" w:cs="Cambria"/>
          <w:spacing w:val="-1"/>
          <w:sz w:val="22"/>
          <w:szCs w:val="22"/>
        </w:rPr>
        <w:t>0,</w:t>
      </w:r>
      <w:r w:rsidRPr="00542876">
        <w:rPr>
          <w:rFonts w:ascii="Cambria" w:hAnsi="Cambria" w:cs="Cambria"/>
          <w:spacing w:val="-1"/>
          <w:sz w:val="22"/>
          <w:szCs w:val="22"/>
        </w:rPr>
        <w:t>9%).</w:t>
      </w:r>
    </w:p>
    <w:p w14:paraId="62AB7E2D" w14:textId="77777777" w:rsidR="00E10191" w:rsidRPr="00FB5625" w:rsidRDefault="00E10191" w:rsidP="00EF53DA">
      <w:pPr>
        <w:spacing w:line="360" w:lineRule="auto"/>
        <w:jc w:val="both"/>
        <w:rPr>
          <w:rFonts w:ascii="Cambria" w:hAnsi="Cambria" w:cs="Cambria"/>
          <w:spacing w:val="-1"/>
          <w:sz w:val="22"/>
          <w:szCs w:val="22"/>
          <w:highlight w:val="yellow"/>
        </w:rPr>
      </w:pPr>
    </w:p>
    <w:p w14:paraId="681473C4"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73AA03DC"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5C631112" w14:textId="77777777" w:rsidR="00E10191" w:rsidRPr="00FB5625" w:rsidRDefault="00E10191" w:rsidP="00EF53DA">
      <w:pPr>
        <w:jc w:val="both"/>
        <w:rPr>
          <w:rFonts w:ascii="Cambria" w:hAnsi="Cambria" w:cs="Cambria"/>
          <w:spacing w:val="-1"/>
          <w:sz w:val="22"/>
          <w:szCs w:val="22"/>
          <w:highlight w:val="yellow"/>
        </w:rPr>
      </w:pPr>
    </w:p>
    <w:p w14:paraId="5F92CD02" w14:textId="77777777" w:rsidR="00E10191" w:rsidRPr="00FB5625" w:rsidRDefault="00E10191" w:rsidP="00EF53DA">
      <w:pPr>
        <w:jc w:val="both"/>
        <w:rPr>
          <w:rFonts w:ascii="Cambria" w:hAnsi="Cambria" w:cs="Cambria"/>
          <w:spacing w:val="-1"/>
          <w:sz w:val="22"/>
          <w:szCs w:val="22"/>
          <w:highlight w:val="yellow"/>
        </w:rPr>
      </w:pPr>
    </w:p>
    <w:p w14:paraId="1DCFAE07" w14:textId="77777777" w:rsidR="00E10191" w:rsidRPr="00FB5625" w:rsidRDefault="00E10191" w:rsidP="00EF53DA">
      <w:pPr>
        <w:jc w:val="both"/>
        <w:rPr>
          <w:rFonts w:ascii="Cambria" w:hAnsi="Cambria" w:cs="Cambria"/>
          <w:b/>
          <w:bCs/>
          <w:spacing w:val="-1"/>
          <w:sz w:val="20"/>
          <w:szCs w:val="20"/>
          <w:highlight w:val="yellow"/>
        </w:rPr>
      </w:pPr>
    </w:p>
    <w:p w14:paraId="43541663" w14:textId="77777777" w:rsidR="00E10191" w:rsidRDefault="00E10191" w:rsidP="00EF53DA">
      <w:pPr>
        <w:tabs>
          <w:tab w:val="left" w:pos="7920"/>
        </w:tabs>
        <w:spacing w:before="120"/>
        <w:jc w:val="both"/>
        <w:rPr>
          <w:rFonts w:ascii="Cambria" w:hAnsi="Cambria" w:cs="Cambria"/>
          <w:b/>
          <w:bCs/>
          <w:spacing w:val="-1"/>
          <w:sz w:val="20"/>
          <w:szCs w:val="20"/>
        </w:rPr>
      </w:pPr>
    </w:p>
    <w:p w14:paraId="0BEBB79F" w14:textId="77777777" w:rsidR="00E10191" w:rsidRPr="00542876" w:rsidRDefault="00E10191" w:rsidP="00EF53DA">
      <w:pPr>
        <w:tabs>
          <w:tab w:val="left" w:pos="7920"/>
        </w:tabs>
        <w:spacing w:before="120"/>
        <w:jc w:val="both"/>
        <w:rPr>
          <w:rFonts w:ascii="Cambria" w:hAnsi="Cambria" w:cs="Cambria"/>
          <w:spacing w:val="-1"/>
          <w:sz w:val="22"/>
          <w:szCs w:val="22"/>
        </w:rPr>
      </w:pPr>
      <w:r w:rsidRPr="00542876">
        <w:rPr>
          <w:rFonts w:ascii="Cambria" w:hAnsi="Cambria" w:cs="Cambria"/>
          <w:b/>
          <w:bCs/>
          <w:spacing w:val="-1"/>
          <w:sz w:val="20"/>
          <w:szCs w:val="20"/>
        </w:rPr>
        <w:t xml:space="preserve">Wykres </w:t>
      </w:r>
      <w:r w:rsidRPr="00542876">
        <w:rPr>
          <w:rFonts w:ascii="Cambria" w:hAnsi="Cambria" w:cs="Cambria"/>
          <w:b/>
          <w:bCs/>
          <w:spacing w:val="-1"/>
          <w:sz w:val="20"/>
          <w:szCs w:val="20"/>
        </w:rPr>
        <w:fldChar w:fldCharType="begin"/>
      </w:r>
      <w:r w:rsidRPr="00542876">
        <w:rPr>
          <w:rFonts w:ascii="Cambria" w:hAnsi="Cambria" w:cs="Cambria"/>
          <w:b/>
          <w:bCs/>
          <w:spacing w:val="-1"/>
          <w:sz w:val="20"/>
          <w:szCs w:val="20"/>
        </w:rPr>
        <w:instrText xml:space="preserve"> SEQ Wykres \* ARABIC </w:instrText>
      </w:r>
      <w:r w:rsidRPr="00542876">
        <w:rPr>
          <w:rFonts w:ascii="Cambria" w:hAnsi="Cambria" w:cs="Cambria"/>
          <w:b/>
          <w:bCs/>
          <w:spacing w:val="-1"/>
          <w:sz w:val="20"/>
          <w:szCs w:val="20"/>
        </w:rPr>
        <w:fldChar w:fldCharType="separate"/>
      </w:r>
      <w:r w:rsidR="00150E83">
        <w:rPr>
          <w:rFonts w:ascii="Cambria" w:hAnsi="Cambria" w:cs="Cambria"/>
          <w:b/>
          <w:bCs/>
          <w:noProof/>
          <w:spacing w:val="-1"/>
          <w:sz w:val="20"/>
          <w:szCs w:val="20"/>
        </w:rPr>
        <w:t>2</w:t>
      </w:r>
      <w:r w:rsidRPr="00542876">
        <w:rPr>
          <w:rFonts w:ascii="Cambria" w:hAnsi="Cambria" w:cs="Cambria"/>
          <w:b/>
          <w:bCs/>
          <w:spacing w:val="-1"/>
          <w:sz w:val="20"/>
          <w:szCs w:val="20"/>
        </w:rPr>
        <w:fldChar w:fldCharType="end"/>
      </w:r>
      <w:r w:rsidRPr="00542876">
        <w:rPr>
          <w:rFonts w:ascii="Cambria" w:hAnsi="Cambria" w:cs="Cambria"/>
          <w:b/>
          <w:bCs/>
          <w:spacing w:val="-1"/>
          <w:sz w:val="20"/>
          <w:szCs w:val="20"/>
        </w:rPr>
        <w:t>. Wiek osób biorących udział w badaniu ankietowym (udział procentowy odpowiedzi).</w:t>
      </w:r>
    </w:p>
    <w:p w14:paraId="6CF01890" w14:textId="59B12FEE" w:rsidR="00E10191" w:rsidRPr="00F3486A" w:rsidRDefault="004F4A09" w:rsidP="00EF53DA">
      <w:pPr>
        <w:jc w:val="center"/>
      </w:pPr>
      <w:r>
        <w:rPr>
          <w:noProof/>
          <w:lang w:eastAsia="pl-PL"/>
        </w:rPr>
        <w:drawing>
          <wp:inline distT="0" distB="0" distL="0" distR="0" wp14:anchorId="5254C63D" wp14:editId="7652987F">
            <wp:extent cx="4657725" cy="2838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2838450"/>
                    </a:xfrm>
                    <a:prstGeom prst="rect">
                      <a:avLst/>
                    </a:prstGeom>
                    <a:noFill/>
                    <a:ln>
                      <a:noFill/>
                    </a:ln>
                  </pic:spPr>
                </pic:pic>
              </a:graphicData>
            </a:graphic>
          </wp:inline>
        </w:drawing>
      </w:r>
    </w:p>
    <w:p w14:paraId="51EB494B" w14:textId="77777777" w:rsidR="00E10191" w:rsidRPr="00542876" w:rsidRDefault="00E10191" w:rsidP="00EF53DA">
      <w:pPr>
        <w:spacing w:after="240" w:line="360" w:lineRule="auto"/>
        <w:ind w:firstLine="709"/>
        <w:jc w:val="both"/>
      </w:pPr>
      <w:r w:rsidRPr="00542876">
        <w:rPr>
          <w:rFonts w:ascii="Cambria" w:hAnsi="Cambria" w:cs="Cambria"/>
          <w:i/>
          <w:iCs/>
          <w:spacing w:val="-1"/>
          <w:sz w:val="20"/>
          <w:szCs w:val="20"/>
        </w:rPr>
        <w:t>Źródło: Opracowanie własne</w:t>
      </w:r>
    </w:p>
    <w:p w14:paraId="4A679B30" w14:textId="77777777" w:rsidR="00E10191" w:rsidRPr="00FB5625" w:rsidRDefault="00E10191" w:rsidP="00EF53DA">
      <w:pPr>
        <w:spacing w:after="240" w:line="360" w:lineRule="auto"/>
        <w:ind w:firstLine="709"/>
        <w:jc w:val="both"/>
        <w:rPr>
          <w:rFonts w:ascii="Cambria" w:hAnsi="Cambria" w:cs="Cambria"/>
          <w:spacing w:val="-1"/>
          <w:sz w:val="22"/>
          <w:szCs w:val="22"/>
          <w:highlight w:val="yellow"/>
        </w:rPr>
      </w:pPr>
      <w:r w:rsidRPr="00406505">
        <w:rPr>
          <w:rFonts w:ascii="Cambria" w:hAnsi="Cambria" w:cs="Cambria"/>
          <w:spacing w:val="-1"/>
          <w:sz w:val="22"/>
          <w:szCs w:val="22"/>
        </w:rPr>
        <w:t>183 respodentów pracuje na terenie gminy, 41 uczy się na terenie gminy oraz również 50 prowadzi działalność na terenie gminy.</w:t>
      </w:r>
    </w:p>
    <w:p w14:paraId="03B94B38" w14:textId="77777777" w:rsidR="00E10191" w:rsidRPr="0043031E" w:rsidRDefault="00E10191" w:rsidP="00EF53DA">
      <w:pPr>
        <w:jc w:val="both"/>
        <w:rPr>
          <w:rFonts w:ascii="Cambria" w:hAnsi="Cambria" w:cs="Cambria"/>
          <w:spacing w:val="-1"/>
          <w:sz w:val="22"/>
          <w:szCs w:val="22"/>
        </w:rPr>
      </w:pPr>
      <w:r w:rsidRPr="0043031E">
        <w:rPr>
          <w:rFonts w:ascii="Cambria" w:hAnsi="Cambria" w:cs="Cambria"/>
          <w:b/>
          <w:bCs/>
          <w:spacing w:val="-1"/>
          <w:sz w:val="20"/>
          <w:szCs w:val="20"/>
        </w:rPr>
        <w:t xml:space="preserve">Wykres </w:t>
      </w:r>
      <w:r w:rsidRPr="0043031E">
        <w:rPr>
          <w:rFonts w:ascii="Cambria" w:hAnsi="Cambria" w:cs="Cambria"/>
          <w:b/>
          <w:bCs/>
          <w:spacing w:val="-1"/>
          <w:sz w:val="20"/>
          <w:szCs w:val="20"/>
        </w:rPr>
        <w:fldChar w:fldCharType="begin"/>
      </w:r>
      <w:r w:rsidRPr="0043031E">
        <w:rPr>
          <w:rFonts w:ascii="Cambria" w:hAnsi="Cambria" w:cs="Cambria"/>
          <w:b/>
          <w:bCs/>
          <w:spacing w:val="-1"/>
          <w:sz w:val="20"/>
          <w:szCs w:val="20"/>
        </w:rPr>
        <w:instrText xml:space="preserve"> SEQ Wykres \* ARABIC </w:instrText>
      </w:r>
      <w:r w:rsidRPr="0043031E">
        <w:rPr>
          <w:rFonts w:ascii="Cambria" w:hAnsi="Cambria" w:cs="Cambria"/>
          <w:b/>
          <w:bCs/>
          <w:spacing w:val="-1"/>
          <w:sz w:val="20"/>
          <w:szCs w:val="20"/>
        </w:rPr>
        <w:fldChar w:fldCharType="separate"/>
      </w:r>
      <w:r w:rsidR="00150E83">
        <w:rPr>
          <w:rFonts w:ascii="Cambria" w:hAnsi="Cambria" w:cs="Cambria"/>
          <w:b/>
          <w:bCs/>
          <w:noProof/>
          <w:spacing w:val="-1"/>
          <w:sz w:val="20"/>
          <w:szCs w:val="20"/>
        </w:rPr>
        <w:t>3</w:t>
      </w:r>
      <w:r w:rsidRPr="0043031E">
        <w:rPr>
          <w:rFonts w:ascii="Cambria" w:hAnsi="Cambria" w:cs="Cambria"/>
          <w:b/>
          <w:bCs/>
          <w:spacing w:val="-1"/>
          <w:sz w:val="20"/>
          <w:szCs w:val="20"/>
        </w:rPr>
        <w:fldChar w:fldCharType="end"/>
      </w:r>
      <w:r w:rsidRPr="0043031E">
        <w:rPr>
          <w:rFonts w:ascii="Cambria" w:hAnsi="Cambria" w:cs="Cambria"/>
          <w:b/>
          <w:bCs/>
          <w:spacing w:val="-1"/>
          <w:sz w:val="20"/>
          <w:szCs w:val="20"/>
        </w:rPr>
        <w:t>. Miejsce pracy/nauki osób biorących udział w badaniu ankietowym (udział procentowy odpowiedzi).</w:t>
      </w:r>
    </w:p>
    <w:p w14:paraId="76876175" w14:textId="2C5BC4D9" w:rsidR="00E10191" w:rsidRPr="00F3486A" w:rsidRDefault="004F4A09" w:rsidP="00EF53DA">
      <w:pPr>
        <w:jc w:val="center"/>
      </w:pPr>
      <w:r>
        <w:rPr>
          <w:noProof/>
          <w:lang w:eastAsia="pl-PL"/>
        </w:rPr>
        <w:drawing>
          <wp:inline distT="0" distB="0" distL="0" distR="0" wp14:anchorId="1945EB5D" wp14:editId="08DD4990">
            <wp:extent cx="4657725" cy="29337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2933700"/>
                    </a:xfrm>
                    <a:prstGeom prst="rect">
                      <a:avLst/>
                    </a:prstGeom>
                    <a:noFill/>
                    <a:ln>
                      <a:noFill/>
                    </a:ln>
                  </pic:spPr>
                </pic:pic>
              </a:graphicData>
            </a:graphic>
          </wp:inline>
        </w:drawing>
      </w:r>
    </w:p>
    <w:p w14:paraId="42B2B599" w14:textId="77777777" w:rsidR="00E10191" w:rsidRPr="0043031E" w:rsidRDefault="00E10191" w:rsidP="00EF53DA">
      <w:pPr>
        <w:ind w:firstLine="708"/>
        <w:jc w:val="both"/>
      </w:pPr>
      <w:r w:rsidRPr="0043031E">
        <w:rPr>
          <w:rFonts w:ascii="Cambria" w:hAnsi="Cambria" w:cs="Cambria"/>
          <w:i/>
          <w:iCs/>
          <w:spacing w:val="-1"/>
          <w:sz w:val="20"/>
          <w:szCs w:val="20"/>
        </w:rPr>
        <w:t>Źródło: Opracowanie własne</w:t>
      </w:r>
    </w:p>
    <w:p w14:paraId="5CED7E3B"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1E107A7F"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7938248A"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79DEAA21"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p>
    <w:p w14:paraId="4AF5E5BB" w14:textId="77777777" w:rsidR="00E10191" w:rsidRPr="00FB5625" w:rsidRDefault="00E10191" w:rsidP="00EF53DA">
      <w:pPr>
        <w:spacing w:before="120" w:line="360" w:lineRule="auto"/>
        <w:ind w:firstLine="709"/>
        <w:jc w:val="both"/>
        <w:rPr>
          <w:rFonts w:ascii="Cambria" w:hAnsi="Cambria" w:cs="Cambria"/>
          <w:spacing w:val="-1"/>
          <w:sz w:val="22"/>
          <w:szCs w:val="22"/>
          <w:highlight w:val="yellow"/>
        </w:rPr>
      </w:pPr>
      <w:r w:rsidRPr="001F7226">
        <w:rPr>
          <w:rFonts w:ascii="Cambria" w:hAnsi="Cambria" w:cs="Cambria"/>
          <w:spacing w:val="-1"/>
          <w:sz w:val="22"/>
          <w:szCs w:val="22"/>
        </w:rPr>
        <w:t xml:space="preserve">Opinie w badaniu ankietowym wyraziły osoby deklarujące różny poziom wykształcenia: zasadnicze zawodowe – 147 osób (33,4%), średnie (liceum, technikum) – 125 osób (28,4%), wyższe – 68 osób (15,5%), podstawowe, gimnazjum – 45 osób (10,2%), pomaturalne – 34 osób (7,7%) a także niepełne podstawowe – 21 osób (4,8%).  </w:t>
      </w:r>
    </w:p>
    <w:p w14:paraId="567B1E7C"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r w:rsidRPr="00125D02">
        <w:rPr>
          <w:rFonts w:ascii="Cambria" w:hAnsi="Cambria" w:cs="Cambria"/>
          <w:spacing w:val="-1"/>
          <w:sz w:val="22"/>
          <w:szCs w:val="22"/>
        </w:rPr>
        <w:t>Ankietowani reprezentowali różny status zawodowy: pracownik – 117 osób (27,3%), rencista/emeryt – 83 osób (19,4%), pracownik umysłowy – 61 osób (14,3%), bezrobotny – 52 osoby (12,1%), student/uczeń – 45 osób (10,5%), oraz przedsiębiorca – 28 osób (6,5%). 42 osoby (9,8%) zaznaczyło odpowiedź – inne, w tym 3</w:t>
      </w:r>
      <w:r w:rsidRPr="000F78AF">
        <w:rPr>
          <w:rFonts w:ascii="Cambria" w:hAnsi="Cambria" w:cs="Cambria"/>
          <w:spacing w:val="-1"/>
          <w:sz w:val="22"/>
          <w:szCs w:val="22"/>
        </w:rPr>
        <w:t>7 osób (8,6%) – rolnik, 2 osoby (0,5%) – kierowca, 1 osoba (0,2%) – działalność gospodarcza, 1 osoba (0,2%) – gospodyni domowa oraz 1 osoba (0,2%) – stażysta.</w:t>
      </w:r>
    </w:p>
    <w:p w14:paraId="4C4D55EF" w14:textId="77777777" w:rsidR="00E10191" w:rsidRPr="00FB5625" w:rsidRDefault="00E10191" w:rsidP="00EF53DA">
      <w:pPr>
        <w:spacing w:line="360" w:lineRule="auto"/>
        <w:ind w:firstLine="708"/>
        <w:jc w:val="both"/>
        <w:rPr>
          <w:rFonts w:ascii="Cambria" w:hAnsi="Cambria" w:cs="Cambria"/>
          <w:spacing w:val="-1"/>
          <w:sz w:val="22"/>
          <w:szCs w:val="22"/>
          <w:highlight w:val="yellow"/>
        </w:rPr>
      </w:pPr>
      <w:r w:rsidRPr="0051657A">
        <w:rPr>
          <w:rFonts w:ascii="Cambria" w:hAnsi="Cambria" w:cs="Cambria"/>
          <w:spacing w:val="-1"/>
          <w:sz w:val="22"/>
          <w:szCs w:val="22"/>
        </w:rPr>
        <w:t>Sektory w których respondenci pracują bądź prowadzą działalność gospodarczą przedstawiają się następująco: 118 osób (31,3%) zaznaczyło odpowiedź – nie dotyczy, 114 osób (30,2%) – rolnictwo</w:t>
      </w:r>
      <w:r>
        <w:rPr>
          <w:rFonts w:ascii="Cambria" w:hAnsi="Cambria" w:cs="Cambria"/>
          <w:spacing w:val="-1"/>
          <w:sz w:val="22"/>
          <w:szCs w:val="22"/>
        </w:rPr>
        <w:t xml:space="preserve">, 58 (15,4%) ankietowanych wybrało odpowiedź usługi, 41 osób (10,9%) – przemysł a 37 (9,8%) respondentów pracuje w administracji. </w:t>
      </w:r>
      <w:r w:rsidRPr="0051657A">
        <w:rPr>
          <w:rFonts w:ascii="Cambria" w:hAnsi="Cambria" w:cs="Cambria"/>
          <w:spacing w:val="-1"/>
          <w:sz w:val="22"/>
          <w:szCs w:val="22"/>
        </w:rPr>
        <w:t>W</w:t>
      </w:r>
      <w:r>
        <w:rPr>
          <w:rFonts w:ascii="Cambria" w:hAnsi="Cambria" w:cs="Cambria"/>
          <w:spacing w:val="-1"/>
          <w:sz w:val="22"/>
          <w:szCs w:val="22"/>
        </w:rPr>
        <w:t xml:space="preserve"> innych sektorach działa 8</w:t>
      </w:r>
      <w:r w:rsidRPr="0051657A">
        <w:rPr>
          <w:rFonts w:ascii="Cambria" w:hAnsi="Cambria" w:cs="Cambria"/>
          <w:spacing w:val="-1"/>
          <w:sz w:val="22"/>
          <w:szCs w:val="22"/>
        </w:rPr>
        <w:t xml:space="preserve"> ankietowanych (2,</w:t>
      </w:r>
      <w:r>
        <w:rPr>
          <w:rFonts w:ascii="Cambria" w:hAnsi="Cambria" w:cs="Cambria"/>
          <w:spacing w:val="-1"/>
          <w:sz w:val="22"/>
          <w:szCs w:val="22"/>
        </w:rPr>
        <w:t>1</w:t>
      </w:r>
      <w:r w:rsidRPr="0051657A">
        <w:rPr>
          <w:rFonts w:ascii="Cambria" w:hAnsi="Cambria" w:cs="Cambria"/>
          <w:spacing w:val="-1"/>
          <w:sz w:val="22"/>
          <w:szCs w:val="22"/>
        </w:rPr>
        <w:t xml:space="preserve">%) w tym 4 osoby (1,1%) pracuje w handlu , </w:t>
      </w:r>
      <w:r>
        <w:rPr>
          <w:rFonts w:ascii="Cambria" w:hAnsi="Cambria" w:cs="Cambria"/>
          <w:spacing w:val="-1"/>
          <w:sz w:val="22"/>
          <w:szCs w:val="22"/>
        </w:rPr>
        <w:t>a po 1 osobie (0,3%) w następujących sektorach: agroturystyka, farmacja, finanse, pszczelarstw</w:t>
      </w:r>
      <w:r w:rsidRPr="0051657A">
        <w:rPr>
          <w:rFonts w:ascii="Cambria" w:hAnsi="Cambria" w:cs="Cambria"/>
          <w:spacing w:val="-1"/>
          <w:sz w:val="22"/>
          <w:szCs w:val="22"/>
        </w:rPr>
        <w:t>o.</w:t>
      </w:r>
    </w:p>
    <w:p w14:paraId="4DE69853" w14:textId="77777777" w:rsidR="00E10191" w:rsidRPr="003E7FE9" w:rsidRDefault="00E10191" w:rsidP="00EF53DA">
      <w:pPr>
        <w:spacing w:line="360" w:lineRule="auto"/>
        <w:ind w:firstLine="708"/>
        <w:jc w:val="both"/>
        <w:rPr>
          <w:rFonts w:ascii="Cambria" w:hAnsi="Cambria" w:cs="Cambria"/>
          <w:spacing w:val="-1"/>
          <w:sz w:val="22"/>
          <w:szCs w:val="22"/>
        </w:rPr>
      </w:pPr>
      <w:r>
        <w:rPr>
          <w:rFonts w:ascii="Cambria" w:hAnsi="Cambria" w:cs="Cambria"/>
          <w:spacing w:val="-1"/>
          <w:sz w:val="22"/>
          <w:szCs w:val="22"/>
        </w:rPr>
        <w:t>U ankietowanych l</w:t>
      </w:r>
      <w:r w:rsidRPr="003E7FE9">
        <w:rPr>
          <w:rFonts w:ascii="Cambria" w:hAnsi="Cambria" w:cs="Cambria"/>
          <w:spacing w:val="-1"/>
          <w:sz w:val="22"/>
          <w:szCs w:val="22"/>
        </w:rPr>
        <w:t xml:space="preserve">iczba </w:t>
      </w:r>
      <w:r>
        <w:rPr>
          <w:rFonts w:ascii="Cambria" w:hAnsi="Cambria" w:cs="Cambria"/>
          <w:spacing w:val="-1"/>
          <w:sz w:val="22"/>
          <w:szCs w:val="22"/>
        </w:rPr>
        <w:t>osób w gospodarstwach domowych</w:t>
      </w:r>
      <w:r w:rsidRPr="003E7FE9">
        <w:rPr>
          <w:rFonts w:ascii="Cambria" w:hAnsi="Cambria" w:cs="Cambria"/>
          <w:spacing w:val="-1"/>
          <w:sz w:val="22"/>
          <w:szCs w:val="22"/>
        </w:rPr>
        <w:t xml:space="preserve"> przedstawia się następująco: </w:t>
      </w:r>
      <w:r>
        <w:rPr>
          <w:rFonts w:ascii="Cambria" w:hAnsi="Cambria" w:cs="Cambria"/>
          <w:spacing w:val="-1"/>
          <w:sz w:val="22"/>
          <w:szCs w:val="22"/>
        </w:rPr>
        <w:t>696 osób aktywnych zawodowo, 395 osób uczących się bądź niepracujących, 309 emerytów/rencistów.</w:t>
      </w:r>
    </w:p>
    <w:p w14:paraId="226E9493" w14:textId="77777777" w:rsidR="00E10191" w:rsidRPr="00261F9D" w:rsidRDefault="00E10191" w:rsidP="003E0536">
      <w:pPr>
        <w:numPr>
          <w:ilvl w:val="0"/>
          <w:numId w:val="23"/>
        </w:numPr>
        <w:spacing w:before="240" w:after="240" w:line="360" w:lineRule="auto"/>
        <w:ind w:left="714" w:hanging="357"/>
        <w:jc w:val="both"/>
        <w:rPr>
          <w:rFonts w:ascii="Cambria" w:hAnsi="Cambria" w:cs="Cambria"/>
          <w:b/>
          <w:bCs/>
          <w:spacing w:val="-1"/>
          <w:sz w:val="22"/>
          <w:szCs w:val="22"/>
        </w:rPr>
      </w:pPr>
      <w:r w:rsidRPr="003E7FE9">
        <w:rPr>
          <w:rFonts w:ascii="Cambria" w:hAnsi="Cambria" w:cs="Cambria"/>
          <w:b/>
          <w:bCs/>
          <w:spacing w:val="-1"/>
          <w:sz w:val="22"/>
          <w:szCs w:val="22"/>
        </w:rPr>
        <w:t xml:space="preserve">Jak ogólnie oceniają Państwo jakość życia w </w:t>
      </w:r>
      <w:r w:rsidRPr="00261F9D">
        <w:rPr>
          <w:rFonts w:ascii="Cambria" w:hAnsi="Cambria" w:cs="Cambria"/>
          <w:b/>
          <w:bCs/>
          <w:spacing w:val="-1"/>
          <w:sz w:val="22"/>
          <w:szCs w:val="22"/>
        </w:rPr>
        <w:t>Gminie ?</w:t>
      </w:r>
    </w:p>
    <w:p w14:paraId="07469EE0" w14:textId="77777777" w:rsidR="00E10191" w:rsidRPr="00FB5625" w:rsidRDefault="00E10191" w:rsidP="00EF53DA">
      <w:pPr>
        <w:spacing w:line="360" w:lineRule="auto"/>
        <w:ind w:firstLine="357"/>
        <w:jc w:val="both"/>
        <w:rPr>
          <w:rFonts w:ascii="Cambria" w:hAnsi="Cambria" w:cs="Cambria"/>
          <w:spacing w:val="-1"/>
          <w:sz w:val="22"/>
          <w:szCs w:val="22"/>
          <w:highlight w:val="yellow"/>
        </w:rPr>
      </w:pPr>
      <w:r w:rsidRPr="00261F9D">
        <w:rPr>
          <w:rFonts w:ascii="Cambria" w:hAnsi="Cambria" w:cs="Cambria"/>
          <w:spacing w:val="-1"/>
          <w:sz w:val="22"/>
          <w:szCs w:val="22"/>
        </w:rPr>
        <w:t>Jakość życia w danym miejscu zamies</w:t>
      </w:r>
      <w:r>
        <w:rPr>
          <w:rFonts w:ascii="Cambria" w:hAnsi="Cambria" w:cs="Cambria"/>
          <w:spacing w:val="-1"/>
          <w:sz w:val="22"/>
          <w:szCs w:val="22"/>
        </w:rPr>
        <w:t xml:space="preserve">zkania została oceniona dobrze - </w:t>
      </w:r>
      <w:r w:rsidRPr="00261F9D">
        <w:rPr>
          <w:rFonts w:ascii="Cambria" w:hAnsi="Cambria" w:cs="Cambria"/>
          <w:spacing w:val="-1"/>
          <w:sz w:val="22"/>
          <w:szCs w:val="22"/>
        </w:rPr>
        <w:t>258</w:t>
      </w:r>
      <w:r>
        <w:rPr>
          <w:rFonts w:ascii="Cambria" w:hAnsi="Cambria" w:cs="Cambria"/>
          <w:spacing w:val="-1"/>
          <w:sz w:val="22"/>
          <w:szCs w:val="22"/>
        </w:rPr>
        <w:t xml:space="preserve"> osób wybrał</w:t>
      </w:r>
      <w:r w:rsidRPr="00261F9D">
        <w:rPr>
          <w:rFonts w:ascii="Cambria" w:hAnsi="Cambria" w:cs="Cambria"/>
          <w:spacing w:val="-1"/>
          <w:sz w:val="22"/>
          <w:szCs w:val="22"/>
        </w:rPr>
        <w:t xml:space="preserve">o </w:t>
      </w:r>
      <w:r>
        <w:rPr>
          <w:rFonts w:ascii="Cambria" w:hAnsi="Cambria" w:cs="Cambria"/>
          <w:spacing w:val="-1"/>
          <w:sz w:val="22"/>
          <w:szCs w:val="22"/>
        </w:rPr>
        <w:t>taką odpowiedź</w:t>
      </w:r>
      <w:r w:rsidRPr="00261F9D">
        <w:rPr>
          <w:rFonts w:ascii="Cambria" w:hAnsi="Cambria" w:cs="Cambria"/>
          <w:spacing w:val="-1"/>
          <w:sz w:val="22"/>
          <w:szCs w:val="22"/>
        </w:rPr>
        <w:t xml:space="preserve"> (57,8</w:t>
      </w:r>
      <w:r>
        <w:rPr>
          <w:rFonts w:ascii="Cambria" w:hAnsi="Cambria" w:cs="Cambria"/>
          <w:spacing w:val="-1"/>
          <w:sz w:val="22"/>
          <w:szCs w:val="22"/>
        </w:rPr>
        <w:t>% wskazań).</w:t>
      </w:r>
      <w:r w:rsidRPr="00261F9D">
        <w:rPr>
          <w:rFonts w:ascii="Cambria" w:hAnsi="Cambria" w:cs="Cambria"/>
          <w:spacing w:val="-1"/>
          <w:sz w:val="22"/>
          <w:szCs w:val="22"/>
        </w:rPr>
        <w:t xml:space="preserve"> 26 osób (5,8%)</w:t>
      </w:r>
      <w:r>
        <w:rPr>
          <w:rFonts w:ascii="Cambria" w:hAnsi="Cambria" w:cs="Cambria"/>
          <w:spacing w:val="-1"/>
          <w:sz w:val="22"/>
          <w:szCs w:val="22"/>
        </w:rPr>
        <w:t xml:space="preserve"> oceniło jakość życia</w:t>
      </w:r>
      <w:r w:rsidRPr="00261F9D">
        <w:rPr>
          <w:rFonts w:ascii="Cambria" w:hAnsi="Cambria" w:cs="Cambria"/>
          <w:spacing w:val="-1"/>
          <w:sz w:val="22"/>
          <w:szCs w:val="22"/>
        </w:rPr>
        <w:t xml:space="preserve"> bard</w:t>
      </w:r>
      <w:r>
        <w:rPr>
          <w:rFonts w:ascii="Cambria" w:hAnsi="Cambria" w:cs="Cambria"/>
          <w:spacing w:val="-1"/>
          <w:sz w:val="22"/>
          <w:szCs w:val="22"/>
        </w:rPr>
        <w:t xml:space="preserve">zo dobrze a </w:t>
      </w:r>
      <w:r w:rsidRPr="00261F9D">
        <w:rPr>
          <w:rFonts w:ascii="Cambria" w:hAnsi="Cambria" w:cs="Cambria"/>
          <w:spacing w:val="-1"/>
          <w:sz w:val="22"/>
          <w:szCs w:val="22"/>
        </w:rPr>
        <w:t>48 osób (10,8%) na złym poziomie.</w:t>
      </w:r>
      <w:r>
        <w:rPr>
          <w:rFonts w:ascii="Cambria" w:hAnsi="Cambria" w:cs="Cambria"/>
          <w:spacing w:val="-1"/>
          <w:sz w:val="22"/>
          <w:szCs w:val="22"/>
        </w:rPr>
        <w:t xml:space="preserve"> Tylko</w:t>
      </w:r>
      <w:r w:rsidRPr="00261F9D">
        <w:rPr>
          <w:rFonts w:ascii="Cambria" w:hAnsi="Cambria" w:cs="Cambria"/>
          <w:spacing w:val="-1"/>
          <w:sz w:val="22"/>
          <w:szCs w:val="22"/>
        </w:rPr>
        <w:t xml:space="preserve"> 6 respondentów (1,3%) udzieliło odpowiedzi „bardzo źle”</w:t>
      </w:r>
      <w:r>
        <w:rPr>
          <w:rFonts w:ascii="Cambria" w:hAnsi="Cambria" w:cs="Cambria"/>
          <w:spacing w:val="-1"/>
          <w:sz w:val="22"/>
          <w:szCs w:val="22"/>
        </w:rPr>
        <w:t>.</w:t>
      </w:r>
      <w:r w:rsidRPr="00261F9D">
        <w:rPr>
          <w:rFonts w:ascii="Cambria" w:hAnsi="Cambria" w:cs="Cambria"/>
          <w:spacing w:val="-1"/>
          <w:sz w:val="22"/>
          <w:szCs w:val="22"/>
        </w:rPr>
        <w:t xml:space="preserve">  </w:t>
      </w:r>
      <w:r>
        <w:rPr>
          <w:rFonts w:ascii="Cambria" w:hAnsi="Cambria" w:cs="Cambria"/>
          <w:spacing w:val="-1"/>
          <w:sz w:val="22"/>
          <w:szCs w:val="22"/>
        </w:rPr>
        <w:t>79 osób (</w:t>
      </w:r>
      <w:r w:rsidRPr="00261F9D">
        <w:rPr>
          <w:rFonts w:ascii="Cambria" w:hAnsi="Cambria" w:cs="Cambria"/>
          <w:spacing w:val="-1"/>
          <w:sz w:val="22"/>
          <w:szCs w:val="22"/>
        </w:rPr>
        <w:t>17</w:t>
      </w:r>
      <w:r>
        <w:rPr>
          <w:rFonts w:ascii="Cambria" w:hAnsi="Cambria" w:cs="Cambria"/>
          <w:spacing w:val="-1"/>
          <w:sz w:val="22"/>
          <w:szCs w:val="22"/>
        </w:rPr>
        <w:t xml:space="preserve">,7%) </w:t>
      </w:r>
      <w:r w:rsidRPr="00261F9D">
        <w:rPr>
          <w:rFonts w:ascii="Cambria" w:hAnsi="Cambria" w:cs="Cambria"/>
          <w:spacing w:val="-1"/>
          <w:sz w:val="22"/>
          <w:szCs w:val="22"/>
        </w:rPr>
        <w:t>przyznało, że nie może jednoznacznie ocenić jakości życia w swojej miejscowości</w:t>
      </w:r>
      <w:r>
        <w:rPr>
          <w:rFonts w:ascii="Cambria" w:hAnsi="Cambria" w:cs="Cambria"/>
          <w:spacing w:val="-1"/>
          <w:sz w:val="22"/>
          <w:szCs w:val="22"/>
        </w:rPr>
        <w:t>.</w:t>
      </w:r>
      <w:r w:rsidRPr="00261F9D">
        <w:rPr>
          <w:rFonts w:ascii="Cambria" w:hAnsi="Cambria" w:cs="Cambria"/>
          <w:spacing w:val="-1"/>
          <w:sz w:val="22"/>
          <w:szCs w:val="22"/>
        </w:rPr>
        <w:t xml:space="preserve"> 29 ankietowanych (6,5%) nie udzieliło odpowiedzi.</w:t>
      </w:r>
    </w:p>
    <w:p w14:paraId="3B49B830" w14:textId="77777777" w:rsidR="00E10191" w:rsidRPr="00FB5625" w:rsidRDefault="00E10191" w:rsidP="00EF53DA">
      <w:pPr>
        <w:spacing w:line="360" w:lineRule="auto"/>
        <w:jc w:val="both"/>
        <w:rPr>
          <w:rFonts w:ascii="Cambria" w:hAnsi="Cambria" w:cs="Cambria"/>
          <w:spacing w:val="-1"/>
          <w:sz w:val="22"/>
          <w:szCs w:val="22"/>
          <w:highlight w:val="yellow"/>
        </w:rPr>
      </w:pPr>
    </w:p>
    <w:p w14:paraId="162BE7DA" w14:textId="77777777" w:rsidR="00E10191" w:rsidRPr="00FB5625" w:rsidRDefault="00E10191" w:rsidP="00EF53DA">
      <w:pPr>
        <w:spacing w:line="360" w:lineRule="auto"/>
        <w:jc w:val="both"/>
        <w:rPr>
          <w:rFonts w:ascii="Cambria" w:hAnsi="Cambria" w:cs="Cambria"/>
          <w:spacing w:val="-1"/>
          <w:sz w:val="22"/>
          <w:szCs w:val="22"/>
          <w:highlight w:val="yellow"/>
        </w:rPr>
      </w:pPr>
    </w:p>
    <w:p w14:paraId="2D6A4494" w14:textId="77777777" w:rsidR="00E10191" w:rsidRPr="00FB5625" w:rsidRDefault="00E10191" w:rsidP="00EF53DA">
      <w:pPr>
        <w:spacing w:line="360" w:lineRule="auto"/>
        <w:jc w:val="both"/>
        <w:rPr>
          <w:rFonts w:ascii="Cambria" w:hAnsi="Cambria" w:cs="Cambria"/>
          <w:spacing w:val="-1"/>
          <w:sz w:val="22"/>
          <w:szCs w:val="22"/>
          <w:highlight w:val="yellow"/>
        </w:rPr>
      </w:pPr>
    </w:p>
    <w:p w14:paraId="60D5A5F3" w14:textId="77777777" w:rsidR="00E10191" w:rsidRPr="00FB5625" w:rsidRDefault="00E10191" w:rsidP="00EF53DA">
      <w:pPr>
        <w:spacing w:line="360" w:lineRule="auto"/>
        <w:jc w:val="both"/>
        <w:rPr>
          <w:rFonts w:ascii="Cambria" w:hAnsi="Cambria" w:cs="Cambria"/>
          <w:spacing w:val="-1"/>
          <w:sz w:val="22"/>
          <w:szCs w:val="22"/>
          <w:highlight w:val="yellow"/>
        </w:rPr>
      </w:pPr>
    </w:p>
    <w:p w14:paraId="7F4C405A" w14:textId="77777777" w:rsidR="00E10191" w:rsidRPr="00FB5625" w:rsidRDefault="00E10191" w:rsidP="00EF53DA">
      <w:pPr>
        <w:spacing w:line="360" w:lineRule="auto"/>
        <w:jc w:val="both"/>
        <w:rPr>
          <w:rFonts w:ascii="Cambria" w:hAnsi="Cambria" w:cs="Cambria"/>
          <w:spacing w:val="-1"/>
          <w:sz w:val="22"/>
          <w:szCs w:val="22"/>
          <w:highlight w:val="yellow"/>
        </w:rPr>
      </w:pPr>
    </w:p>
    <w:p w14:paraId="2B4DBE2C" w14:textId="77777777" w:rsidR="00E10191" w:rsidRPr="00FB5625" w:rsidRDefault="00E10191" w:rsidP="00EF53DA">
      <w:pPr>
        <w:spacing w:line="360" w:lineRule="auto"/>
        <w:jc w:val="both"/>
        <w:rPr>
          <w:rFonts w:ascii="Cambria" w:hAnsi="Cambria" w:cs="Cambria"/>
          <w:spacing w:val="-1"/>
          <w:sz w:val="22"/>
          <w:szCs w:val="22"/>
          <w:highlight w:val="yellow"/>
        </w:rPr>
      </w:pPr>
    </w:p>
    <w:p w14:paraId="60857307" w14:textId="77777777" w:rsidR="00E10191" w:rsidRPr="00FB5625" w:rsidRDefault="00E10191" w:rsidP="00EF53DA">
      <w:pPr>
        <w:spacing w:line="360" w:lineRule="auto"/>
        <w:jc w:val="both"/>
        <w:rPr>
          <w:rFonts w:ascii="Cambria" w:hAnsi="Cambria" w:cs="Cambria"/>
          <w:spacing w:val="-1"/>
          <w:sz w:val="22"/>
          <w:szCs w:val="22"/>
          <w:highlight w:val="yellow"/>
        </w:rPr>
      </w:pPr>
    </w:p>
    <w:p w14:paraId="7A9AB399" w14:textId="77777777" w:rsidR="00E10191" w:rsidRDefault="00E10191" w:rsidP="00EF53DA">
      <w:pPr>
        <w:spacing w:before="120"/>
        <w:jc w:val="both"/>
        <w:rPr>
          <w:rFonts w:ascii="Cambria" w:hAnsi="Cambria" w:cs="Cambria"/>
          <w:b/>
          <w:bCs/>
          <w:spacing w:val="-1"/>
          <w:sz w:val="20"/>
          <w:szCs w:val="20"/>
          <w:highlight w:val="yellow"/>
        </w:rPr>
      </w:pPr>
    </w:p>
    <w:p w14:paraId="1BE8EF8B" w14:textId="77777777" w:rsidR="00E10191" w:rsidRPr="003E7FE9" w:rsidRDefault="00E10191" w:rsidP="00EF53DA">
      <w:pPr>
        <w:spacing w:before="120"/>
        <w:jc w:val="both"/>
        <w:rPr>
          <w:rFonts w:ascii="Cambria" w:hAnsi="Cambria" w:cs="Cambria"/>
          <w:spacing w:val="-1"/>
          <w:sz w:val="22"/>
          <w:szCs w:val="22"/>
        </w:rPr>
      </w:pPr>
      <w:r w:rsidRPr="003E7FE9">
        <w:rPr>
          <w:rFonts w:ascii="Cambria" w:hAnsi="Cambria" w:cs="Cambria"/>
          <w:b/>
          <w:bCs/>
          <w:spacing w:val="-1"/>
          <w:sz w:val="20"/>
          <w:szCs w:val="20"/>
        </w:rPr>
        <w:lastRenderedPageBreak/>
        <w:t xml:space="preserve">Wykres </w:t>
      </w:r>
      <w:r w:rsidRPr="003E7FE9">
        <w:rPr>
          <w:rFonts w:ascii="Cambria" w:hAnsi="Cambria" w:cs="Cambria"/>
          <w:b/>
          <w:bCs/>
          <w:spacing w:val="-1"/>
          <w:sz w:val="20"/>
          <w:szCs w:val="20"/>
        </w:rPr>
        <w:fldChar w:fldCharType="begin"/>
      </w:r>
      <w:r w:rsidRPr="003E7FE9">
        <w:rPr>
          <w:rFonts w:ascii="Cambria" w:hAnsi="Cambria" w:cs="Cambria"/>
          <w:b/>
          <w:bCs/>
          <w:spacing w:val="-1"/>
          <w:sz w:val="20"/>
          <w:szCs w:val="20"/>
        </w:rPr>
        <w:instrText xml:space="preserve"> SEQ Wykres \* ARABIC </w:instrText>
      </w:r>
      <w:r w:rsidRPr="003E7FE9">
        <w:rPr>
          <w:rFonts w:ascii="Cambria" w:hAnsi="Cambria" w:cs="Cambria"/>
          <w:b/>
          <w:bCs/>
          <w:spacing w:val="-1"/>
          <w:sz w:val="20"/>
          <w:szCs w:val="20"/>
        </w:rPr>
        <w:fldChar w:fldCharType="separate"/>
      </w:r>
      <w:r w:rsidR="00150E83">
        <w:rPr>
          <w:rFonts w:ascii="Cambria" w:hAnsi="Cambria" w:cs="Cambria"/>
          <w:b/>
          <w:bCs/>
          <w:noProof/>
          <w:spacing w:val="-1"/>
          <w:sz w:val="20"/>
          <w:szCs w:val="20"/>
        </w:rPr>
        <w:t>4</w:t>
      </w:r>
      <w:r w:rsidRPr="003E7FE9">
        <w:rPr>
          <w:rFonts w:ascii="Cambria" w:hAnsi="Cambria" w:cs="Cambria"/>
          <w:b/>
          <w:bCs/>
          <w:spacing w:val="-1"/>
          <w:sz w:val="20"/>
          <w:szCs w:val="20"/>
        </w:rPr>
        <w:fldChar w:fldCharType="end"/>
      </w:r>
      <w:r w:rsidRPr="003E7FE9">
        <w:rPr>
          <w:rFonts w:ascii="Cambria" w:hAnsi="Cambria" w:cs="Cambria"/>
          <w:b/>
          <w:bCs/>
          <w:spacing w:val="-1"/>
          <w:sz w:val="20"/>
          <w:szCs w:val="20"/>
        </w:rPr>
        <w:t>. Ocena jakości życia w Gminie (udział procentowy odpowiedzi).</w:t>
      </w:r>
    </w:p>
    <w:p w14:paraId="523A5DD1" w14:textId="21D3A323" w:rsidR="00E10191" w:rsidRPr="00F3486A" w:rsidRDefault="004F4A09" w:rsidP="00EF53DA">
      <w:pPr>
        <w:jc w:val="center"/>
      </w:pPr>
      <w:r>
        <w:rPr>
          <w:noProof/>
          <w:lang w:eastAsia="pl-PL"/>
        </w:rPr>
        <w:drawing>
          <wp:inline distT="0" distB="0" distL="0" distR="0" wp14:anchorId="2A631ECF" wp14:editId="3E998016">
            <wp:extent cx="4657725" cy="2838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2838450"/>
                    </a:xfrm>
                    <a:prstGeom prst="rect">
                      <a:avLst/>
                    </a:prstGeom>
                    <a:noFill/>
                    <a:ln>
                      <a:noFill/>
                    </a:ln>
                  </pic:spPr>
                </pic:pic>
              </a:graphicData>
            </a:graphic>
          </wp:inline>
        </w:drawing>
      </w:r>
    </w:p>
    <w:p w14:paraId="242E0F37" w14:textId="77777777" w:rsidR="00E10191" w:rsidRPr="003E7FE9" w:rsidRDefault="00E10191" w:rsidP="00EF53DA">
      <w:pPr>
        <w:spacing w:after="240" w:line="360" w:lineRule="auto"/>
        <w:ind w:firstLine="709"/>
        <w:jc w:val="both"/>
        <w:rPr>
          <w:rFonts w:ascii="Cambria" w:hAnsi="Cambria" w:cs="Cambria"/>
          <w:i/>
          <w:iCs/>
          <w:spacing w:val="-1"/>
          <w:sz w:val="20"/>
          <w:szCs w:val="20"/>
        </w:rPr>
      </w:pPr>
      <w:r w:rsidRPr="003E7FE9">
        <w:rPr>
          <w:rFonts w:ascii="Cambria" w:hAnsi="Cambria" w:cs="Cambria"/>
          <w:i/>
          <w:iCs/>
          <w:spacing w:val="-1"/>
          <w:sz w:val="20"/>
          <w:szCs w:val="20"/>
        </w:rPr>
        <w:t>Źródło: Opracowanie własne</w:t>
      </w:r>
    </w:p>
    <w:p w14:paraId="160A873A" w14:textId="77777777" w:rsidR="00E10191" w:rsidRPr="00C36603" w:rsidRDefault="00E10191" w:rsidP="003E0536">
      <w:pPr>
        <w:numPr>
          <w:ilvl w:val="0"/>
          <w:numId w:val="23"/>
        </w:numPr>
        <w:spacing w:before="240" w:after="240" w:line="360" w:lineRule="auto"/>
        <w:ind w:left="714" w:hanging="357"/>
        <w:jc w:val="both"/>
        <w:rPr>
          <w:rFonts w:ascii="Cambria" w:hAnsi="Cambria" w:cs="Cambria"/>
          <w:b/>
          <w:bCs/>
          <w:spacing w:val="-1"/>
          <w:sz w:val="22"/>
          <w:szCs w:val="22"/>
        </w:rPr>
      </w:pPr>
      <w:r w:rsidRPr="00C36603">
        <w:rPr>
          <w:rFonts w:ascii="Cambria" w:hAnsi="Cambria" w:cs="Cambria"/>
          <w:b/>
          <w:bCs/>
          <w:spacing w:val="-1"/>
          <w:sz w:val="22"/>
          <w:szCs w:val="22"/>
        </w:rPr>
        <w:t>Gdzie Państwo korzystacie z poniższych usług ?</w:t>
      </w:r>
    </w:p>
    <w:p w14:paraId="2CF2722C" w14:textId="77777777" w:rsidR="00E10191" w:rsidRPr="00E70591" w:rsidRDefault="00E10191" w:rsidP="00E70591">
      <w:pPr>
        <w:spacing w:line="360" w:lineRule="auto"/>
        <w:ind w:firstLine="357"/>
        <w:jc w:val="both"/>
        <w:rPr>
          <w:rFonts w:ascii="Cambria" w:hAnsi="Cambria" w:cs="Cambria"/>
          <w:spacing w:val="-1"/>
          <w:sz w:val="22"/>
          <w:szCs w:val="22"/>
          <w:highlight w:val="yellow"/>
        </w:rPr>
      </w:pPr>
      <w:r w:rsidRPr="008C7B7F">
        <w:rPr>
          <w:rFonts w:ascii="Cambria" w:hAnsi="Cambria" w:cs="Cambria"/>
          <w:sz w:val="22"/>
          <w:szCs w:val="22"/>
        </w:rPr>
        <w:t>W przypadku podstawowej opieki zdrowotnej, zakupów spożywczych i pierwszej potrzeby oraz drobnych usług rzemieślnicznych badani deklarowali, że korzystają głównie w innej miejscowości niż miejsce zamieszkania w gminie (kolejno: 42,2%, 50,9%, 37,0%). Warto zwrócić uwagę, że z zakupów spożywczych na drugim miejscu plasuje się miejsce zamieszkania ankietowanych.  Z rozrywki i kultury respondenci korzystają głównie poza gminą – 31,2%. Z opieki ż</w:t>
      </w:r>
      <w:r>
        <w:rPr>
          <w:rFonts w:ascii="Cambria" w:hAnsi="Cambria" w:cs="Cambria"/>
          <w:sz w:val="22"/>
          <w:szCs w:val="22"/>
        </w:rPr>
        <w:t>łobkowej i przedszkolnej, edukacji podstawowej/gimnazjalnej oraz zawodowej/szkół średnich, zajęć pozalekcyjnych jak i usług rehabilitacyjno – opiekuńcz</w:t>
      </w:r>
      <w:r w:rsidRPr="008C7B7F">
        <w:rPr>
          <w:rFonts w:ascii="Cambria" w:hAnsi="Cambria" w:cs="Cambria"/>
          <w:sz w:val="22"/>
          <w:szCs w:val="22"/>
        </w:rPr>
        <w:t xml:space="preserve">ych </w:t>
      </w:r>
      <w:r>
        <w:rPr>
          <w:rFonts w:ascii="Cambria" w:hAnsi="Cambria" w:cs="Cambria"/>
          <w:sz w:val="22"/>
          <w:szCs w:val="22"/>
        </w:rPr>
        <w:t xml:space="preserve">oraz sportu ankietowani </w:t>
      </w:r>
      <w:r w:rsidRPr="008C7B7F">
        <w:rPr>
          <w:rFonts w:ascii="Cambria" w:hAnsi="Cambria" w:cs="Cambria"/>
          <w:sz w:val="22"/>
          <w:szCs w:val="22"/>
        </w:rPr>
        <w:t xml:space="preserve">głównie deklarują brak potrzeby korzystania (kolejno: </w:t>
      </w:r>
      <w:r>
        <w:rPr>
          <w:rFonts w:ascii="Cambria" w:hAnsi="Cambria" w:cs="Cambria"/>
          <w:sz w:val="22"/>
          <w:szCs w:val="22"/>
        </w:rPr>
        <w:t>67,7%, 61,4%, 52,5%, 53,4%, 54,0%, 35,9%, 28,0%)</w:t>
      </w:r>
    </w:p>
    <w:p w14:paraId="6C12BB01" w14:textId="77777777" w:rsidR="00E10191" w:rsidRPr="001D1EC0" w:rsidRDefault="00E10191" w:rsidP="00EF53DA">
      <w:pPr>
        <w:pStyle w:val="Legenda"/>
        <w:spacing w:before="240"/>
        <w:rPr>
          <w:rFonts w:ascii="Cambria" w:hAnsi="Cambria" w:cs="Cambria"/>
          <w:spacing w:val="-1"/>
          <w:sz w:val="22"/>
          <w:szCs w:val="22"/>
        </w:rPr>
      </w:pPr>
      <w:r w:rsidRPr="001D1EC0">
        <w:t>Tabela 1. Lokalizacja korzystania z usług (udział procentowy).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496"/>
        <w:gridCol w:w="1496"/>
        <w:gridCol w:w="1080"/>
        <w:gridCol w:w="1327"/>
        <w:gridCol w:w="1234"/>
      </w:tblGrid>
      <w:tr w:rsidR="00E10191" w:rsidRPr="00FB5625" w14:paraId="51007665" w14:textId="77777777">
        <w:tc>
          <w:tcPr>
            <w:tcW w:w="2587" w:type="dxa"/>
            <w:shd w:val="clear" w:color="auto" w:fill="C0C0C0"/>
            <w:vAlign w:val="center"/>
          </w:tcPr>
          <w:p w14:paraId="259CF7F9"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usługi</w:t>
            </w:r>
          </w:p>
        </w:tc>
        <w:tc>
          <w:tcPr>
            <w:tcW w:w="1504" w:type="dxa"/>
            <w:shd w:val="clear" w:color="auto" w:fill="C0C0C0"/>
            <w:vAlign w:val="center"/>
          </w:tcPr>
          <w:p w14:paraId="11E1C06F"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W miejscu zamieszkania</w:t>
            </w:r>
          </w:p>
        </w:tc>
        <w:tc>
          <w:tcPr>
            <w:tcW w:w="1504" w:type="dxa"/>
            <w:shd w:val="clear" w:color="auto" w:fill="C0C0C0"/>
            <w:vAlign w:val="center"/>
          </w:tcPr>
          <w:p w14:paraId="1CA025E9"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W innej miejscowości niż miejsce zamieszkania w gminie</w:t>
            </w:r>
          </w:p>
        </w:tc>
        <w:tc>
          <w:tcPr>
            <w:tcW w:w="1146" w:type="dxa"/>
            <w:shd w:val="clear" w:color="auto" w:fill="C0C0C0"/>
            <w:vAlign w:val="center"/>
          </w:tcPr>
          <w:p w14:paraId="46DB2F57"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Poza gminą</w:t>
            </w:r>
          </w:p>
        </w:tc>
        <w:tc>
          <w:tcPr>
            <w:tcW w:w="1359" w:type="dxa"/>
            <w:shd w:val="clear" w:color="auto" w:fill="C0C0C0"/>
            <w:vAlign w:val="center"/>
          </w:tcPr>
          <w:p w14:paraId="61B3F252"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Mam taką potrzebę, ale nie korzystam</w:t>
            </w:r>
          </w:p>
        </w:tc>
        <w:tc>
          <w:tcPr>
            <w:tcW w:w="1279" w:type="dxa"/>
            <w:shd w:val="clear" w:color="auto" w:fill="C0C0C0"/>
            <w:vAlign w:val="center"/>
          </w:tcPr>
          <w:p w14:paraId="4F642C33" w14:textId="77777777" w:rsidR="00E10191" w:rsidRPr="001D1EC0" w:rsidRDefault="00E10191" w:rsidP="00EF53DA">
            <w:pPr>
              <w:jc w:val="center"/>
              <w:rPr>
                <w:rFonts w:ascii="Cambria" w:hAnsi="Cambria" w:cs="Cambria"/>
                <w:b/>
                <w:bCs/>
                <w:spacing w:val="-1"/>
                <w:sz w:val="20"/>
                <w:szCs w:val="20"/>
              </w:rPr>
            </w:pPr>
            <w:r w:rsidRPr="001D1EC0">
              <w:rPr>
                <w:rFonts w:ascii="Cambria" w:hAnsi="Cambria" w:cs="Cambria"/>
                <w:b/>
                <w:bCs/>
                <w:spacing w:val="-1"/>
                <w:sz w:val="20"/>
                <w:szCs w:val="20"/>
              </w:rPr>
              <w:t>Nie mam takiej potrzeby</w:t>
            </w:r>
          </w:p>
        </w:tc>
      </w:tr>
      <w:tr w:rsidR="00E10191" w:rsidRPr="00FB5625" w14:paraId="577E6C31" w14:textId="77777777">
        <w:tc>
          <w:tcPr>
            <w:tcW w:w="2587" w:type="dxa"/>
            <w:vAlign w:val="center"/>
          </w:tcPr>
          <w:p w14:paraId="19CAE0AD"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Opieka żłobkowa</w:t>
            </w:r>
          </w:p>
        </w:tc>
        <w:tc>
          <w:tcPr>
            <w:tcW w:w="1504" w:type="dxa"/>
            <w:vAlign w:val="center"/>
          </w:tcPr>
          <w:p w14:paraId="171A1A7A" w14:textId="77777777" w:rsidR="00E10191" w:rsidRPr="00512E68" w:rsidRDefault="00E10191" w:rsidP="00EF53DA">
            <w:pPr>
              <w:spacing w:line="360" w:lineRule="auto"/>
              <w:jc w:val="center"/>
              <w:rPr>
                <w:rFonts w:ascii="Cambria" w:hAnsi="Cambria" w:cs="Cambria"/>
                <w:spacing w:val="-1"/>
                <w:sz w:val="20"/>
                <w:szCs w:val="20"/>
              </w:rPr>
            </w:pPr>
            <w:r w:rsidRPr="00512E68">
              <w:rPr>
                <w:rFonts w:ascii="Cambria" w:hAnsi="Cambria" w:cs="Cambria"/>
                <w:spacing w:val="-1"/>
                <w:sz w:val="20"/>
                <w:szCs w:val="20"/>
              </w:rPr>
              <w:t>1,6%</w:t>
            </w:r>
          </w:p>
        </w:tc>
        <w:tc>
          <w:tcPr>
            <w:tcW w:w="1504" w:type="dxa"/>
            <w:vAlign w:val="center"/>
          </w:tcPr>
          <w:p w14:paraId="5F7674B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0,9%</w:t>
            </w:r>
          </w:p>
        </w:tc>
        <w:tc>
          <w:tcPr>
            <w:tcW w:w="1146" w:type="dxa"/>
            <w:vAlign w:val="center"/>
          </w:tcPr>
          <w:p w14:paraId="5E6770E2"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0,4%</w:t>
            </w:r>
          </w:p>
        </w:tc>
        <w:tc>
          <w:tcPr>
            <w:tcW w:w="1359" w:type="dxa"/>
            <w:vAlign w:val="center"/>
          </w:tcPr>
          <w:p w14:paraId="41626BFD" w14:textId="77777777" w:rsidR="00E10191" w:rsidRPr="00512E68" w:rsidRDefault="00E10191" w:rsidP="00EF53DA">
            <w:pPr>
              <w:spacing w:line="360" w:lineRule="auto"/>
              <w:jc w:val="center"/>
              <w:rPr>
                <w:rFonts w:ascii="Cambria" w:hAnsi="Cambria" w:cs="Cambria"/>
                <w:spacing w:val="-1"/>
                <w:sz w:val="20"/>
                <w:szCs w:val="20"/>
              </w:rPr>
            </w:pPr>
            <w:r w:rsidRPr="00512E68">
              <w:rPr>
                <w:rFonts w:ascii="Cambria" w:hAnsi="Cambria" w:cs="Cambria"/>
                <w:spacing w:val="-1"/>
                <w:sz w:val="20"/>
                <w:szCs w:val="20"/>
              </w:rPr>
              <w:t>3,6%</w:t>
            </w:r>
          </w:p>
        </w:tc>
        <w:tc>
          <w:tcPr>
            <w:tcW w:w="1279" w:type="dxa"/>
            <w:shd w:val="clear" w:color="auto" w:fill="FFCC99"/>
            <w:vAlign w:val="center"/>
          </w:tcPr>
          <w:p w14:paraId="77D5933C" w14:textId="77777777" w:rsidR="00E10191" w:rsidRPr="00512E68" w:rsidRDefault="00E10191" w:rsidP="00EF53DA">
            <w:pPr>
              <w:spacing w:line="360" w:lineRule="auto"/>
              <w:jc w:val="center"/>
              <w:rPr>
                <w:rFonts w:ascii="Cambria" w:hAnsi="Cambria" w:cs="Cambria"/>
                <w:spacing w:val="-1"/>
                <w:sz w:val="20"/>
                <w:szCs w:val="20"/>
              </w:rPr>
            </w:pPr>
            <w:r w:rsidRPr="00512E68">
              <w:rPr>
                <w:rFonts w:ascii="Cambria" w:hAnsi="Cambria" w:cs="Cambria"/>
                <w:spacing w:val="-1"/>
                <w:sz w:val="20"/>
                <w:szCs w:val="20"/>
              </w:rPr>
              <w:t>67,7%</w:t>
            </w:r>
          </w:p>
        </w:tc>
      </w:tr>
      <w:tr w:rsidR="00E10191" w:rsidRPr="00FB5625" w14:paraId="296F0F2F" w14:textId="77777777">
        <w:tc>
          <w:tcPr>
            <w:tcW w:w="2587" w:type="dxa"/>
            <w:vAlign w:val="center"/>
          </w:tcPr>
          <w:p w14:paraId="28097655"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Opieka przedszkolna</w:t>
            </w:r>
          </w:p>
        </w:tc>
        <w:tc>
          <w:tcPr>
            <w:tcW w:w="1504" w:type="dxa"/>
            <w:vAlign w:val="center"/>
          </w:tcPr>
          <w:p w14:paraId="0E0D6F4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10,1%</w:t>
            </w:r>
          </w:p>
        </w:tc>
        <w:tc>
          <w:tcPr>
            <w:tcW w:w="1504" w:type="dxa"/>
            <w:vAlign w:val="center"/>
          </w:tcPr>
          <w:p w14:paraId="3471B1F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6,5%</w:t>
            </w:r>
          </w:p>
        </w:tc>
        <w:tc>
          <w:tcPr>
            <w:tcW w:w="1146" w:type="dxa"/>
            <w:vAlign w:val="center"/>
          </w:tcPr>
          <w:p w14:paraId="08C4D754"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w:t>
            </w:r>
          </w:p>
        </w:tc>
        <w:tc>
          <w:tcPr>
            <w:tcW w:w="1359" w:type="dxa"/>
            <w:vAlign w:val="center"/>
          </w:tcPr>
          <w:p w14:paraId="0285646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w:t>
            </w:r>
          </w:p>
        </w:tc>
        <w:tc>
          <w:tcPr>
            <w:tcW w:w="1279" w:type="dxa"/>
            <w:shd w:val="clear" w:color="auto" w:fill="FFCC99"/>
            <w:vAlign w:val="center"/>
          </w:tcPr>
          <w:p w14:paraId="526936FB"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61,4%</w:t>
            </w:r>
          </w:p>
        </w:tc>
      </w:tr>
      <w:tr w:rsidR="00E10191" w:rsidRPr="00FB5625" w14:paraId="3BA58051" w14:textId="77777777">
        <w:tc>
          <w:tcPr>
            <w:tcW w:w="2587" w:type="dxa"/>
            <w:vAlign w:val="center"/>
          </w:tcPr>
          <w:p w14:paraId="24A639F2"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Edukacja podstawowa/gimnazjalna</w:t>
            </w:r>
          </w:p>
        </w:tc>
        <w:tc>
          <w:tcPr>
            <w:tcW w:w="1504" w:type="dxa"/>
            <w:vAlign w:val="center"/>
          </w:tcPr>
          <w:p w14:paraId="1809B16A"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13,5%</w:t>
            </w:r>
          </w:p>
        </w:tc>
        <w:tc>
          <w:tcPr>
            <w:tcW w:w="1504" w:type="dxa"/>
            <w:vAlign w:val="center"/>
          </w:tcPr>
          <w:p w14:paraId="46E7E15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15,5%</w:t>
            </w:r>
          </w:p>
        </w:tc>
        <w:tc>
          <w:tcPr>
            <w:tcW w:w="1146" w:type="dxa"/>
            <w:vAlign w:val="center"/>
          </w:tcPr>
          <w:p w14:paraId="48BC721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w:t>
            </w:r>
          </w:p>
        </w:tc>
        <w:tc>
          <w:tcPr>
            <w:tcW w:w="1359" w:type="dxa"/>
            <w:vAlign w:val="center"/>
          </w:tcPr>
          <w:p w14:paraId="0070B72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0,2%</w:t>
            </w:r>
          </w:p>
        </w:tc>
        <w:tc>
          <w:tcPr>
            <w:tcW w:w="1279" w:type="dxa"/>
            <w:shd w:val="clear" w:color="auto" w:fill="FFCC99"/>
            <w:vAlign w:val="center"/>
          </w:tcPr>
          <w:p w14:paraId="7F2EA60F"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52,5%</w:t>
            </w:r>
          </w:p>
        </w:tc>
      </w:tr>
      <w:tr w:rsidR="00E10191" w:rsidRPr="00FB5625" w14:paraId="3C6587BA" w14:textId="77777777">
        <w:tc>
          <w:tcPr>
            <w:tcW w:w="2587" w:type="dxa"/>
            <w:vAlign w:val="center"/>
          </w:tcPr>
          <w:p w14:paraId="573873F9"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Edukacja zawodowa/szkoły średnie</w:t>
            </w:r>
          </w:p>
        </w:tc>
        <w:tc>
          <w:tcPr>
            <w:tcW w:w="1504" w:type="dxa"/>
            <w:vAlign w:val="center"/>
          </w:tcPr>
          <w:p w14:paraId="2BC5FB6A"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4,9%</w:t>
            </w:r>
          </w:p>
        </w:tc>
        <w:tc>
          <w:tcPr>
            <w:tcW w:w="1504" w:type="dxa"/>
            <w:vAlign w:val="center"/>
          </w:tcPr>
          <w:p w14:paraId="654AD0D2"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10,1%</w:t>
            </w:r>
          </w:p>
        </w:tc>
        <w:tc>
          <w:tcPr>
            <w:tcW w:w="1146" w:type="dxa"/>
            <w:vAlign w:val="center"/>
          </w:tcPr>
          <w:p w14:paraId="0239F4CA"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10,1%</w:t>
            </w:r>
          </w:p>
        </w:tc>
        <w:tc>
          <w:tcPr>
            <w:tcW w:w="1359" w:type="dxa"/>
            <w:vAlign w:val="center"/>
          </w:tcPr>
          <w:p w14:paraId="04709D7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0,4%</w:t>
            </w:r>
          </w:p>
        </w:tc>
        <w:tc>
          <w:tcPr>
            <w:tcW w:w="1279" w:type="dxa"/>
            <w:shd w:val="clear" w:color="auto" w:fill="FFCC99"/>
            <w:vAlign w:val="center"/>
          </w:tcPr>
          <w:p w14:paraId="6F55748F"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53,4%</w:t>
            </w:r>
          </w:p>
        </w:tc>
      </w:tr>
      <w:tr w:rsidR="00E10191" w:rsidRPr="00FB5625" w14:paraId="45FC11EE" w14:textId="77777777">
        <w:tc>
          <w:tcPr>
            <w:tcW w:w="2587" w:type="dxa"/>
            <w:vAlign w:val="center"/>
          </w:tcPr>
          <w:p w14:paraId="1E14C9F5"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Zajęcia pozalekcyjne</w:t>
            </w:r>
          </w:p>
        </w:tc>
        <w:tc>
          <w:tcPr>
            <w:tcW w:w="1504" w:type="dxa"/>
            <w:vAlign w:val="center"/>
          </w:tcPr>
          <w:p w14:paraId="1E94784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5,8%</w:t>
            </w:r>
          </w:p>
        </w:tc>
        <w:tc>
          <w:tcPr>
            <w:tcW w:w="1504" w:type="dxa"/>
            <w:vAlign w:val="center"/>
          </w:tcPr>
          <w:p w14:paraId="40D5E439"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9,6%</w:t>
            </w:r>
          </w:p>
        </w:tc>
        <w:tc>
          <w:tcPr>
            <w:tcW w:w="1146" w:type="dxa"/>
            <w:vAlign w:val="center"/>
          </w:tcPr>
          <w:p w14:paraId="68A148A7"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5,4%</w:t>
            </w:r>
          </w:p>
        </w:tc>
        <w:tc>
          <w:tcPr>
            <w:tcW w:w="1359" w:type="dxa"/>
            <w:vAlign w:val="center"/>
          </w:tcPr>
          <w:p w14:paraId="0E6D28BB"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1,6%</w:t>
            </w:r>
          </w:p>
        </w:tc>
        <w:tc>
          <w:tcPr>
            <w:tcW w:w="1279" w:type="dxa"/>
            <w:shd w:val="clear" w:color="auto" w:fill="FFCC99"/>
            <w:vAlign w:val="center"/>
          </w:tcPr>
          <w:p w14:paraId="0CC03D4B"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54,0%</w:t>
            </w:r>
          </w:p>
        </w:tc>
      </w:tr>
      <w:tr w:rsidR="00E10191" w:rsidRPr="00FB5625" w14:paraId="6953D7D1" w14:textId="77777777">
        <w:tc>
          <w:tcPr>
            <w:tcW w:w="2587" w:type="dxa"/>
            <w:vAlign w:val="center"/>
          </w:tcPr>
          <w:p w14:paraId="7248AD53"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Podstawowa opieka zdrowotna</w:t>
            </w:r>
          </w:p>
        </w:tc>
        <w:tc>
          <w:tcPr>
            <w:tcW w:w="1504" w:type="dxa"/>
            <w:vAlign w:val="center"/>
          </w:tcPr>
          <w:p w14:paraId="692E4F7F"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28,9%</w:t>
            </w:r>
          </w:p>
        </w:tc>
        <w:tc>
          <w:tcPr>
            <w:tcW w:w="1504" w:type="dxa"/>
            <w:shd w:val="clear" w:color="auto" w:fill="FFCC99"/>
            <w:vAlign w:val="center"/>
          </w:tcPr>
          <w:p w14:paraId="30ACAF34"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42,2%</w:t>
            </w:r>
          </w:p>
        </w:tc>
        <w:tc>
          <w:tcPr>
            <w:tcW w:w="1146" w:type="dxa"/>
            <w:vAlign w:val="center"/>
          </w:tcPr>
          <w:p w14:paraId="6BCA1F3A"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26,9%</w:t>
            </w:r>
          </w:p>
        </w:tc>
        <w:tc>
          <w:tcPr>
            <w:tcW w:w="1359" w:type="dxa"/>
            <w:vAlign w:val="center"/>
          </w:tcPr>
          <w:p w14:paraId="441CDCE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0,2%</w:t>
            </w:r>
          </w:p>
        </w:tc>
        <w:tc>
          <w:tcPr>
            <w:tcW w:w="1279" w:type="dxa"/>
            <w:vAlign w:val="center"/>
          </w:tcPr>
          <w:p w14:paraId="22531B87"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5,4%</w:t>
            </w:r>
          </w:p>
        </w:tc>
      </w:tr>
      <w:tr w:rsidR="00E10191" w:rsidRPr="00FB5625" w14:paraId="4F48DC53" w14:textId="77777777">
        <w:tc>
          <w:tcPr>
            <w:tcW w:w="2587" w:type="dxa"/>
            <w:vAlign w:val="center"/>
          </w:tcPr>
          <w:p w14:paraId="508B5B98"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Usługi rehabilitacyjno – opiekuńcze</w:t>
            </w:r>
          </w:p>
        </w:tc>
        <w:tc>
          <w:tcPr>
            <w:tcW w:w="1504" w:type="dxa"/>
            <w:vAlign w:val="center"/>
          </w:tcPr>
          <w:p w14:paraId="0D45BAED"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2,9%</w:t>
            </w:r>
          </w:p>
        </w:tc>
        <w:tc>
          <w:tcPr>
            <w:tcW w:w="1504" w:type="dxa"/>
            <w:vAlign w:val="center"/>
          </w:tcPr>
          <w:p w14:paraId="4720CE5E"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10,8%</w:t>
            </w:r>
          </w:p>
        </w:tc>
        <w:tc>
          <w:tcPr>
            <w:tcW w:w="1146" w:type="dxa"/>
            <w:vAlign w:val="center"/>
          </w:tcPr>
          <w:p w14:paraId="5099D5C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30,7%</w:t>
            </w:r>
          </w:p>
        </w:tc>
        <w:tc>
          <w:tcPr>
            <w:tcW w:w="1359" w:type="dxa"/>
            <w:vAlign w:val="center"/>
          </w:tcPr>
          <w:p w14:paraId="38ABD14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2,7%</w:t>
            </w:r>
          </w:p>
        </w:tc>
        <w:tc>
          <w:tcPr>
            <w:tcW w:w="1279" w:type="dxa"/>
            <w:shd w:val="clear" w:color="auto" w:fill="FFCC99"/>
            <w:vAlign w:val="center"/>
          </w:tcPr>
          <w:p w14:paraId="32891073"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35,9%</w:t>
            </w:r>
          </w:p>
        </w:tc>
      </w:tr>
      <w:tr w:rsidR="00E10191" w:rsidRPr="00FB5625" w14:paraId="1B2F02E8" w14:textId="77777777">
        <w:tc>
          <w:tcPr>
            <w:tcW w:w="2587" w:type="dxa"/>
            <w:vAlign w:val="center"/>
          </w:tcPr>
          <w:p w14:paraId="3939401C"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Sport i rekreacja</w:t>
            </w:r>
          </w:p>
        </w:tc>
        <w:tc>
          <w:tcPr>
            <w:tcW w:w="1504" w:type="dxa"/>
            <w:vAlign w:val="center"/>
          </w:tcPr>
          <w:p w14:paraId="645D317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13,7%</w:t>
            </w:r>
          </w:p>
        </w:tc>
        <w:tc>
          <w:tcPr>
            <w:tcW w:w="1504" w:type="dxa"/>
            <w:vAlign w:val="center"/>
          </w:tcPr>
          <w:p w14:paraId="66404E8B"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16,6%</w:t>
            </w:r>
          </w:p>
        </w:tc>
        <w:tc>
          <w:tcPr>
            <w:tcW w:w="1146" w:type="dxa"/>
            <w:vAlign w:val="center"/>
          </w:tcPr>
          <w:p w14:paraId="4C1204EF"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16,1%</w:t>
            </w:r>
          </w:p>
        </w:tc>
        <w:tc>
          <w:tcPr>
            <w:tcW w:w="1359" w:type="dxa"/>
            <w:vAlign w:val="center"/>
          </w:tcPr>
          <w:p w14:paraId="6A5427E1"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4,9%</w:t>
            </w:r>
          </w:p>
        </w:tc>
        <w:tc>
          <w:tcPr>
            <w:tcW w:w="1279" w:type="dxa"/>
            <w:shd w:val="clear" w:color="auto" w:fill="FFCC99"/>
            <w:vAlign w:val="center"/>
          </w:tcPr>
          <w:p w14:paraId="398AC18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28,0%</w:t>
            </w:r>
          </w:p>
        </w:tc>
      </w:tr>
      <w:tr w:rsidR="00E10191" w:rsidRPr="00FB5625" w14:paraId="7E140AC4" w14:textId="77777777">
        <w:tc>
          <w:tcPr>
            <w:tcW w:w="2587" w:type="dxa"/>
            <w:vAlign w:val="center"/>
          </w:tcPr>
          <w:p w14:paraId="758F2DDC"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lastRenderedPageBreak/>
              <w:t>Rozrywka i kultura</w:t>
            </w:r>
          </w:p>
        </w:tc>
        <w:tc>
          <w:tcPr>
            <w:tcW w:w="1504" w:type="dxa"/>
            <w:vAlign w:val="center"/>
          </w:tcPr>
          <w:p w14:paraId="10DF37E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13,5%</w:t>
            </w:r>
          </w:p>
        </w:tc>
        <w:tc>
          <w:tcPr>
            <w:tcW w:w="1504" w:type="dxa"/>
            <w:vAlign w:val="center"/>
          </w:tcPr>
          <w:p w14:paraId="5E6F5607"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25,1%</w:t>
            </w:r>
          </w:p>
        </w:tc>
        <w:tc>
          <w:tcPr>
            <w:tcW w:w="1146" w:type="dxa"/>
            <w:shd w:val="clear" w:color="auto" w:fill="FFCC99"/>
            <w:vAlign w:val="center"/>
          </w:tcPr>
          <w:p w14:paraId="7044399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31,2%</w:t>
            </w:r>
          </w:p>
        </w:tc>
        <w:tc>
          <w:tcPr>
            <w:tcW w:w="1359" w:type="dxa"/>
            <w:vAlign w:val="center"/>
          </w:tcPr>
          <w:p w14:paraId="046210AE"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4,9%</w:t>
            </w:r>
          </w:p>
        </w:tc>
        <w:tc>
          <w:tcPr>
            <w:tcW w:w="1279" w:type="dxa"/>
            <w:vAlign w:val="center"/>
          </w:tcPr>
          <w:p w14:paraId="412686F4"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14,3%</w:t>
            </w:r>
          </w:p>
        </w:tc>
      </w:tr>
      <w:tr w:rsidR="00E10191" w:rsidRPr="00FB5625" w14:paraId="0F1452FB" w14:textId="77777777">
        <w:tc>
          <w:tcPr>
            <w:tcW w:w="2587" w:type="dxa"/>
            <w:vAlign w:val="center"/>
          </w:tcPr>
          <w:p w14:paraId="61EDF005"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Zakupy spożywcze i pierwszej potrzeby</w:t>
            </w:r>
          </w:p>
        </w:tc>
        <w:tc>
          <w:tcPr>
            <w:tcW w:w="1504" w:type="dxa"/>
            <w:vAlign w:val="center"/>
          </w:tcPr>
          <w:p w14:paraId="001DE289"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41,7%</w:t>
            </w:r>
          </w:p>
        </w:tc>
        <w:tc>
          <w:tcPr>
            <w:tcW w:w="1504" w:type="dxa"/>
            <w:shd w:val="clear" w:color="auto" w:fill="FFCC99"/>
            <w:vAlign w:val="center"/>
          </w:tcPr>
          <w:p w14:paraId="158858C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50,9%</w:t>
            </w:r>
          </w:p>
        </w:tc>
        <w:tc>
          <w:tcPr>
            <w:tcW w:w="1146" w:type="dxa"/>
            <w:vAlign w:val="center"/>
          </w:tcPr>
          <w:p w14:paraId="2AC23D7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11,4%</w:t>
            </w:r>
          </w:p>
        </w:tc>
        <w:tc>
          <w:tcPr>
            <w:tcW w:w="1359" w:type="dxa"/>
            <w:vAlign w:val="center"/>
          </w:tcPr>
          <w:p w14:paraId="78BD7D90"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0,7%</w:t>
            </w:r>
          </w:p>
        </w:tc>
        <w:tc>
          <w:tcPr>
            <w:tcW w:w="1279" w:type="dxa"/>
            <w:vAlign w:val="center"/>
          </w:tcPr>
          <w:p w14:paraId="18870695"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2,7%</w:t>
            </w:r>
          </w:p>
        </w:tc>
      </w:tr>
      <w:tr w:rsidR="00E10191" w:rsidRPr="00FB5625" w14:paraId="51EA9BDE" w14:textId="77777777">
        <w:tc>
          <w:tcPr>
            <w:tcW w:w="2587" w:type="dxa"/>
            <w:vAlign w:val="center"/>
          </w:tcPr>
          <w:p w14:paraId="19C01A4A" w14:textId="77777777" w:rsidR="00E10191" w:rsidRPr="001D1EC0" w:rsidRDefault="00E10191" w:rsidP="00EF53DA">
            <w:pPr>
              <w:jc w:val="center"/>
              <w:rPr>
                <w:rFonts w:ascii="Cambria" w:hAnsi="Cambria" w:cs="Cambria"/>
                <w:spacing w:val="-1"/>
                <w:sz w:val="20"/>
                <w:szCs w:val="20"/>
              </w:rPr>
            </w:pPr>
            <w:r w:rsidRPr="001D1EC0">
              <w:rPr>
                <w:rFonts w:ascii="Cambria" w:hAnsi="Cambria" w:cs="Cambria"/>
                <w:spacing w:val="-1"/>
                <w:sz w:val="20"/>
                <w:szCs w:val="20"/>
              </w:rPr>
              <w:t>Drobne usługi rzemieślnicze (np. szewc, zegarmistrz, pralnia)</w:t>
            </w:r>
          </w:p>
        </w:tc>
        <w:tc>
          <w:tcPr>
            <w:tcW w:w="1504" w:type="dxa"/>
            <w:vAlign w:val="center"/>
          </w:tcPr>
          <w:p w14:paraId="79BD37B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22,2%</w:t>
            </w:r>
          </w:p>
        </w:tc>
        <w:tc>
          <w:tcPr>
            <w:tcW w:w="1504" w:type="dxa"/>
            <w:shd w:val="clear" w:color="auto" w:fill="FFCC99"/>
            <w:vAlign w:val="center"/>
          </w:tcPr>
          <w:p w14:paraId="6B0F2F1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37,0%</w:t>
            </w:r>
          </w:p>
        </w:tc>
        <w:tc>
          <w:tcPr>
            <w:tcW w:w="1146" w:type="dxa"/>
            <w:vAlign w:val="center"/>
          </w:tcPr>
          <w:p w14:paraId="408F37E3"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17,3%</w:t>
            </w:r>
          </w:p>
        </w:tc>
        <w:tc>
          <w:tcPr>
            <w:tcW w:w="1359" w:type="dxa"/>
            <w:vAlign w:val="center"/>
          </w:tcPr>
          <w:p w14:paraId="515FDCE6"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2,5%</w:t>
            </w:r>
          </w:p>
        </w:tc>
        <w:tc>
          <w:tcPr>
            <w:tcW w:w="1279" w:type="dxa"/>
            <w:vAlign w:val="center"/>
          </w:tcPr>
          <w:p w14:paraId="65AA50CC" w14:textId="77777777" w:rsidR="00E10191" w:rsidRPr="00512E68" w:rsidRDefault="00E10191" w:rsidP="00EF53DA">
            <w:pPr>
              <w:jc w:val="center"/>
              <w:rPr>
                <w:rFonts w:ascii="Cambria" w:hAnsi="Cambria" w:cs="Cambria"/>
                <w:color w:val="000000"/>
                <w:sz w:val="20"/>
                <w:szCs w:val="20"/>
              </w:rPr>
            </w:pPr>
            <w:r w:rsidRPr="00512E68">
              <w:rPr>
                <w:rFonts w:ascii="Cambria" w:hAnsi="Cambria" w:cs="Cambria"/>
                <w:color w:val="000000"/>
                <w:sz w:val="20"/>
                <w:szCs w:val="20"/>
              </w:rPr>
              <w:t>10,8%</w:t>
            </w:r>
          </w:p>
        </w:tc>
      </w:tr>
    </w:tbl>
    <w:p w14:paraId="306A73DC" w14:textId="77777777" w:rsidR="00E10191" w:rsidRPr="001D1EC0" w:rsidRDefault="00E10191" w:rsidP="00EF53DA">
      <w:pPr>
        <w:spacing w:after="240" w:line="360" w:lineRule="auto"/>
        <w:jc w:val="both"/>
        <w:rPr>
          <w:rFonts w:ascii="Cambria" w:hAnsi="Cambria" w:cs="Cambria"/>
          <w:i/>
          <w:iCs/>
          <w:spacing w:val="-1"/>
          <w:sz w:val="20"/>
          <w:szCs w:val="20"/>
        </w:rPr>
      </w:pPr>
      <w:r w:rsidRPr="001D1EC0">
        <w:rPr>
          <w:rFonts w:ascii="Cambria" w:hAnsi="Cambria" w:cs="Cambria"/>
          <w:i/>
          <w:iCs/>
          <w:spacing w:val="-1"/>
          <w:sz w:val="20"/>
          <w:szCs w:val="20"/>
        </w:rPr>
        <w:t>Źródło: Opracowanie własne</w:t>
      </w:r>
    </w:p>
    <w:p w14:paraId="7EEB7B16" w14:textId="77777777" w:rsidR="00E10191" w:rsidRDefault="00E10191" w:rsidP="003E0536">
      <w:pPr>
        <w:numPr>
          <w:ilvl w:val="0"/>
          <w:numId w:val="23"/>
        </w:numPr>
        <w:spacing w:before="240" w:after="240" w:line="360" w:lineRule="auto"/>
        <w:ind w:left="714" w:hanging="357"/>
        <w:jc w:val="both"/>
        <w:rPr>
          <w:rFonts w:ascii="Cambria" w:hAnsi="Cambria" w:cs="Cambria"/>
          <w:b/>
          <w:bCs/>
          <w:spacing w:val="-1"/>
          <w:sz w:val="22"/>
          <w:szCs w:val="22"/>
        </w:rPr>
      </w:pPr>
      <w:r w:rsidRPr="004F107A">
        <w:rPr>
          <w:rFonts w:ascii="Cambria" w:hAnsi="Cambria" w:cs="Cambria"/>
          <w:b/>
          <w:bCs/>
          <w:spacing w:val="-1"/>
          <w:sz w:val="22"/>
          <w:szCs w:val="22"/>
        </w:rPr>
        <w:t>Jakie problemy społeczne występują w Państwa otoczeniu?</w:t>
      </w:r>
    </w:p>
    <w:p w14:paraId="2ADDF5BA" w14:textId="77777777" w:rsidR="00E10191" w:rsidRDefault="00E10191" w:rsidP="00E70591">
      <w:pPr>
        <w:spacing w:before="240" w:after="240" w:line="360" w:lineRule="auto"/>
        <w:ind w:firstLine="357"/>
        <w:jc w:val="both"/>
        <w:rPr>
          <w:rFonts w:ascii="Cambria" w:hAnsi="Cambria" w:cs="Cambria"/>
          <w:spacing w:val="-1"/>
          <w:sz w:val="22"/>
          <w:szCs w:val="22"/>
          <w:highlight w:val="yellow"/>
        </w:rPr>
      </w:pPr>
      <w:r w:rsidRPr="001F1AFE">
        <w:rPr>
          <w:rFonts w:ascii="Cambria" w:hAnsi="Cambria" w:cs="Cambria"/>
          <w:spacing w:val="-1"/>
          <w:sz w:val="22"/>
          <w:szCs w:val="22"/>
        </w:rPr>
        <w:t xml:space="preserve">Największym problemem na terenie gminy według ankietowanych </w:t>
      </w:r>
      <w:r>
        <w:rPr>
          <w:rFonts w:ascii="Cambria" w:hAnsi="Cambria" w:cs="Cambria"/>
          <w:spacing w:val="-1"/>
          <w:sz w:val="22"/>
          <w:szCs w:val="22"/>
        </w:rPr>
        <w:t>jest zaśmiecanie okolicy - 23,0%</w:t>
      </w:r>
      <w:r w:rsidRPr="001F1AFE">
        <w:rPr>
          <w:rFonts w:ascii="Cambria" w:hAnsi="Cambria" w:cs="Cambria"/>
          <w:spacing w:val="-1"/>
          <w:sz w:val="22"/>
          <w:szCs w:val="22"/>
        </w:rPr>
        <w:t>.</w:t>
      </w:r>
      <w:r>
        <w:rPr>
          <w:rFonts w:ascii="Cambria" w:hAnsi="Cambria" w:cs="Cambria"/>
          <w:spacing w:val="-1"/>
          <w:sz w:val="22"/>
          <w:szCs w:val="22"/>
        </w:rPr>
        <w:t xml:space="preserve"> P</w:t>
      </w:r>
      <w:r w:rsidRPr="001F1AFE">
        <w:rPr>
          <w:rFonts w:ascii="Cambria" w:hAnsi="Cambria" w:cs="Cambria"/>
          <w:spacing w:val="-1"/>
          <w:sz w:val="22"/>
          <w:szCs w:val="22"/>
        </w:rPr>
        <w:t>roblem w małej aktywności mieszkańców na rzecz dzi</w:t>
      </w:r>
      <w:r>
        <w:rPr>
          <w:rFonts w:ascii="Cambria" w:hAnsi="Cambria" w:cs="Cambria"/>
          <w:spacing w:val="-1"/>
          <w:sz w:val="22"/>
          <w:szCs w:val="22"/>
        </w:rPr>
        <w:t>ałań dla lokalnej społeczności dostrzega</w:t>
      </w:r>
      <w:r w:rsidRPr="001F1AFE">
        <w:rPr>
          <w:rFonts w:ascii="Cambria" w:hAnsi="Cambria" w:cs="Cambria"/>
          <w:spacing w:val="-1"/>
          <w:sz w:val="22"/>
          <w:szCs w:val="22"/>
        </w:rPr>
        <w:t xml:space="preserve"> 14,4</w:t>
      </w:r>
      <w:r>
        <w:rPr>
          <w:rFonts w:ascii="Cambria" w:hAnsi="Cambria" w:cs="Cambria"/>
          <w:spacing w:val="-1"/>
          <w:sz w:val="22"/>
          <w:szCs w:val="22"/>
        </w:rPr>
        <w:t xml:space="preserve">% respondentów a w niewystarczającej współpracy sąsiedzkiej – 9,6%. 7,8% respondentów zauważa problem w niewystarczającej opiece nad osobami niesamodzielnymi i wymagającymi pomocy a 7,2% ankietowanych w narkomanii/alkoholizmie. </w:t>
      </w:r>
      <w:r w:rsidRPr="00F519DD">
        <w:rPr>
          <w:rFonts w:ascii="Cambria" w:hAnsi="Cambria" w:cs="Cambria"/>
          <w:spacing w:val="-1"/>
          <w:sz w:val="22"/>
          <w:szCs w:val="22"/>
        </w:rPr>
        <w:t>N</w:t>
      </w:r>
      <w:r>
        <w:rPr>
          <w:rFonts w:ascii="Cambria" w:hAnsi="Cambria" w:cs="Cambria"/>
          <w:spacing w:val="-1"/>
          <w:sz w:val="22"/>
          <w:szCs w:val="22"/>
        </w:rPr>
        <w:t>iewielki procent ankietowanych widzi</w:t>
      </w:r>
      <w:r w:rsidRPr="00F519DD">
        <w:rPr>
          <w:rFonts w:ascii="Cambria" w:hAnsi="Cambria" w:cs="Cambria"/>
          <w:spacing w:val="-1"/>
          <w:sz w:val="22"/>
          <w:szCs w:val="22"/>
        </w:rPr>
        <w:t xml:space="preserve"> problem w następujących </w:t>
      </w:r>
      <w:r>
        <w:rPr>
          <w:rFonts w:ascii="Cambria" w:hAnsi="Cambria" w:cs="Cambria"/>
          <w:spacing w:val="-1"/>
          <w:sz w:val="22"/>
          <w:szCs w:val="22"/>
        </w:rPr>
        <w:t>aspektach: trudność w godzeniu życia zawodowego i prywatnego – 5,6%, wandalizm, przestępczość, bójki – 5,2%, niewystarczająca ilość zajęć pozalekcyjnych – 5,2%, uciążliwe sąsiedztwo – 5%, osoby i rodziny doświadczające ubóstwa – 4,6%, przemoc rodzinna – 4,1%, problemy wychowawcze – 3,7%, bezdomność – 3%. 1,7% respondentów zaznaczyło odpowiedź inną, w tym: psy chodzące po wsi – 0,4%, bezrobocie, niskie dochody, dym z komina, oczyszczalnia ścieków, brak komunikacji, brak lekarzy specjalistów oraz zła nawierzchnia drogowa po 1% ankietowanych.</w:t>
      </w:r>
    </w:p>
    <w:p w14:paraId="24E2FFD9" w14:textId="77777777" w:rsidR="00E10191" w:rsidRDefault="00E10191" w:rsidP="00EF53DA">
      <w:pPr>
        <w:jc w:val="both"/>
        <w:rPr>
          <w:rFonts w:ascii="Cambria" w:hAnsi="Cambria" w:cs="Cambria"/>
          <w:b/>
          <w:bCs/>
          <w:spacing w:val="-1"/>
          <w:sz w:val="20"/>
          <w:szCs w:val="20"/>
          <w:highlight w:val="yellow"/>
        </w:rPr>
      </w:pPr>
    </w:p>
    <w:p w14:paraId="67257CC8" w14:textId="77777777" w:rsidR="00510246" w:rsidRDefault="00510246">
      <w:pPr>
        <w:suppressAutoHyphens w:val="0"/>
        <w:rPr>
          <w:rFonts w:ascii="Cambria" w:hAnsi="Cambria" w:cs="Cambria"/>
          <w:b/>
          <w:bCs/>
          <w:spacing w:val="-1"/>
          <w:sz w:val="20"/>
          <w:szCs w:val="20"/>
        </w:rPr>
      </w:pPr>
      <w:r>
        <w:rPr>
          <w:rFonts w:ascii="Cambria" w:hAnsi="Cambria" w:cs="Cambria"/>
          <w:b/>
          <w:bCs/>
          <w:spacing w:val="-1"/>
          <w:sz w:val="20"/>
          <w:szCs w:val="20"/>
        </w:rPr>
        <w:br w:type="page"/>
      </w:r>
    </w:p>
    <w:p w14:paraId="337DF96E" w14:textId="33F207E4" w:rsidR="00E10191" w:rsidRPr="007C34DC" w:rsidRDefault="00E10191" w:rsidP="00EF53DA">
      <w:pPr>
        <w:jc w:val="both"/>
        <w:rPr>
          <w:rFonts w:ascii="Cambria" w:hAnsi="Cambria" w:cs="Cambria"/>
          <w:b/>
          <w:bCs/>
          <w:spacing w:val="-1"/>
          <w:sz w:val="22"/>
          <w:szCs w:val="22"/>
        </w:rPr>
      </w:pPr>
      <w:r w:rsidRPr="007C34DC">
        <w:rPr>
          <w:rFonts w:ascii="Cambria" w:hAnsi="Cambria" w:cs="Cambria"/>
          <w:b/>
          <w:bCs/>
          <w:spacing w:val="-1"/>
          <w:sz w:val="20"/>
          <w:szCs w:val="20"/>
        </w:rPr>
        <w:lastRenderedPageBreak/>
        <w:t xml:space="preserve">Wykres </w:t>
      </w:r>
      <w:r w:rsidRPr="007C34DC">
        <w:rPr>
          <w:rFonts w:ascii="Cambria" w:hAnsi="Cambria" w:cs="Cambria"/>
          <w:b/>
          <w:bCs/>
          <w:spacing w:val="-1"/>
          <w:sz w:val="20"/>
          <w:szCs w:val="20"/>
        </w:rPr>
        <w:fldChar w:fldCharType="begin"/>
      </w:r>
      <w:r w:rsidRPr="007C34DC">
        <w:rPr>
          <w:rFonts w:ascii="Cambria" w:hAnsi="Cambria" w:cs="Cambria"/>
          <w:b/>
          <w:bCs/>
          <w:spacing w:val="-1"/>
          <w:sz w:val="20"/>
          <w:szCs w:val="20"/>
        </w:rPr>
        <w:instrText xml:space="preserve"> SEQ Wykres \* ARABIC </w:instrText>
      </w:r>
      <w:r w:rsidRPr="007C34DC">
        <w:rPr>
          <w:rFonts w:ascii="Cambria" w:hAnsi="Cambria" w:cs="Cambria"/>
          <w:b/>
          <w:bCs/>
          <w:spacing w:val="-1"/>
          <w:sz w:val="20"/>
          <w:szCs w:val="20"/>
        </w:rPr>
        <w:fldChar w:fldCharType="separate"/>
      </w:r>
      <w:r w:rsidR="00150E83">
        <w:rPr>
          <w:rFonts w:ascii="Cambria" w:hAnsi="Cambria" w:cs="Cambria"/>
          <w:b/>
          <w:bCs/>
          <w:noProof/>
          <w:spacing w:val="-1"/>
          <w:sz w:val="20"/>
          <w:szCs w:val="20"/>
        </w:rPr>
        <w:t>5</w:t>
      </w:r>
      <w:r w:rsidRPr="007C34DC">
        <w:rPr>
          <w:rFonts w:ascii="Cambria" w:hAnsi="Cambria" w:cs="Cambria"/>
          <w:b/>
          <w:bCs/>
          <w:spacing w:val="-1"/>
          <w:sz w:val="20"/>
          <w:szCs w:val="20"/>
        </w:rPr>
        <w:fldChar w:fldCharType="end"/>
      </w:r>
      <w:r w:rsidRPr="007C34DC">
        <w:rPr>
          <w:rFonts w:ascii="Cambria" w:hAnsi="Cambria" w:cs="Cambria"/>
          <w:b/>
          <w:bCs/>
          <w:spacing w:val="-1"/>
          <w:sz w:val="20"/>
          <w:szCs w:val="20"/>
        </w:rPr>
        <w:t>. Największe problemy społeczne na danym obszarze (udział procentowy odpowiedzi).</w:t>
      </w:r>
    </w:p>
    <w:p w14:paraId="02D6C363" w14:textId="4DD33E13" w:rsidR="00E10191" w:rsidRDefault="004F4A09" w:rsidP="00EF53DA">
      <w:pPr>
        <w:spacing w:after="240"/>
        <w:rPr>
          <w:rFonts w:ascii="Cambria" w:hAnsi="Cambria" w:cs="Cambria"/>
          <w:i/>
          <w:iCs/>
          <w:spacing w:val="-1"/>
          <w:sz w:val="20"/>
          <w:szCs w:val="20"/>
        </w:rPr>
      </w:pPr>
      <w:r>
        <w:rPr>
          <w:noProof/>
          <w:lang w:eastAsia="pl-PL"/>
        </w:rPr>
        <w:drawing>
          <wp:inline distT="0" distB="0" distL="0" distR="0" wp14:anchorId="37A1C4BD" wp14:editId="7C11E305">
            <wp:extent cx="5686425" cy="5562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5562600"/>
                    </a:xfrm>
                    <a:prstGeom prst="rect">
                      <a:avLst/>
                    </a:prstGeom>
                    <a:noFill/>
                    <a:ln>
                      <a:noFill/>
                    </a:ln>
                  </pic:spPr>
                </pic:pic>
              </a:graphicData>
            </a:graphic>
          </wp:inline>
        </w:drawing>
      </w:r>
      <w:r w:rsidR="00E10191" w:rsidRPr="007C34DC">
        <w:t xml:space="preserve">          </w:t>
      </w:r>
      <w:r w:rsidR="00E10191" w:rsidRPr="007C34DC">
        <w:rPr>
          <w:rFonts w:ascii="Cambria" w:hAnsi="Cambria" w:cs="Cambria"/>
          <w:i/>
          <w:iCs/>
          <w:spacing w:val="-1"/>
          <w:sz w:val="20"/>
          <w:szCs w:val="20"/>
        </w:rPr>
        <w:t>Źródło: Opracowanie własne</w:t>
      </w:r>
    </w:p>
    <w:p w14:paraId="041258F4" w14:textId="77777777" w:rsidR="00E10191" w:rsidRPr="000F4CE6" w:rsidRDefault="00E10191" w:rsidP="00EF53DA">
      <w:pPr>
        <w:spacing w:after="240"/>
        <w:rPr>
          <w:rFonts w:ascii="Cambria" w:hAnsi="Cambria" w:cs="Cambria"/>
          <w:i/>
          <w:iCs/>
          <w:spacing w:val="-1"/>
          <w:sz w:val="20"/>
          <w:szCs w:val="20"/>
        </w:rPr>
      </w:pPr>
    </w:p>
    <w:p w14:paraId="4EEB2DA8" w14:textId="77777777" w:rsidR="00E10191" w:rsidRPr="000F4CE6" w:rsidRDefault="00E10191" w:rsidP="003E0536">
      <w:pPr>
        <w:numPr>
          <w:ilvl w:val="0"/>
          <w:numId w:val="23"/>
        </w:numPr>
        <w:spacing w:before="120" w:after="240" w:line="360" w:lineRule="auto"/>
        <w:ind w:left="714" w:hanging="357"/>
        <w:jc w:val="both"/>
        <w:rPr>
          <w:rFonts w:ascii="Cambria" w:hAnsi="Cambria" w:cs="Cambria"/>
          <w:b/>
          <w:bCs/>
          <w:spacing w:val="-1"/>
          <w:sz w:val="22"/>
          <w:szCs w:val="22"/>
        </w:rPr>
      </w:pPr>
      <w:r w:rsidRPr="000F4CE6">
        <w:rPr>
          <w:rFonts w:ascii="Cambria" w:hAnsi="Cambria" w:cs="Cambria"/>
          <w:b/>
          <w:bCs/>
          <w:spacing w:val="-1"/>
          <w:sz w:val="22"/>
          <w:szCs w:val="22"/>
        </w:rPr>
        <w:t>Na ile zjawiska i problemy o charakterze gospodarczym występują w Państwa otoczeniu ?</w:t>
      </w:r>
    </w:p>
    <w:p w14:paraId="2F436C86" w14:textId="77777777" w:rsidR="00E10191" w:rsidRDefault="00E10191" w:rsidP="006C45E0">
      <w:pPr>
        <w:spacing w:before="240" w:after="240" w:line="360" w:lineRule="auto"/>
        <w:ind w:firstLine="357"/>
        <w:jc w:val="both"/>
        <w:rPr>
          <w:rFonts w:ascii="Cambria" w:hAnsi="Cambria" w:cs="Cambria"/>
          <w:spacing w:val="-1"/>
          <w:sz w:val="22"/>
          <w:szCs w:val="22"/>
        </w:rPr>
      </w:pPr>
      <w:r w:rsidRPr="00C4126B">
        <w:rPr>
          <w:rFonts w:ascii="Cambria" w:hAnsi="Cambria" w:cs="Cambria"/>
          <w:spacing w:val="-1"/>
          <w:sz w:val="22"/>
          <w:szCs w:val="22"/>
        </w:rPr>
        <w:t xml:space="preserve">Największym problemem w sferze gospodarczej w miejscu zamieszkania respondentów jest emigracja ludzi młodych (17,7%). Dużym utrudnieniem na danym terenie jest również zatrudnienie na czarno (15,2%), bezrobocie (13,6%). Mniej licznie wskazywano na </w:t>
      </w:r>
      <w:r>
        <w:rPr>
          <w:rFonts w:ascii="Cambria" w:hAnsi="Cambria" w:cs="Cambria"/>
          <w:spacing w:val="-1"/>
          <w:sz w:val="22"/>
          <w:szCs w:val="22"/>
        </w:rPr>
        <w:t>dużą konkurencję większych i lepiej rozwiniętych gmin (9,3%), brak siły roboczej o odpowiednich kwalifikacjach zawodowych (8,7%), brak kapitału lub wsparcia dla przedsiębiorców (8,6%), niskie kwalifikacje zawodowe (8,3</w:t>
      </w:r>
      <w:r w:rsidRPr="00C4126B">
        <w:rPr>
          <w:rFonts w:ascii="Cambria" w:hAnsi="Cambria" w:cs="Cambria"/>
          <w:spacing w:val="-1"/>
          <w:sz w:val="22"/>
          <w:szCs w:val="22"/>
        </w:rPr>
        <w:t xml:space="preserve">%). Najmniejszymi problemami w sferze </w:t>
      </w:r>
      <w:r>
        <w:rPr>
          <w:rFonts w:ascii="Cambria" w:hAnsi="Cambria" w:cs="Cambria"/>
          <w:spacing w:val="-1"/>
          <w:sz w:val="22"/>
          <w:szCs w:val="22"/>
        </w:rPr>
        <w:t xml:space="preserve">gospodarczej ankietowani uznali brak lub </w:t>
      </w:r>
      <w:r>
        <w:rPr>
          <w:rFonts w:ascii="Cambria" w:hAnsi="Cambria" w:cs="Cambria"/>
          <w:spacing w:val="-1"/>
          <w:sz w:val="22"/>
          <w:szCs w:val="22"/>
        </w:rPr>
        <w:lastRenderedPageBreak/>
        <w:t>niewystarczająca ilość miejsc do prowadzenia działalności gospodarczej (7,1%), zły wizerunek gminy w oczach inwestorów, turystów (6,2%) oraz mała dostępność usług rzemieślniczych (5,2%).</w:t>
      </w:r>
    </w:p>
    <w:p w14:paraId="48A72DD1" w14:textId="77777777" w:rsidR="00E10191" w:rsidRPr="00F3486A" w:rsidRDefault="00E10191" w:rsidP="006C45E0">
      <w:pPr>
        <w:spacing w:before="120"/>
        <w:jc w:val="both"/>
        <w:rPr>
          <w:rFonts w:ascii="Cambria" w:hAnsi="Cambria" w:cs="Cambria"/>
          <w:spacing w:val="-1"/>
          <w:sz w:val="22"/>
          <w:szCs w:val="22"/>
        </w:rPr>
      </w:pPr>
      <w:r w:rsidRPr="00F3486A">
        <w:rPr>
          <w:rFonts w:ascii="Cambria" w:hAnsi="Cambria" w:cs="Cambria"/>
          <w:b/>
          <w:bCs/>
          <w:spacing w:val="-1"/>
          <w:sz w:val="20"/>
          <w:szCs w:val="20"/>
        </w:rPr>
        <w:t xml:space="preserve">Wykres </w:t>
      </w:r>
      <w:r w:rsidRPr="00F3486A">
        <w:rPr>
          <w:rFonts w:ascii="Cambria" w:hAnsi="Cambria" w:cs="Cambria"/>
          <w:b/>
          <w:bCs/>
          <w:spacing w:val="-1"/>
          <w:sz w:val="20"/>
          <w:szCs w:val="20"/>
        </w:rPr>
        <w:fldChar w:fldCharType="begin"/>
      </w:r>
      <w:r w:rsidRPr="00F3486A">
        <w:rPr>
          <w:rFonts w:ascii="Cambria" w:hAnsi="Cambria" w:cs="Cambria"/>
          <w:b/>
          <w:bCs/>
          <w:spacing w:val="-1"/>
          <w:sz w:val="20"/>
          <w:szCs w:val="20"/>
        </w:rPr>
        <w:instrText xml:space="preserve"> SEQ Wykres \* ARABIC </w:instrText>
      </w:r>
      <w:r w:rsidRPr="00F3486A">
        <w:rPr>
          <w:rFonts w:ascii="Cambria" w:hAnsi="Cambria" w:cs="Cambria"/>
          <w:b/>
          <w:bCs/>
          <w:spacing w:val="-1"/>
          <w:sz w:val="20"/>
          <w:szCs w:val="20"/>
        </w:rPr>
        <w:fldChar w:fldCharType="separate"/>
      </w:r>
      <w:r w:rsidR="00150E83">
        <w:rPr>
          <w:rFonts w:ascii="Cambria" w:hAnsi="Cambria" w:cs="Cambria"/>
          <w:b/>
          <w:bCs/>
          <w:noProof/>
          <w:spacing w:val="-1"/>
          <w:sz w:val="20"/>
          <w:szCs w:val="20"/>
        </w:rPr>
        <w:t>6</w:t>
      </w:r>
      <w:r w:rsidRPr="00F3486A">
        <w:rPr>
          <w:rFonts w:ascii="Cambria" w:hAnsi="Cambria" w:cs="Cambria"/>
          <w:b/>
          <w:bCs/>
          <w:spacing w:val="-1"/>
          <w:sz w:val="20"/>
          <w:szCs w:val="20"/>
        </w:rPr>
        <w:fldChar w:fldCharType="end"/>
      </w:r>
      <w:r w:rsidRPr="00F3486A">
        <w:rPr>
          <w:rFonts w:ascii="Cambria" w:hAnsi="Cambria" w:cs="Cambria"/>
          <w:b/>
          <w:bCs/>
          <w:spacing w:val="-1"/>
          <w:sz w:val="20"/>
          <w:szCs w:val="20"/>
        </w:rPr>
        <w:t>. Największe problemy gospodarcze na danym obszarze (udział procentowy odpowiedzi).</w:t>
      </w:r>
    </w:p>
    <w:p w14:paraId="50957C4C" w14:textId="1A113E6E" w:rsidR="00E10191" w:rsidRDefault="004F4A09" w:rsidP="006C45E0">
      <w:pPr>
        <w:spacing w:before="240" w:after="240" w:line="360" w:lineRule="auto"/>
        <w:ind w:firstLine="357"/>
        <w:jc w:val="both"/>
      </w:pPr>
      <w:r>
        <w:rPr>
          <w:noProof/>
          <w:lang w:eastAsia="pl-PL"/>
        </w:rPr>
        <w:drawing>
          <wp:inline distT="0" distB="0" distL="0" distR="0" wp14:anchorId="540562D2" wp14:editId="59EDFD0A">
            <wp:extent cx="5191125" cy="64960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125" cy="6496050"/>
                    </a:xfrm>
                    <a:prstGeom prst="rect">
                      <a:avLst/>
                    </a:prstGeom>
                    <a:noFill/>
                    <a:ln>
                      <a:noFill/>
                    </a:ln>
                  </pic:spPr>
                </pic:pic>
              </a:graphicData>
            </a:graphic>
          </wp:inline>
        </w:drawing>
      </w:r>
    </w:p>
    <w:p w14:paraId="11CE537E" w14:textId="77777777" w:rsidR="00E10191" w:rsidRDefault="00E10191" w:rsidP="006C45E0">
      <w:pPr>
        <w:spacing w:after="240"/>
        <w:ind w:firstLine="357"/>
        <w:jc w:val="both"/>
        <w:rPr>
          <w:rFonts w:ascii="Cambria" w:hAnsi="Cambria" w:cs="Cambria"/>
          <w:i/>
          <w:iCs/>
          <w:spacing w:val="-1"/>
          <w:sz w:val="20"/>
          <w:szCs w:val="20"/>
        </w:rPr>
      </w:pPr>
      <w:r w:rsidRPr="00F3486A">
        <w:rPr>
          <w:rFonts w:ascii="Cambria" w:hAnsi="Cambria" w:cs="Cambria"/>
          <w:i/>
          <w:iCs/>
          <w:spacing w:val="-1"/>
          <w:sz w:val="20"/>
          <w:szCs w:val="20"/>
        </w:rPr>
        <w:t>Źródło: Opracowanie wła</w:t>
      </w:r>
      <w:r>
        <w:rPr>
          <w:rFonts w:ascii="Cambria" w:hAnsi="Cambria" w:cs="Cambria"/>
          <w:i/>
          <w:iCs/>
          <w:spacing w:val="-1"/>
          <w:sz w:val="20"/>
          <w:szCs w:val="20"/>
        </w:rPr>
        <w:t>sne</w:t>
      </w:r>
    </w:p>
    <w:p w14:paraId="3365C11F" w14:textId="77777777" w:rsidR="00E10191" w:rsidRPr="006C45E0" w:rsidRDefault="00E10191" w:rsidP="006C45E0">
      <w:pPr>
        <w:spacing w:after="240"/>
        <w:ind w:firstLine="357"/>
        <w:jc w:val="both"/>
      </w:pPr>
    </w:p>
    <w:p w14:paraId="61AE8C84" w14:textId="77777777" w:rsidR="00E10191" w:rsidRPr="001F4887" w:rsidRDefault="00E10191" w:rsidP="00EF53DA">
      <w:pPr>
        <w:ind w:left="360"/>
        <w:rPr>
          <w:rFonts w:ascii="Cambria" w:hAnsi="Cambria" w:cs="Cambria"/>
          <w:i/>
          <w:iCs/>
          <w:spacing w:val="-1"/>
          <w:sz w:val="20"/>
          <w:szCs w:val="20"/>
          <w:highlight w:val="yellow"/>
        </w:rPr>
      </w:pPr>
    </w:p>
    <w:p w14:paraId="00517E05" w14:textId="77777777" w:rsidR="00E10191" w:rsidRPr="00C4126B" w:rsidRDefault="00E10191" w:rsidP="003E0536">
      <w:pPr>
        <w:numPr>
          <w:ilvl w:val="0"/>
          <w:numId w:val="23"/>
        </w:numPr>
        <w:spacing w:before="120" w:after="240" w:line="360" w:lineRule="auto"/>
        <w:ind w:left="714" w:hanging="357"/>
        <w:jc w:val="both"/>
        <w:rPr>
          <w:rFonts w:ascii="Cambria" w:hAnsi="Cambria" w:cs="Cambria"/>
          <w:b/>
          <w:bCs/>
          <w:spacing w:val="-1"/>
          <w:sz w:val="22"/>
          <w:szCs w:val="22"/>
        </w:rPr>
      </w:pPr>
      <w:r w:rsidRPr="00C4126B">
        <w:rPr>
          <w:rFonts w:ascii="Cambria" w:hAnsi="Cambria" w:cs="Cambria"/>
          <w:b/>
          <w:bCs/>
          <w:spacing w:val="-1"/>
          <w:sz w:val="22"/>
          <w:szCs w:val="22"/>
        </w:rPr>
        <w:lastRenderedPageBreak/>
        <w:t>Na ile zjawiska i problemy o charakterze przestrzenno – funkcjonalnym występują w Państwa otoczeniu?</w:t>
      </w:r>
    </w:p>
    <w:p w14:paraId="515C4607" w14:textId="77777777" w:rsidR="00E10191" w:rsidRPr="001F4887" w:rsidRDefault="00E10191" w:rsidP="00EF53DA">
      <w:pPr>
        <w:spacing w:before="240" w:line="360" w:lineRule="auto"/>
        <w:ind w:firstLine="357"/>
        <w:jc w:val="both"/>
        <w:rPr>
          <w:rFonts w:ascii="Cambria" w:hAnsi="Cambria" w:cs="Cambria"/>
          <w:spacing w:val="-1"/>
          <w:sz w:val="22"/>
          <w:szCs w:val="22"/>
          <w:highlight w:val="yellow"/>
        </w:rPr>
      </w:pPr>
      <w:r w:rsidRPr="0011185C">
        <w:rPr>
          <w:rFonts w:ascii="Cambria" w:hAnsi="Cambria" w:cs="Cambria"/>
          <w:spacing w:val="-1"/>
          <w:sz w:val="22"/>
          <w:szCs w:val="22"/>
        </w:rPr>
        <w:t xml:space="preserve">Głównymi problemami wskazywanymi przez respondentów w sferze przestrzenno – funkcjonalnej jest niewystarczająca ilość ścieżek rowerowych (14,0%), </w:t>
      </w:r>
      <w:r>
        <w:rPr>
          <w:rFonts w:ascii="Cambria" w:hAnsi="Cambria" w:cs="Cambria"/>
          <w:spacing w:val="-1"/>
          <w:sz w:val="22"/>
          <w:szCs w:val="22"/>
        </w:rPr>
        <w:t>mała ilość miejsc parkingowych (12,6</w:t>
      </w:r>
      <w:r w:rsidRPr="001D2964">
        <w:rPr>
          <w:rFonts w:ascii="Cambria" w:hAnsi="Cambria" w:cs="Cambria"/>
          <w:spacing w:val="-1"/>
          <w:sz w:val="22"/>
          <w:szCs w:val="22"/>
        </w:rPr>
        <w:t>%), zły stan dróg i chodników (12,1%). Innym</w:t>
      </w:r>
      <w:r>
        <w:rPr>
          <w:rFonts w:ascii="Cambria" w:hAnsi="Cambria" w:cs="Cambria"/>
          <w:spacing w:val="-1"/>
          <w:sz w:val="22"/>
          <w:szCs w:val="22"/>
        </w:rPr>
        <w:t>i</w:t>
      </w:r>
      <w:r w:rsidRPr="001D2964">
        <w:rPr>
          <w:rFonts w:ascii="Cambria" w:hAnsi="Cambria" w:cs="Cambria"/>
          <w:spacing w:val="-1"/>
          <w:sz w:val="22"/>
          <w:szCs w:val="22"/>
        </w:rPr>
        <w:t xml:space="preserve"> problematycznym</w:t>
      </w:r>
      <w:r>
        <w:rPr>
          <w:rFonts w:ascii="Cambria" w:hAnsi="Cambria" w:cs="Cambria"/>
          <w:spacing w:val="-1"/>
          <w:sz w:val="22"/>
          <w:szCs w:val="22"/>
        </w:rPr>
        <w:t>i aspekta</w:t>
      </w:r>
      <w:r w:rsidRPr="001D2964">
        <w:rPr>
          <w:rFonts w:ascii="Cambria" w:hAnsi="Cambria" w:cs="Cambria"/>
          <w:spacing w:val="-1"/>
          <w:sz w:val="22"/>
          <w:szCs w:val="22"/>
        </w:rPr>
        <w:t>m</w:t>
      </w:r>
      <w:r>
        <w:rPr>
          <w:rFonts w:ascii="Cambria" w:hAnsi="Cambria" w:cs="Cambria"/>
          <w:spacing w:val="-1"/>
          <w:sz w:val="22"/>
          <w:szCs w:val="22"/>
        </w:rPr>
        <w:t>i jest mała ilość obiektów turystycznych (9,8%)</w:t>
      </w:r>
      <w:r w:rsidRPr="001D2964">
        <w:rPr>
          <w:rFonts w:ascii="Cambria" w:hAnsi="Cambria" w:cs="Cambria"/>
          <w:spacing w:val="-1"/>
          <w:sz w:val="22"/>
          <w:szCs w:val="22"/>
        </w:rPr>
        <w:t xml:space="preserve"> </w:t>
      </w:r>
      <w:r>
        <w:rPr>
          <w:rFonts w:ascii="Cambria" w:hAnsi="Cambria" w:cs="Cambria"/>
          <w:spacing w:val="-1"/>
          <w:sz w:val="22"/>
          <w:szCs w:val="22"/>
        </w:rPr>
        <w:t>oraz</w:t>
      </w:r>
      <w:r w:rsidRPr="001D2964">
        <w:rPr>
          <w:rFonts w:ascii="Cambria" w:hAnsi="Cambria" w:cs="Cambria"/>
          <w:spacing w:val="-1"/>
          <w:sz w:val="22"/>
          <w:szCs w:val="22"/>
        </w:rPr>
        <w:t xml:space="preserve"> utrudnione połączenia komunikacyjne (9,1%). </w:t>
      </w:r>
      <w:r w:rsidRPr="00D50ABA">
        <w:rPr>
          <w:rFonts w:ascii="Cambria" w:hAnsi="Cambria" w:cs="Cambria"/>
          <w:spacing w:val="-1"/>
          <w:sz w:val="22"/>
          <w:szCs w:val="22"/>
        </w:rPr>
        <w:t xml:space="preserve">Mieszkańcy gminy zauważają również, że w ich otoczeniu brak lub </w:t>
      </w:r>
      <w:r>
        <w:rPr>
          <w:rFonts w:ascii="Cambria" w:hAnsi="Cambria" w:cs="Cambria"/>
          <w:spacing w:val="-1"/>
          <w:sz w:val="22"/>
          <w:szCs w:val="22"/>
        </w:rPr>
        <w:t xml:space="preserve">jest </w:t>
      </w:r>
      <w:r w:rsidRPr="00D50ABA">
        <w:rPr>
          <w:rFonts w:ascii="Cambria" w:hAnsi="Cambria" w:cs="Cambria"/>
          <w:spacing w:val="-1"/>
          <w:sz w:val="22"/>
          <w:szCs w:val="22"/>
        </w:rPr>
        <w:t xml:space="preserve">niewystarczająca ilość miejsc rekreacji i spędzania czasu wolnego </w:t>
      </w:r>
      <w:r>
        <w:rPr>
          <w:rFonts w:ascii="Cambria" w:hAnsi="Cambria" w:cs="Cambria"/>
          <w:spacing w:val="-1"/>
          <w:sz w:val="22"/>
          <w:szCs w:val="22"/>
        </w:rPr>
        <w:t>(</w:t>
      </w:r>
      <w:r w:rsidRPr="00D50ABA">
        <w:rPr>
          <w:rFonts w:ascii="Cambria" w:hAnsi="Cambria" w:cs="Cambria"/>
          <w:spacing w:val="-1"/>
          <w:sz w:val="22"/>
          <w:szCs w:val="22"/>
        </w:rPr>
        <w:t>8,5%</w:t>
      </w:r>
      <w:r>
        <w:rPr>
          <w:rFonts w:ascii="Cambria" w:hAnsi="Cambria" w:cs="Cambria"/>
          <w:spacing w:val="-1"/>
          <w:sz w:val="22"/>
          <w:szCs w:val="22"/>
        </w:rPr>
        <w:t xml:space="preserve">), </w:t>
      </w:r>
      <w:r w:rsidRPr="00D50ABA">
        <w:rPr>
          <w:rFonts w:ascii="Cambria" w:hAnsi="Cambria" w:cs="Cambria"/>
          <w:spacing w:val="-1"/>
          <w:sz w:val="22"/>
          <w:szCs w:val="22"/>
        </w:rPr>
        <w:t xml:space="preserve">są niewystarczające zasoby mieszkaniowe </w:t>
      </w:r>
      <w:r>
        <w:rPr>
          <w:rFonts w:ascii="Cambria" w:hAnsi="Cambria" w:cs="Cambria"/>
          <w:spacing w:val="-1"/>
          <w:sz w:val="22"/>
          <w:szCs w:val="22"/>
        </w:rPr>
        <w:t>(</w:t>
      </w:r>
      <w:r w:rsidRPr="00D50ABA">
        <w:rPr>
          <w:rFonts w:ascii="Cambria" w:hAnsi="Cambria" w:cs="Cambria"/>
          <w:spacing w:val="-1"/>
          <w:sz w:val="22"/>
          <w:szCs w:val="22"/>
        </w:rPr>
        <w:t>7,1%</w:t>
      </w:r>
      <w:r>
        <w:rPr>
          <w:rFonts w:ascii="Cambria" w:hAnsi="Cambria" w:cs="Cambria"/>
          <w:spacing w:val="-1"/>
          <w:sz w:val="22"/>
          <w:szCs w:val="22"/>
        </w:rPr>
        <w:t>)</w:t>
      </w:r>
      <w:r w:rsidRPr="00D50ABA">
        <w:rPr>
          <w:rFonts w:ascii="Cambria" w:hAnsi="Cambria" w:cs="Cambria"/>
          <w:spacing w:val="-1"/>
          <w:sz w:val="22"/>
          <w:szCs w:val="22"/>
        </w:rPr>
        <w:t xml:space="preserve"> oraz brak infrastruktury społecznej </w:t>
      </w:r>
      <w:r>
        <w:rPr>
          <w:rFonts w:ascii="Cambria" w:hAnsi="Cambria" w:cs="Cambria"/>
          <w:spacing w:val="-1"/>
          <w:sz w:val="22"/>
          <w:szCs w:val="22"/>
        </w:rPr>
        <w:t>(</w:t>
      </w:r>
      <w:r w:rsidRPr="00D50ABA">
        <w:rPr>
          <w:rFonts w:ascii="Cambria" w:hAnsi="Cambria" w:cs="Cambria"/>
          <w:spacing w:val="-1"/>
          <w:sz w:val="22"/>
          <w:szCs w:val="22"/>
        </w:rPr>
        <w:t>6,5%</w:t>
      </w:r>
      <w:r>
        <w:rPr>
          <w:rFonts w:ascii="Cambria" w:hAnsi="Cambria" w:cs="Cambria"/>
          <w:spacing w:val="-1"/>
          <w:sz w:val="22"/>
          <w:szCs w:val="22"/>
        </w:rPr>
        <w:t>)</w:t>
      </w:r>
      <w:r w:rsidRPr="00D50ABA">
        <w:rPr>
          <w:rFonts w:ascii="Cambria" w:hAnsi="Cambria" w:cs="Cambria"/>
          <w:spacing w:val="-1"/>
          <w:sz w:val="22"/>
          <w:szCs w:val="22"/>
        </w:rPr>
        <w:t xml:space="preserve">.  Niewielka liczba mieszkańców gminy zwróciła uwagę na </w:t>
      </w:r>
      <w:r>
        <w:rPr>
          <w:rFonts w:ascii="Cambria" w:hAnsi="Cambria" w:cs="Cambria"/>
          <w:spacing w:val="-1"/>
          <w:sz w:val="22"/>
          <w:szCs w:val="22"/>
        </w:rPr>
        <w:t xml:space="preserve">niedostosowanie infrastruktury dla osób niepełnosprawnych (4,8%), brak lub utrudniony dostępie do sieci teleinformatycznej (internecie) (3,7%), zdewastowane i opuszczone tereny (3,2%), brak infrastruktury technicznej (3,2%) oraz zły stan budynków mieszkalnych (2,7%). </w:t>
      </w:r>
      <w:r w:rsidRPr="00D50ABA">
        <w:rPr>
          <w:rFonts w:ascii="Cambria" w:hAnsi="Cambria" w:cs="Cambria"/>
          <w:spacing w:val="-1"/>
          <w:sz w:val="22"/>
          <w:szCs w:val="22"/>
        </w:rPr>
        <w:t xml:space="preserve">1,9% respondentów dostrzega problem w </w:t>
      </w:r>
      <w:r>
        <w:rPr>
          <w:rFonts w:ascii="Cambria" w:hAnsi="Cambria" w:cs="Cambria"/>
          <w:spacing w:val="-1"/>
          <w:sz w:val="22"/>
          <w:szCs w:val="22"/>
        </w:rPr>
        <w:t>złym stanie technicznym budynków użyteczności publicznej. 0,5% ankietowanych wybrało odpowiedź inną, w tym alkoholizm, duża odległość do szkoły, niewykorzystany budynek świetlicy po 0,1% oraz brak melioracji i zła infrastruktura drogowa po 0,2%.</w:t>
      </w:r>
    </w:p>
    <w:p w14:paraId="5BF76DEF" w14:textId="77777777" w:rsidR="00E10191" w:rsidRPr="001F4887" w:rsidRDefault="00E10191" w:rsidP="00EF53DA">
      <w:pPr>
        <w:rPr>
          <w:rFonts w:ascii="Cambria" w:hAnsi="Cambria" w:cs="Cambria"/>
          <w:i/>
          <w:iCs/>
          <w:spacing w:val="-1"/>
          <w:sz w:val="20"/>
          <w:szCs w:val="20"/>
          <w:highlight w:val="yellow"/>
        </w:rPr>
      </w:pPr>
    </w:p>
    <w:p w14:paraId="3E41478F" w14:textId="77777777" w:rsidR="00E10191" w:rsidRPr="001F4887" w:rsidRDefault="00E10191" w:rsidP="00EF53DA">
      <w:pPr>
        <w:rPr>
          <w:rFonts w:ascii="Cambria" w:hAnsi="Cambria" w:cs="Cambria"/>
          <w:b/>
          <w:bCs/>
          <w:spacing w:val="-1"/>
          <w:sz w:val="20"/>
          <w:szCs w:val="20"/>
          <w:highlight w:val="yellow"/>
        </w:rPr>
      </w:pPr>
    </w:p>
    <w:p w14:paraId="69631BB4" w14:textId="77777777" w:rsidR="00E10191" w:rsidRPr="001F4887" w:rsidRDefault="00E10191" w:rsidP="00EF53DA">
      <w:pPr>
        <w:rPr>
          <w:rFonts w:ascii="Cambria" w:hAnsi="Cambria" w:cs="Cambria"/>
          <w:b/>
          <w:bCs/>
          <w:spacing w:val="-1"/>
          <w:sz w:val="20"/>
          <w:szCs w:val="20"/>
          <w:highlight w:val="yellow"/>
        </w:rPr>
      </w:pPr>
    </w:p>
    <w:p w14:paraId="1A2AB1AB" w14:textId="77777777" w:rsidR="00E10191" w:rsidRPr="001F4887" w:rsidRDefault="00E10191" w:rsidP="00EF53DA">
      <w:pPr>
        <w:rPr>
          <w:rFonts w:ascii="Cambria" w:hAnsi="Cambria" w:cs="Cambria"/>
          <w:b/>
          <w:bCs/>
          <w:spacing w:val="-1"/>
          <w:sz w:val="20"/>
          <w:szCs w:val="20"/>
          <w:highlight w:val="yellow"/>
        </w:rPr>
      </w:pPr>
    </w:p>
    <w:p w14:paraId="72EEA876" w14:textId="77777777" w:rsidR="00E10191" w:rsidRPr="001F4887" w:rsidRDefault="00E10191" w:rsidP="00EF53DA">
      <w:pPr>
        <w:rPr>
          <w:rFonts w:ascii="Cambria" w:hAnsi="Cambria" w:cs="Cambria"/>
          <w:b/>
          <w:bCs/>
          <w:spacing w:val="-1"/>
          <w:sz w:val="20"/>
          <w:szCs w:val="20"/>
          <w:highlight w:val="yellow"/>
        </w:rPr>
      </w:pPr>
    </w:p>
    <w:p w14:paraId="48C1B1AD" w14:textId="77777777" w:rsidR="00E10191" w:rsidRPr="001F4887" w:rsidRDefault="00E10191" w:rsidP="00EF53DA">
      <w:pPr>
        <w:rPr>
          <w:rFonts w:ascii="Cambria" w:hAnsi="Cambria" w:cs="Cambria"/>
          <w:b/>
          <w:bCs/>
          <w:spacing w:val="-1"/>
          <w:sz w:val="20"/>
          <w:szCs w:val="20"/>
          <w:highlight w:val="yellow"/>
        </w:rPr>
      </w:pPr>
    </w:p>
    <w:p w14:paraId="49CA0899" w14:textId="77777777" w:rsidR="00E10191" w:rsidRPr="001F4887" w:rsidRDefault="00E10191" w:rsidP="00EF53DA">
      <w:pPr>
        <w:rPr>
          <w:rFonts w:ascii="Cambria" w:hAnsi="Cambria" w:cs="Cambria"/>
          <w:b/>
          <w:bCs/>
          <w:spacing w:val="-1"/>
          <w:sz w:val="20"/>
          <w:szCs w:val="20"/>
          <w:highlight w:val="yellow"/>
        </w:rPr>
      </w:pPr>
    </w:p>
    <w:p w14:paraId="66B8ABBF" w14:textId="77777777" w:rsidR="00E10191" w:rsidRPr="001F4887" w:rsidRDefault="00E10191" w:rsidP="00EF53DA">
      <w:pPr>
        <w:rPr>
          <w:rFonts w:ascii="Cambria" w:hAnsi="Cambria" w:cs="Cambria"/>
          <w:b/>
          <w:bCs/>
          <w:spacing w:val="-1"/>
          <w:sz w:val="20"/>
          <w:szCs w:val="20"/>
          <w:highlight w:val="yellow"/>
        </w:rPr>
      </w:pPr>
    </w:p>
    <w:p w14:paraId="55A1BA3E" w14:textId="77777777" w:rsidR="00E10191" w:rsidRPr="001F4887" w:rsidRDefault="00E10191" w:rsidP="00EF53DA">
      <w:pPr>
        <w:rPr>
          <w:rFonts w:ascii="Cambria" w:hAnsi="Cambria" w:cs="Cambria"/>
          <w:b/>
          <w:bCs/>
          <w:spacing w:val="-1"/>
          <w:sz w:val="20"/>
          <w:szCs w:val="20"/>
          <w:highlight w:val="yellow"/>
        </w:rPr>
      </w:pPr>
    </w:p>
    <w:p w14:paraId="3872C007" w14:textId="77777777" w:rsidR="00E10191" w:rsidRPr="001F4887" w:rsidRDefault="00E10191" w:rsidP="00EF53DA">
      <w:pPr>
        <w:rPr>
          <w:rFonts w:ascii="Cambria" w:hAnsi="Cambria" w:cs="Cambria"/>
          <w:b/>
          <w:bCs/>
          <w:spacing w:val="-1"/>
          <w:sz w:val="20"/>
          <w:szCs w:val="20"/>
          <w:highlight w:val="yellow"/>
        </w:rPr>
      </w:pPr>
    </w:p>
    <w:p w14:paraId="253DAEC7" w14:textId="77777777" w:rsidR="00E10191" w:rsidRPr="001F4887" w:rsidRDefault="00E10191" w:rsidP="00EF53DA">
      <w:pPr>
        <w:rPr>
          <w:rFonts w:ascii="Cambria" w:hAnsi="Cambria" w:cs="Cambria"/>
          <w:b/>
          <w:bCs/>
          <w:spacing w:val="-1"/>
          <w:sz w:val="20"/>
          <w:szCs w:val="20"/>
          <w:highlight w:val="yellow"/>
        </w:rPr>
      </w:pPr>
    </w:p>
    <w:p w14:paraId="4A66C0CA" w14:textId="77777777" w:rsidR="00E10191" w:rsidRPr="001F4887" w:rsidRDefault="00E10191" w:rsidP="00EF53DA">
      <w:pPr>
        <w:rPr>
          <w:rFonts w:ascii="Cambria" w:hAnsi="Cambria" w:cs="Cambria"/>
          <w:b/>
          <w:bCs/>
          <w:spacing w:val="-1"/>
          <w:sz w:val="20"/>
          <w:szCs w:val="20"/>
          <w:highlight w:val="yellow"/>
        </w:rPr>
      </w:pPr>
    </w:p>
    <w:p w14:paraId="62FEDD92" w14:textId="77777777" w:rsidR="00E10191" w:rsidRPr="001F4887" w:rsidRDefault="00E10191" w:rsidP="00EF53DA">
      <w:pPr>
        <w:rPr>
          <w:rFonts w:ascii="Cambria" w:hAnsi="Cambria" w:cs="Cambria"/>
          <w:b/>
          <w:bCs/>
          <w:spacing w:val="-1"/>
          <w:sz w:val="20"/>
          <w:szCs w:val="20"/>
          <w:highlight w:val="yellow"/>
        </w:rPr>
      </w:pPr>
    </w:p>
    <w:p w14:paraId="66872239" w14:textId="77777777" w:rsidR="00E10191" w:rsidRPr="001F4887" w:rsidRDefault="00E10191" w:rsidP="00EF53DA">
      <w:pPr>
        <w:rPr>
          <w:rFonts w:ascii="Cambria" w:hAnsi="Cambria" w:cs="Cambria"/>
          <w:b/>
          <w:bCs/>
          <w:spacing w:val="-1"/>
          <w:sz w:val="20"/>
          <w:szCs w:val="20"/>
          <w:highlight w:val="yellow"/>
        </w:rPr>
      </w:pPr>
    </w:p>
    <w:p w14:paraId="6938CC08" w14:textId="77777777" w:rsidR="00E10191" w:rsidRPr="001F4887" w:rsidRDefault="00E10191" w:rsidP="00EF53DA">
      <w:pPr>
        <w:rPr>
          <w:rFonts w:ascii="Cambria" w:hAnsi="Cambria" w:cs="Cambria"/>
          <w:b/>
          <w:bCs/>
          <w:spacing w:val="-1"/>
          <w:sz w:val="20"/>
          <w:szCs w:val="20"/>
          <w:highlight w:val="yellow"/>
        </w:rPr>
      </w:pPr>
    </w:p>
    <w:p w14:paraId="42F83B41" w14:textId="77777777" w:rsidR="00E10191" w:rsidRPr="001F4887" w:rsidRDefault="00E10191" w:rsidP="00EF53DA">
      <w:pPr>
        <w:rPr>
          <w:rFonts w:ascii="Cambria" w:hAnsi="Cambria" w:cs="Cambria"/>
          <w:b/>
          <w:bCs/>
          <w:spacing w:val="-1"/>
          <w:sz w:val="20"/>
          <w:szCs w:val="20"/>
          <w:highlight w:val="yellow"/>
        </w:rPr>
      </w:pPr>
    </w:p>
    <w:p w14:paraId="4805F91D" w14:textId="77777777" w:rsidR="00E10191" w:rsidRPr="001F4887" w:rsidRDefault="00E10191" w:rsidP="00EF53DA">
      <w:pPr>
        <w:rPr>
          <w:rFonts w:ascii="Cambria" w:hAnsi="Cambria" w:cs="Cambria"/>
          <w:b/>
          <w:bCs/>
          <w:spacing w:val="-1"/>
          <w:sz w:val="20"/>
          <w:szCs w:val="20"/>
          <w:highlight w:val="yellow"/>
        </w:rPr>
      </w:pPr>
    </w:p>
    <w:p w14:paraId="2832B8D6" w14:textId="77777777" w:rsidR="00E10191" w:rsidRPr="001F4887" w:rsidRDefault="00E10191" w:rsidP="00EF53DA">
      <w:pPr>
        <w:rPr>
          <w:rFonts w:ascii="Cambria" w:hAnsi="Cambria" w:cs="Cambria"/>
          <w:b/>
          <w:bCs/>
          <w:spacing w:val="-1"/>
          <w:sz w:val="20"/>
          <w:szCs w:val="20"/>
          <w:highlight w:val="yellow"/>
        </w:rPr>
      </w:pPr>
    </w:p>
    <w:p w14:paraId="3CE9A16A" w14:textId="77777777" w:rsidR="00E10191" w:rsidRPr="001F4887" w:rsidRDefault="00E10191" w:rsidP="00EF53DA">
      <w:pPr>
        <w:rPr>
          <w:rFonts w:ascii="Cambria" w:hAnsi="Cambria" w:cs="Cambria"/>
          <w:b/>
          <w:bCs/>
          <w:spacing w:val="-1"/>
          <w:sz w:val="20"/>
          <w:szCs w:val="20"/>
          <w:highlight w:val="yellow"/>
        </w:rPr>
      </w:pPr>
    </w:p>
    <w:p w14:paraId="69E237C5" w14:textId="77777777" w:rsidR="00E10191" w:rsidRPr="001F4887" w:rsidRDefault="00E10191" w:rsidP="00EF53DA">
      <w:pPr>
        <w:rPr>
          <w:rFonts w:ascii="Cambria" w:hAnsi="Cambria" w:cs="Cambria"/>
          <w:b/>
          <w:bCs/>
          <w:spacing w:val="-1"/>
          <w:sz w:val="20"/>
          <w:szCs w:val="20"/>
          <w:highlight w:val="yellow"/>
        </w:rPr>
      </w:pPr>
    </w:p>
    <w:p w14:paraId="26827FB9" w14:textId="77777777" w:rsidR="00E10191" w:rsidRPr="001F4887" w:rsidRDefault="00E10191" w:rsidP="00EF53DA">
      <w:pPr>
        <w:rPr>
          <w:rFonts w:ascii="Cambria" w:hAnsi="Cambria" w:cs="Cambria"/>
          <w:b/>
          <w:bCs/>
          <w:spacing w:val="-1"/>
          <w:sz w:val="20"/>
          <w:szCs w:val="20"/>
          <w:highlight w:val="yellow"/>
        </w:rPr>
      </w:pPr>
    </w:p>
    <w:p w14:paraId="776A990C" w14:textId="77777777" w:rsidR="00E10191" w:rsidRPr="001F4887" w:rsidRDefault="00E10191" w:rsidP="00EF53DA">
      <w:pPr>
        <w:rPr>
          <w:rFonts w:ascii="Cambria" w:hAnsi="Cambria" w:cs="Cambria"/>
          <w:b/>
          <w:bCs/>
          <w:spacing w:val="-1"/>
          <w:sz w:val="20"/>
          <w:szCs w:val="20"/>
          <w:highlight w:val="yellow"/>
        </w:rPr>
      </w:pPr>
    </w:p>
    <w:p w14:paraId="4F7E4E14" w14:textId="77777777" w:rsidR="00E10191" w:rsidRPr="001F4887" w:rsidRDefault="00E10191" w:rsidP="00EF53DA">
      <w:pPr>
        <w:rPr>
          <w:rFonts w:ascii="Cambria" w:hAnsi="Cambria" w:cs="Cambria"/>
          <w:b/>
          <w:bCs/>
          <w:spacing w:val="-1"/>
          <w:sz w:val="20"/>
          <w:szCs w:val="20"/>
          <w:highlight w:val="yellow"/>
        </w:rPr>
      </w:pPr>
    </w:p>
    <w:p w14:paraId="3B8644AF" w14:textId="77777777" w:rsidR="00E10191" w:rsidRPr="001F4887" w:rsidRDefault="00E10191" w:rsidP="00EF53DA">
      <w:pPr>
        <w:rPr>
          <w:rFonts w:ascii="Cambria" w:hAnsi="Cambria" w:cs="Cambria"/>
          <w:b/>
          <w:bCs/>
          <w:spacing w:val="-1"/>
          <w:sz w:val="20"/>
          <w:szCs w:val="20"/>
          <w:highlight w:val="yellow"/>
        </w:rPr>
      </w:pPr>
    </w:p>
    <w:p w14:paraId="2905CB3C" w14:textId="77777777" w:rsidR="00E10191" w:rsidRPr="001F4887" w:rsidRDefault="00E10191" w:rsidP="00EF53DA">
      <w:pPr>
        <w:rPr>
          <w:rFonts w:ascii="Cambria" w:hAnsi="Cambria" w:cs="Cambria"/>
          <w:b/>
          <w:bCs/>
          <w:spacing w:val="-1"/>
          <w:sz w:val="20"/>
          <w:szCs w:val="20"/>
          <w:highlight w:val="yellow"/>
        </w:rPr>
      </w:pPr>
    </w:p>
    <w:p w14:paraId="5E529895" w14:textId="77777777" w:rsidR="00E10191" w:rsidRPr="001F4887" w:rsidRDefault="00E10191" w:rsidP="00EF53DA">
      <w:pPr>
        <w:rPr>
          <w:rFonts w:ascii="Cambria" w:hAnsi="Cambria" w:cs="Cambria"/>
          <w:b/>
          <w:bCs/>
          <w:spacing w:val="-1"/>
          <w:sz w:val="20"/>
          <w:szCs w:val="20"/>
          <w:highlight w:val="yellow"/>
        </w:rPr>
      </w:pPr>
    </w:p>
    <w:p w14:paraId="21B47987" w14:textId="77777777" w:rsidR="00E10191" w:rsidRPr="001F4887" w:rsidRDefault="00E10191" w:rsidP="00EF53DA">
      <w:pPr>
        <w:rPr>
          <w:rFonts w:ascii="Cambria" w:hAnsi="Cambria" w:cs="Cambria"/>
          <w:b/>
          <w:bCs/>
          <w:spacing w:val="-1"/>
          <w:sz w:val="20"/>
          <w:szCs w:val="20"/>
          <w:highlight w:val="yellow"/>
        </w:rPr>
      </w:pPr>
    </w:p>
    <w:p w14:paraId="23A6EB03" w14:textId="77777777" w:rsidR="00E10191" w:rsidRPr="001F4887" w:rsidRDefault="00E10191" w:rsidP="00EF53DA">
      <w:pPr>
        <w:rPr>
          <w:rFonts w:ascii="Cambria" w:hAnsi="Cambria" w:cs="Cambria"/>
          <w:b/>
          <w:bCs/>
          <w:spacing w:val="-1"/>
          <w:sz w:val="20"/>
          <w:szCs w:val="20"/>
          <w:highlight w:val="yellow"/>
        </w:rPr>
      </w:pPr>
    </w:p>
    <w:p w14:paraId="5592AA0E" w14:textId="77777777" w:rsidR="00E10191" w:rsidRPr="001F4887" w:rsidRDefault="00E10191" w:rsidP="00EF53DA">
      <w:pPr>
        <w:rPr>
          <w:rFonts w:ascii="Cambria" w:hAnsi="Cambria" w:cs="Cambria"/>
          <w:b/>
          <w:bCs/>
          <w:spacing w:val="-1"/>
          <w:sz w:val="20"/>
          <w:szCs w:val="20"/>
          <w:highlight w:val="yellow"/>
        </w:rPr>
      </w:pPr>
    </w:p>
    <w:p w14:paraId="7692BE5D" w14:textId="77777777" w:rsidR="00E10191" w:rsidRPr="001F4887" w:rsidRDefault="00E10191" w:rsidP="00EF53DA">
      <w:pPr>
        <w:rPr>
          <w:rFonts w:ascii="Cambria" w:hAnsi="Cambria" w:cs="Cambria"/>
          <w:b/>
          <w:bCs/>
          <w:spacing w:val="-1"/>
          <w:sz w:val="20"/>
          <w:szCs w:val="20"/>
          <w:highlight w:val="yellow"/>
        </w:rPr>
      </w:pPr>
    </w:p>
    <w:p w14:paraId="769DE979" w14:textId="77777777" w:rsidR="00E10191" w:rsidRPr="009C40D6" w:rsidRDefault="00E10191" w:rsidP="00EF53DA">
      <w:pPr>
        <w:rPr>
          <w:rFonts w:ascii="Cambria" w:hAnsi="Cambria" w:cs="Cambria"/>
          <w:b/>
          <w:bCs/>
          <w:spacing w:val="-1"/>
          <w:sz w:val="20"/>
          <w:szCs w:val="20"/>
        </w:rPr>
      </w:pPr>
    </w:p>
    <w:p w14:paraId="2312B22E" w14:textId="77777777" w:rsidR="00E10191" w:rsidRPr="009C40D6" w:rsidRDefault="00E10191" w:rsidP="00EF53DA">
      <w:pPr>
        <w:rPr>
          <w:rFonts w:ascii="Cambria" w:hAnsi="Cambria" w:cs="Cambria"/>
          <w:b/>
          <w:bCs/>
          <w:spacing w:val="-1"/>
          <w:sz w:val="20"/>
          <w:szCs w:val="20"/>
        </w:rPr>
      </w:pPr>
      <w:r w:rsidRPr="009C40D6">
        <w:rPr>
          <w:rFonts w:ascii="Cambria" w:hAnsi="Cambria" w:cs="Cambria"/>
          <w:b/>
          <w:bCs/>
          <w:spacing w:val="-1"/>
          <w:sz w:val="20"/>
          <w:szCs w:val="20"/>
        </w:rPr>
        <w:lastRenderedPageBreak/>
        <w:t xml:space="preserve">Wykres </w:t>
      </w:r>
      <w:r w:rsidRPr="009C40D6">
        <w:rPr>
          <w:rFonts w:ascii="Cambria" w:hAnsi="Cambria" w:cs="Cambria"/>
          <w:b/>
          <w:bCs/>
          <w:spacing w:val="-1"/>
          <w:sz w:val="20"/>
          <w:szCs w:val="20"/>
        </w:rPr>
        <w:fldChar w:fldCharType="begin"/>
      </w:r>
      <w:r w:rsidRPr="009C40D6">
        <w:rPr>
          <w:rFonts w:ascii="Cambria" w:hAnsi="Cambria" w:cs="Cambria"/>
          <w:b/>
          <w:bCs/>
          <w:spacing w:val="-1"/>
          <w:sz w:val="20"/>
          <w:szCs w:val="20"/>
        </w:rPr>
        <w:instrText xml:space="preserve"> SEQ Wykres \* ARABIC </w:instrText>
      </w:r>
      <w:r w:rsidRPr="009C40D6">
        <w:rPr>
          <w:rFonts w:ascii="Cambria" w:hAnsi="Cambria" w:cs="Cambria"/>
          <w:b/>
          <w:bCs/>
          <w:spacing w:val="-1"/>
          <w:sz w:val="20"/>
          <w:szCs w:val="20"/>
        </w:rPr>
        <w:fldChar w:fldCharType="separate"/>
      </w:r>
      <w:r w:rsidR="00150E83">
        <w:rPr>
          <w:rFonts w:ascii="Cambria" w:hAnsi="Cambria" w:cs="Cambria"/>
          <w:b/>
          <w:bCs/>
          <w:noProof/>
          <w:spacing w:val="-1"/>
          <w:sz w:val="20"/>
          <w:szCs w:val="20"/>
        </w:rPr>
        <w:t>7</w:t>
      </w:r>
      <w:r w:rsidRPr="009C40D6">
        <w:rPr>
          <w:rFonts w:ascii="Cambria" w:hAnsi="Cambria" w:cs="Cambria"/>
          <w:b/>
          <w:bCs/>
          <w:spacing w:val="-1"/>
          <w:sz w:val="20"/>
          <w:szCs w:val="20"/>
        </w:rPr>
        <w:fldChar w:fldCharType="end"/>
      </w:r>
      <w:r w:rsidRPr="009C40D6">
        <w:rPr>
          <w:rFonts w:ascii="Cambria" w:hAnsi="Cambria" w:cs="Cambria"/>
          <w:b/>
          <w:bCs/>
          <w:spacing w:val="-1"/>
          <w:sz w:val="20"/>
          <w:szCs w:val="20"/>
        </w:rPr>
        <w:t>. Największe problemy przestrzenno - funkcjonalne na danym obszarze (udział procentowy odpowiedzi).</w:t>
      </w:r>
    </w:p>
    <w:p w14:paraId="1F4A65DB" w14:textId="0E5B3EEE" w:rsidR="00E10191" w:rsidRPr="009C40D6" w:rsidRDefault="004F4A09" w:rsidP="00EF53DA">
      <w:pPr>
        <w:jc w:val="center"/>
      </w:pPr>
      <w:r>
        <w:rPr>
          <w:noProof/>
          <w:lang w:eastAsia="pl-PL"/>
        </w:rPr>
        <w:drawing>
          <wp:inline distT="0" distB="0" distL="0" distR="0" wp14:anchorId="6DACFC29" wp14:editId="1DBD9DCB">
            <wp:extent cx="5276850" cy="64008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6400800"/>
                    </a:xfrm>
                    <a:prstGeom prst="rect">
                      <a:avLst/>
                    </a:prstGeom>
                    <a:noFill/>
                    <a:ln>
                      <a:noFill/>
                    </a:ln>
                  </pic:spPr>
                </pic:pic>
              </a:graphicData>
            </a:graphic>
          </wp:inline>
        </w:drawing>
      </w:r>
    </w:p>
    <w:p w14:paraId="04323F8E" w14:textId="77777777" w:rsidR="00E10191" w:rsidRPr="009C40D6" w:rsidRDefault="00E10191" w:rsidP="00EF53DA">
      <w:pPr>
        <w:rPr>
          <w:rFonts w:ascii="Cambria" w:hAnsi="Cambria" w:cs="Cambria"/>
          <w:i/>
          <w:iCs/>
          <w:spacing w:val="-1"/>
          <w:sz w:val="20"/>
          <w:szCs w:val="20"/>
        </w:rPr>
      </w:pPr>
      <w:r w:rsidRPr="009C40D6">
        <w:rPr>
          <w:rFonts w:ascii="Cambria" w:hAnsi="Cambria" w:cs="Cambria"/>
          <w:i/>
          <w:iCs/>
          <w:spacing w:val="-1"/>
          <w:sz w:val="20"/>
          <w:szCs w:val="20"/>
        </w:rPr>
        <w:t>Źródło: Opracowanie własne</w:t>
      </w:r>
    </w:p>
    <w:p w14:paraId="16BCD885" w14:textId="77777777" w:rsidR="00E10191" w:rsidRPr="009C40D6" w:rsidRDefault="00E10191" w:rsidP="00EF53DA">
      <w:pPr>
        <w:jc w:val="both"/>
        <w:rPr>
          <w:rFonts w:ascii="Cambria" w:hAnsi="Cambria" w:cs="Cambria"/>
          <w:spacing w:val="-1"/>
          <w:sz w:val="22"/>
          <w:szCs w:val="22"/>
        </w:rPr>
      </w:pPr>
    </w:p>
    <w:p w14:paraId="65CB270D" w14:textId="77777777" w:rsidR="00E10191" w:rsidRPr="001F4887" w:rsidRDefault="00E10191" w:rsidP="00EF53DA">
      <w:pPr>
        <w:spacing w:line="360" w:lineRule="auto"/>
        <w:jc w:val="both"/>
        <w:rPr>
          <w:rFonts w:ascii="Cambria" w:hAnsi="Cambria" w:cs="Cambria"/>
          <w:spacing w:val="-1"/>
          <w:sz w:val="22"/>
          <w:szCs w:val="22"/>
          <w:highlight w:val="yellow"/>
        </w:rPr>
      </w:pPr>
    </w:p>
    <w:p w14:paraId="3DA61B87" w14:textId="77777777" w:rsidR="00E10191" w:rsidRPr="001F4887" w:rsidRDefault="00E10191" w:rsidP="00EF53DA">
      <w:pPr>
        <w:spacing w:line="360" w:lineRule="auto"/>
        <w:jc w:val="both"/>
        <w:rPr>
          <w:rFonts w:ascii="Cambria" w:hAnsi="Cambria" w:cs="Cambria"/>
          <w:spacing w:val="-1"/>
          <w:sz w:val="22"/>
          <w:szCs w:val="22"/>
          <w:highlight w:val="yellow"/>
        </w:rPr>
      </w:pPr>
    </w:p>
    <w:p w14:paraId="287AE2E9" w14:textId="77777777" w:rsidR="00E10191" w:rsidRPr="001F4887" w:rsidRDefault="00E10191" w:rsidP="00EF53DA">
      <w:pPr>
        <w:spacing w:line="360" w:lineRule="auto"/>
        <w:jc w:val="both"/>
        <w:rPr>
          <w:rFonts w:ascii="Cambria" w:hAnsi="Cambria" w:cs="Cambria"/>
          <w:spacing w:val="-1"/>
          <w:sz w:val="22"/>
          <w:szCs w:val="22"/>
          <w:highlight w:val="yellow"/>
        </w:rPr>
      </w:pPr>
    </w:p>
    <w:p w14:paraId="0D5FC875" w14:textId="77777777" w:rsidR="00E10191" w:rsidRDefault="00E10191" w:rsidP="00EF53DA">
      <w:pPr>
        <w:spacing w:line="360" w:lineRule="auto"/>
        <w:jc w:val="both"/>
        <w:rPr>
          <w:rFonts w:ascii="Cambria" w:hAnsi="Cambria" w:cs="Cambria"/>
          <w:spacing w:val="-1"/>
          <w:sz w:val="22"/>
          <w:szCs w:val="22"/>
          <w:highlight w:val="yellow"/>
        </w:rPr>
      </w:pPr>
    </w:p>
    <w:p w14:paraId="2E99F2BE" w14:textId="77777777" w:rsidR="00E10191" w:rsidRDefault="00E10191" w:rsidP="00EF53DA">
      <w:pPr>
        <w:spacing w:line="360" w:lineRule="auto"/>
        <w:jc w:val="both"/>
        <w:rPr>
          <w:rFonts w:ascii="Cambria" w:hAnsi="Cambria" w:cs="Cambria"/>
          <w:spacing w:val="-1"/>
          <w:sz w:val="22"/>
          <w:szCs w:val="22"/>
          <w:highlight w:val="yellow"/>
        </w:rPr>
      </w:pPr>
    </w:p>
    <w:p w14:paraId="63022C60" w14:textId="77777777" w:rsidR="00E10191" w:rsidRPr="001F4887" w:rsidRDefault="00E10191" w:rsidP="00EF53DA">
      <w:pPr>
        <w:spacing w:line="360" w:lineRule="auto"/>
        <w:jc w:val="both"/>
        <w:rPr>
          <w:rFonts w:ascii="Cambria" w:hAnsi="Cambria" w:cs="Cambria"/>
          <w:spacing w:val="-1"/>
          <w:sz w:val="22"/>
          <w:szCs w:val="22"/>
          <w:highlight w:val="yellow"/>
        </w:rPr>
      </w:pPr>
    </w:p>
    <w:p w14:paraId="656D5868" w14:textId="77777777" w:rsidR="00E10191" w:rsidRPr="001F4887" w:rsidRDefault="00E10191" w:rsidP="00EF53DA">
      <w:pPr>
        <w:spacing w:line="360" w:lineRule="auto"/>
        <w:jc w:val="both"/>
        <w:rPr>
          <w:rFonts w:ascii="Cambria" w:hAnsi="Cambria" w:cs="Cambria"/>
          <w:spacing w:val="-1"/>
          <w:sz w:val="22"/>
          <w:szCs w:val="22"/>
          <w:highlight w:val="yellow"/>
        </w:rPr>
      </w:pPr>
    </w:p>
    <w:p w14:paraId="2EE57F73" w14:textId="77777777" w:rsidR="00E10191" w:rsidRPr="00AF5A5A" w:rsidRDefault="00E10191" w:rsidP="003E0536">
      <w:pPr>
        <w:numPr>
          <w:ilvl w:val="0"/>
          <w:numId w:val="23"/>
        </w:numPr>
        <w:spacing w:before="120" w:after="240" w:line="360" w:lineRule="auto"/>
        <w:ind w:left="714" w:hanging="357"/>
        <w:jc w:val="both"/>
        <w:rPr>
          <w:rFonts w:ascii="Cambria" w:hAnsi="Cambria" w:cs="Cambria"/>
          <w:b/>
          <w:bCs/>
          <w:spacing w:val="-1"/>
          <w:sz w:val="22"/>
          <w:szCs w:val="22"/>
        </w:rPr>
      </w:pPr>
      <w:r w:rsidRPr="00AF5A5A">
        <w:rPr>
          <w:rFonts w:ascii="Cambria" w:hAnsi="Cambria" w:cs="Cambria"/>
          <w:b/>
          <w:bCs/>
          <w:spacing w:val="-1"/>
          <w:sz w:val="22"/>
          <w:szCs w:val="22"/>
        </w:rPr>
        <w:lastRenderedPageBreak/>
        <w:t>Na ile zjawiska i problemy o charakterze środowiskowym występują w Państwa otoczeniu?</w:t>
      </w:r>
    </w:p>
    <w:p w14:paraId="3557274F" w14:textId="77777777" w:rsidR="00E10191" w:rsidRPr="001F4887" w:rsidRDefault="00E10191" w:rsidP="00EF53DA">
      <w:pPr>
        <w:spacing w:after="240" w:line="360" w:lineRule="auto"/>
        <w:ind w:firstLine="357"/>
        <w:jc w:val="both"/>
        <w:rPr>
          <w:rFonts w:ascii="Cambria" w:hAnsi="Cambria" w:cs="Cambria"/>
          <w:spacing w:val="-1"/>
          <w:sz w:val="22"/>
          <w:szCs w:val="22"/>
          <w:highlight w:val="yellow"/>
        </w:rPr>
      </w:pPr>
      <w:r w:rsidRPr="007A7A1A">
        <w:rPr>
          <w:rFonts w:ascii="Cambria" w:hAnsi="Cambria" w:cs="Cambria"/>
          <w:spacing w:val="-1"/>
          <w:sz w:val="22"/>
          <w:szCs w:val="22"/>
        </w:rPr>
        <w:t>Najważniejszymi</w:t>
      </w:r>
      <w:r>
        <w:rPr>
          <w:rFonts w:ascii="Cambria" w:hAnsi="Cambria" w:cs="Cambria"/>
          <w:spacing w:val="-1"/>
          <w:sz w:val="22"/>
          <w:szCs w:val="22"/>
        </w:rPr>
        <w:t>,</w:t>
      </w:r>
      <w:r w:rsidRPr="007A7A1A">
        <w:rPr>
          <w:rFonts w:ascii="Cambria" w:hAnsi="Cambria" w:cs="Cambria"/>
          <w:spacing w:val="-1"/>
          <w:sz w:val="22"/>
          <w:szCs w:val="22"/>
        </w:rPr>
        <w:t xml:space="preserve"> według mieszkańców</w:t>
      </w:r>
      <w:r>
        <w:rPr>
          <w:rFonts w:ascii="Cambria" w:hAnsi="Cambria" w:cs="Cambria"/>
          <w:spacing w:val="-1"/>
          <w:sz w:val="22"/>
          <w:szCs w:val="22"/>
        </w:rPr>
        <w:t>,</w:t>
      </w:r>
      <w:r w:rsidRPr="007A7A1A">
        <w:rPr>
          <w:rFonts w:ascii="Cambria" w:hAnsi="Cambria" w:cs="Cambria"/>
          <w:spacing w:val="-1"/>
          <w:sz w:val="22"/>
          <w:szCs w:val="22"/>
        </w:rPr>
        <w:t xml:space="preserve"> problemami w sferze środowiskowej </w:t>
      </w:r>
      <w:r>
        <w:rPr>
          <w:rFonts w:ascii="Cambria" w:hAnsi="Cambria" w:cs="Cambria"/>
          <w:spacing w:val="-1"/>
          <w:sz w:val="22"/>
          <w:szCs w:val="22"/>
        </w:rPr>
        <w:t>jest zanieczyszczone powietrze (17,5%), brak dostępu do walorów środowiskowych (16,5%) oraz obecność dzikich wysypisk (15,7%).</w:t>
      </w:r>
      <w:r w:rsidRPr="007A7A1A">
        <w:rPr>
          <w:rFonts w:ascii="Cambria" w:hAnsi="Cambria" w:cs="Cambria"/>
          <w:spacing w:val="-1"/>
          <w:sz w:val="22"/>
          <w:szCs w:val="22"/>
        </w:rPr>
        <w:t xml:space="preserve"> Część ankietowanych wskazała również na</w:t>
      </w:r>
      <w:r>
        <w:rPr>
          <w:rFonts w:ascii="Cambria" w:hAnsi="Cambria" w:cs="Cambria"/>
          <w:spacing w:val="-1"/>
          <w:sz w:val="22"/>
          <w:szCs w:val="22"/>
        </w:rPr>
        <w:t xml:space="preserve"> brak sieci kanalizacyjnej/przydomowych oczyszczalni (13,6</w:t>
      </w:r>
      <w:r w:rsidRPr="00D91D57">
        <w:rPr>
          <w:rFonts w:ascii="Cambria" w:hAnsi="Cambria" w:cs="Cambria"/>
          <w:spacing w:val="-1"/>
          <w:sz w:val="22"/>
          <w:szCs w:val="22"/>
        </w:rPr>
        <w:t>%), niską świadomość ekologiczną (11,6%) oraz niewłaściwą  gospodarkę odpadami (11,4%). 8,0% respondentów dostrzega problem w zanieczyszczonej wodzie</w:t>
      </w:r>
      <w:r>
        <w:rPr>
          <w:rFonts w:ascii="Cambria" w:hAnsi="Cambria" w:cs="Cambria"/>
          <w:spacing w:val="-1"/>
          <w:sz w:val="22"/>
          <w:szCs w:val="22"/>
        </w:rPr>
        <w:t xml:space="preserve"> a 5,5% ankietowanych w złym stanie środowiska na</w:t>
      </w:r>
      <w:r w:rsidRPr="00D91D57">
        <w:rPr>
          <w:rFonts w:ascii="Cambria" w:hAnsi="Cambria" w:cs="Cambria"/>
          <w:spacing w:val="-1"/>
          <w:sz w:val="22"/>
          <w:szCs w:val="22"/>
        </w:rPr>
        <w:t xml:space="preserve">turalnego. Nieliczni  respondenci </w:t>
      </w:r>
      <w:r>
        <w:rPr>
          <w:rFonts w:ascii="Cambria" w:hAnsi="Cambria" w:cs="Cambria"/>
          <w:spacing w:val="-1"/>
          <w:sz w:val="22"/>
          <w:szCs w:val="22"/>
        </w:rPr>
        <w:t>uznali za problem brak terenów do zabudowy jednorodzinnej (0,1%).</w:t>
      </w:r>
    </w:p>
    <w:p w14:paraId="6B8BD4F1" w14:textId="77777777" w:rsidR="00E10191" w:rsidRPr="007A7A1A" w:rsidRDefault="00E10191" w:rsidP="00EF53DA">
      <w:pPr>
        <w:spacing w:before="240"/>
        <w:rPr>
          <w:rFonts w:ascii="Cambria" w:hAnsi="Cambria" w:cs="Cambria"/>
          <w:b/>
          <w:bCs/>
          <w:spacing w:val="-1"/>
          <w:sz w:val="20"/>
          <w:szCs w:val="20"/>
        </w:rPr>
      </w:pPr>
      <w:r w:rsidRPr="007A7A1A">
        <w:rPr>
          <w:rFonts w:ascii="Cambria" w:hAnsi="Cambria" w:cs="Cambria"/>
          <w:b/>
          <w:bCs/>
          <w:spacing w:val="-1"/>
          <w:sz w:val="20"/>
          <w:szCs w:val="20"/>
        </w:rPr>
        <w:t xml:space="preserve">Wykres </w:t>
      </w:r>
      <w:r w:rsidRPr="007A7A1A">
        <w:rPr>
          <w:rFonts w:ascii="Cambria" w:hAnsi="Cambria" w:cs="Cambria"/>
          <w:b/>
          <w:bCs/>
          <w:spacing w:val="-1"/>
          <w:sz w:val="20"/>
          <w:szCs w:val="20"/>
        </w:rPr>
        <w:fldChar w:fldCharType="begin"/>
      </w:r>
      <w:r w:rsidRPr="007A7A1A">
        <w:rPr>
          <w:rFonts w:ascii="Cambria" w:hAnsi="Cambria" w:cs="Cambria"/>
          <w:b/>
          <w:bCs/>
          <w:spacing w:val="-1"/>
          <w:sz w:val="20"/>
          <w:szCs w:val="20"/>
        </w:rPr>
        <w:instrText xml:space="preserve"> SEQ Wykres \* ARABIC </w:instrText>
      </w:r>
      <w:r w:rsidRPr="007A7A1A">
        <w:rPr>
          <w:rFonts w:ascii="Cambria" w:hAnsi="Cambria" w:cs="Cambria"/>
          <w:b/>
          <w:bCs/>
          <w:spacing w:val="-1"/>
          <w:sz w:val="20"/>
          <w:szCs w:val="20"/>
        </w:rPr>
        <w:fldChar w:fldCharType="separate"/>
      </w:r>
      <w:r w:rsidR="00150E83">
        <w:rPr>
          <w:rFonts w:ascii="Cambria" w:hAnsi="Cambria" w:cs="Cambria"/>
          <w:b/>
          <w:bCs/>
          <w:noProof/>
          <w:spacing w:val="-1"/>
          <w:sz w:val="20"/>
          <w:szCs w:val="20"/>
        </w:rPr>
        <w:t>8</w:t>
      </w:r>
      <w:r w:rsidRPr="007A7A1A">
        <w:rPr>
          <w:rFonts w:ascii="Cambria" w:hAnsi="Cambria" w:cs="Cambria"/>
          <w:b/>
          <w:bCs/>
          <w:spacing w:val="-1"/>
          <w:sz w:val="20"/>
          <w:szCs w:val="20"/>
        </w:rPr>
        <w:fldChar w:fldCharType="end"/>
      </w:r>
      <w:r w:rsidRPr="007A7A1A">
        <w:rPr>
          <w:rFonts w:ascii="Cambria" w:hAnsi="Cambria" w:cs="Cambria"/>
          <w:b/>
          <w:bCs/>
          <w:spacing w:val="-1"/>
          <w:sz w:val="20"/>
          <w:szCs w:val="20"/>
        </w:rPr>
        <w:t>. Największe problemy środowiskowe na danym obszarze (udział procentowy odpowiedzi).</w:t>
      </w:r>
    </w:p>
    <w:p w14:paraId="6E751A2F" w14:textId="2C6A93CA" w:rsidR="00E10191" w:rsidRPr="007A7A1A" w:rsidRDefault="004F4A09" w:rsidP="00EF53DA">
      <w:pPr>
        <w:jc w:val="center"/>
      </w:pPr>
      <w:r>
        <w:rPr>
          <w:noProof/>
          <w:lang w:eastAsia="pl-PL"/>
        </w:rPr>
        <w:drawing>
          <wp:inline distT="0" distB="0" distL="0" distR="0" wp14:anchorId="2052A3FD" wp14:editId="5EE5AEAA">
            <wp:extent cx="4657725" cy="49149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4914900"/>
                    </a:xfrm>
                    <a:prstGeom prst="rect">
                      <a:avLst/>
                    </a:prstGeom>
                    <a:noFill/>
                    <a:ln>
                      <a:noFill/>
                    </a:ln>
                  </pic:spPr>
                </pic:pic>
              </a:graphicData>
            </a:graphic>
          </wp:inline>
        </w:drawing>
      </w:r>
    </w:p>
    <w:p w14:paraId="1D7A6800" w14:textId="77777777" w:rsidR="00E10191" w:rsidRPr="007A7A1A" w:rsidRDefault="00E10191" w:rsidP="00EF53DA">
      <w:pPr>
        <w:jc w:val="both"/>
        <w:rPr>
          <w:rFonts w:ascii="Cambria" w:hAnsi="Cambria" w:cs="Cambria"/>
          <w:i/>
          <w:iCs/>
          <w:spacing w:val="-1"/>
          <w:sz w:val="20"/>
          <w:szCs w:val="20"/>
        </w:rPr>
      </w:pPr>
      <w:r w:rsidRPr="007A7A1A">
        <w:rPr>
          <w:rFonts w:ascii="Cambria" w:hAnsi="Cambria" w:cs="Cambria"/>
          <w:i/>
          <w:iCs/>
          <w:spacing w:val="-1"/>
          <w:sz w:val="20"/>
          <w:szCs w:val="20"/>
        </w:rPr>
        <w:t>Źródło: Opracowanie własne</w:t>
      </w:r>
    </w:p>
    <w:p w14:paraId="7BF48344" w14:textId="77777777" w:rsidR="00E10191" w:rsidRPr="001F4887" w:rsidRDefault="00E10191" w:rsidP="00EF53DA">
      <w:pPr>
        <w:jc w:val="both"/>
        <w:rPr>
          <w:rFonts w:ascii="Cambria" w:hAnsi="Cambria" w:cs="Cambria"/>
          <w:i/>
          <w:iCs/>
          <w:spacing w:val="-1"/>
          <w:sz w:val="20"/>
          <w:szCs w:val="20"/>
          <w:highlight w:val="yellow"/>
        </w:rPr>
      </w:pPr>
    </w:p>
    <w:p w14:paraId="6E5CBB8A" w14:textId="77777777" w:rsidR="00E10191" w:rsidRPr="001F4887" w:rsidRDefault="00E10191" w:rsidP="00EF53DA">
      <w:pPr>
        <w:jc w:val="both"/>
        <w:rPr>
          <w:rFonts w:ascii="Cambria" w:hAnsi="Cambria" w:cs="Cambria"/>
          <w:i/>
          <w:iCs/>
          <w:spacing w:val="-1"/>
          <w:sz w:val="20"/>
          <w:szCs w:val="20"/>
          <w:highlight w:val="yellow"/>
        </w:rPr>
      </w:pPr>
    </w:p>
    <w:p w14:paraId="76939670" w14:textId="77777777" w:rsidR="00E10191" w:rsidRPr="001F4887" w:rsidRDefault="00E10191" w:rsidP="00EF53DA">
      <w:pPr>
        <w:jc w:val="both"/>
        <w:rPr>
          <w:rFonts w:ascii="Cambria" w:hAnsi="Cambria" w:cs="Cambria"/>
          <w:i/>
          <w:iCs/>
          <w:spacing w:val="-1"/>
          <w:sz w:val="20"/>
          <w:szCs w:val="20"/>
          <w:highlight w:val="yellow"/>
        </w:rPr>
      </w:pPr>
    </w:p>
    <w:p w14:paraId="16FF49E4" w14:textId="77777777" w:rsidR="00E10191" w:rsidRPr="001F4887" w:rsidRDefault="00E10191" w:rsidP="00EF53DA">
      <w:pPr>
        <w:jc w:val="both"/>
        <w:rPr>
          <w:rFonts w:ascii="Cambria" w:hAnsi="Cambria" w:cs="Cambria"/>
          <w:i/>
          <w:iCs/>
          <w:spacing w:val="-1"/>
          <w:sz w:val="20"/>
          <w:szCs w:val="20"/>
          <w:highlight w:val="yellow"/>
        </w:rPr>
      </w:pPr>
    </w:p>
    <w:p w14:paraId="5AC26567" w14:textId="77777777" w:rsidR="00E10191" w:rsidRPr="00DA50E1" w:rsidRDefault="00E10191" w:rsidP="00EF53DA">
      <w:pPr>
        <w:jc w:val="both"/>
        <w:rPr>
          <w:rFonts w:ascii="Cambria" w:hAnsi="Cambria" w:cs="Cambria"/>
          <w:b/>
          <w:bCs/>
          <w:spacing w:val="-1"/>
          <w:sz w:val="22"/>
          <w:szCs w:val="22"/>
        </w:rPr>
      </w:pPr>
    </w:p>
    <w:p w14:paraId="6EB8F562" w14:textId="77777777" w:rsidR="00E10191" w:rsidRDefault="00E10191" w:rsidP="003E0536">
      <w:pPr>
        <w:numPr>
          <w:ilvl w:val="0"/>
          <w:numId w:val="23"/>
        </w:numPr>
        <w:spacing w:before="120" w:after="240" w:line="360" w:lineRule="auto"/>
        <w:ind w:left="714" w:hanging="357"/>
        <w:jc w:val="both"/>
        <w:rPr>
          <w:rFonts w:ascii="Cambria" w:hAnsi="Cambria" w:cs="Cambria"/>
          <w:b/>
          <w:bCs/>
          <w:spacing w:val="-1"/>
          <w:sz w:val="22"/>
          <w:szCs w:val="22"/>
        </w:rPr>
      </w:pPr>
      <w:r w:rsidRPr="00AF4BDA">
        <w:rPr>
          <w:rFonts w:ascii="Cambria" w:hAnsi="Cambria" w:cs="Cambria"/>
          <w:b/>
          <w:bCs/>
          <w:spacing w:val="-1"/>
          <w:sz w:val="22"/>
          <w:szCs w:val="22"/>
        </w:rPr>
        <w:lastRenderedPageBreak/>
        <w:t>Czego najbardziej potrzeba w Pana(i) miejscu zamieszkania, aby</w:t>
      </w:r>
      <w:r>
        <w:rPr>
          <w:rFonts w:ascii="Cambria" w:hAnsi="Cambria" w:cs="Cambria"/>
          <w:b/>
          <w:bCs/>
          <w:spacing w:val="-1"/>
          <w:sz w:val="22"/>
          <w:szCs w:val="22"/>
        </w:rPr>
        <w:t xml:space="preserve"> stało się ono bardziej przyjaz</w:t>
      </w:r>
      <w:r w:rsidRPr="00AF4BDA">
        <w:rPr>
          <w:rFonts w:ascii="Cambria" w:hAnsi="Cambria" w:cs="Cambria"/>
          <w:b/>
          <w:bCs/>
          <w:spacing w:val="-1"/>
          <w:sz w:val="22"/>
          <w:szCs w:val="22"/>
        </w:rPr>
        <w:t>ne dla mieszkań</w:t>
      </w:r>
      <w:r>
        <w:rPr>
          <w:rFonts w:ascii="Cambria" w:hAnsi="Cambria" w:cs="Cambria"/>
          <w:b/>
          <w:bCs/>
          <w:spacing w:val="-1"/>
          <w:sz w:val="22"/>
          <w:szCs w:val="22"/>
        </w:rPr>
        <w:t>ców i mogło się lepiej rozwijać</w:t>
      </w:r>
      <w:r w:rsidRPr="00AF4BDA">
        <w:rPr>
          <w:rFonts w:ascii="Cambria" w:hAnsi="Cambria" w:cs="Cambria"/>
          <w:b/>
          <w:bCs/>
          <w:spacing w:val="-1"/>
          <w:sz w:val="22"/>
          <w:szCs w:val="22"/>
        </w:rPr>
        <w:t>?</w:t>
      </w:r>
    </w:p>
    <w:p w14:paraId="48AAB00E" w14:textId="77777777" w:rsidR="00E10191" w:rsidRDefault="00E10191" w:rsidP="00EF53DA">
      <w:pPr>
        <w:spacing w:line="360" w:lineRule="auto"/>
        <w:ind w:firstLine="357"/>
        <w:jc w:val="both"/>
        <w:rPr>
          <w:rFonts w:ascii="Cambria" w:hAnsi="Cambria" w:cs="Cambria"/>
          <w:spacing w:val="-1"/>
          <w:sz w:val="22"/>
          <w:szCs w:val="22"/>
        </w:rPr>
      </w:pPr>
      <w:r w:rsidRPr="00AF4BDA">
        <w:rPr>
          <w:rFonts w:ascii="Cambria" w:hAnsi="Cambria" w:cs="Cambria"/>
          <w:spacing w:val="-1"/>
          <w:sz w:val="22"/>
          <w:szCs w:val="22"/>
        </w:rPr>
        <w:t>Osoby biorące udział w badaniu ankietowym wskazały szereg różnego rodzaju potrzeb w ich</w:t>
      </w:r>
      <w:r>
        <w:rPr>
          <w:rFonts w:ascii="Cambria" w:hAnsi="Cambria" w:cs="Cambria"/>
          <w:spacing w:val="-1"/>
          <w:sz w:val="22"/>
          <w:szCs w:val="22"/>
        </w:rPr>
        <w:t xml:space="preserve"> </w:t>
      </w:r>
      <w:r w:rsidRPr="00AF4BDA">
        <w:rPr>
          <w:rFonts w:ascii="Cambria" w:hAnsi="Cambria" w:cs="Cambria"/>
          <w:spacing w:val="-1"/>
          <w:sz w:val="22"/>
          <w:szCs w:val="22"/>
        </w:rPr>
        <w:t>miejscu zamieszkania. W odpowiedziach respondentów pojawiły się zarówno kwestie społeczne, jak</w:t>
      </w:r>
      <w:r>
        <w:rPr>
          <w:rFonts w:ascii="Cambria" w:hAnsi="Cambria" w:cs="Cambria"/>
          <w:spacing w:val="-1"/>
          <w:sz w:val="22"/>
          <w:szCs w:val="22"/>
        </w:rPr>
        <w:t xml:space="preserve"> </w:t>
      </w:r>
      <w:r w:rsidRPr="00AF4BDA">
        <w:rPr>
          <w:rFonts w:ascii="Cambria" w:hAnsi="Cambria" w:cs="Cambria"/>
          <w:spacing w:val="-1"/>
          <w:sz w:val="22"/>
          <w:szCs w:val="22"/>
        </w:rPr>
        <w:t>i związane z infrastruktu</w:t>
      </w:r>
      <w:r>
        <w:rPr>
          <w:rFonts w:ascii="Cambria" w:hAnsi="Cambria" w:cs="Cambria"/>
          <w:spacing w:val="-1"/>
          <w:sz w:val="22"/>
          <w:szCs w:val="22"/>
        </w:rPr>
        <w:t>rą techniczną oraz problemy innego typu:</w:t>
      </w:r>
    </w:p>
    <w:p w14:paraId="5730E1E0" w14:textId="77777777" w:rsidR="00E10191" w:rsidRDefault="00E10191" w:rsidP="00EF53DA">
      <w:pPr>
        <w:spacing w:line="360" w:lineRule="auto"/>
        <w:ind w:firstLine="357"/>
        <w:jc w:val="both"/>
        <w:rPr>
          <w:rFonts w:ascii="Cambria" w:hAnsi="Cambria" w:cs="Cambria"/>
          <w:spacing w:val="-1"/>
          <w:sz w:val="22"/>
          <w:szCs w:val="22"/>
        </w:rPr>
      </w:pPr>
      <w:r>
        <w:rPr>
          <w:rFonts w:ascii="Cambria" w:hAnsi="Cambria" w:cs="Cambria"/>
          <w:spacing w:val="-1"/>
          <w:sz w:val="22"/>
          <w:szCs w:val="22"/>
        </w:rPr>
        <w:t>Do najważniejszych potrzeb społecznych zaliczono:</w:t>
      </w:r>
    </w:p>
    <w:p w14:paraId="09563195"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Organizowanie szkoleń/kursów rozwijających społeczność</w:t>
      </w:r>
    </w:p>
    <w:p w14:paraId="4AB8E77C"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Organizowanie dodatkowych zajęć dla seniorów</w:t>
      </w:r>
    </w:p>
    <w:p w14:paraId="32956F64"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Stworzenie nowych miejsc pracy</w:t>
      </w:r>
    </w:p>
    <w:p w14:paraId="29DF2606"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Większy dostęp do walorów środowiskowych oraz uświadamianie mieszkańców z zakresu ochrony środowiska</w:t>
      </w:r>
    </w:p>
    <w:p w14:paraId="70C26DB9"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Upamiętnianie miejsc historycznych</w:t>
      </w:r>
    </w:p>
    <w:p w14:paraId="6DF83F3A" w14:textId="77777777" w:rsidR="00E10191" w:rsidRDefault="00E10191" w:rsidP="003E0536">
      <w:pPr>
        <w:numPr>
          <w:ilvl w:val="0"/>
          <w:numId w:val="24"/>
        </w:numPr>
        <w:spacing w:line="360" w:lineRule="auto"/>
        <w:jc w:val="both"/>
        <w:rPr>
          <w:rFonts w:ascii="Cambria" w:hAnsi="Cambria" w:cs="Cambria"/>
          <w:spacing w:val="-1"/>
          <w:sz w:val="22"/>
          <w:szCs w:val="22"/>
        </w:rPr>
      </w:pPr>
      <w:r>
        <w:rPr>
          <w:rFonts w:ascii="Cambria" w:hAnsi="Cambria" w:cs="Cambria"/>
          <w:spacing w:val="-1"/>
          <w:sz w:val="22"/>
          <w:szCs w:val="22"/>
        </w:rPr>
        <w:t>Zwiększenie policyjnych patroli</w:t>
      </w:r>
    </w:p>
    <w:p w14:paraId="679E78FF" w14:textId="77777777" w:rsidR="00E10191" w:rsidRDefault="00E10191" w:rsidP="00EF53DA">
      <w:pPr>
        <w:spacing w:line="360" w:lineRule="auto"/>
        <w:ind w:left="360"/>
        <w:jc w:val="both"/>
        <w:rPr>
          <w:rFonts w:ascii="Cambria" w:hAnsi="Cambria" w:cs="Cambria"/>
          <w:spacing w:val="-1"/>
          <w:sz w:val="22"/>
          <w:szCs w:val="22"/>
        </w:rPr>
      </w:pPr>
    </w:p>
    <w:p w14:paraId="4594C240" w14:textId="77777777" w:rsidR="00E10191" w:rsidRDefault="00E10191" w:rsidP="00EF53DA">
      <w:pPr>
        <w:spacing w:line="360" w:lineRule="auto"/>
        <w:ind w:firstLine="360"/>
        <w:jc w:val="both"/>
        <w:rPr>
          <w:rFonts w:ascii="Cambria" w:hAnsi="Cambria" w:cs="Cambria"/>
          <w:spacing w:val="-1"/>
          <w:sz w:val="22"/>
          <w:szCs w:val="22"/>
        </w:rPr>
      </w:pPr>
      <w:r>
        <w:rPr>
          <w:rFonts w:ascii="Cambria" w:hAnsi="Cambria" w:cs="Cambria"/>
          <w:spacing w:val="-1"/>
          <w:sz w:val="22"/>
          <w:szCs w:val="22"/>
        </w:rPr>
        <w:t>Ankietowani zwrócili również uwagę  na potrzeby w kwestii infrastrukturalnej oraz problemy innego typu:</w:t>
      </w:r>
    </w:p>
    <w:p w14:paraId="76ECF580" w14:textId="77777777" w:rsidR="00E10191" w:rsidRDefault="00E10191" w:rsidP="003E0536">
      <w:pPr>
        <w:numPr>
          <w:ilvl w:val="0"/>
          <w:numId w:val="34"/>
        </w:numPr>
        <w:tabs>
          <w:tab w:val="clear" w:pos="1080"/>
          <w:tab w:val="num" w:pos="720"/>
        </w:tabs>
        <w:spacing w:line="360" w:lineRule="auto"/>
        <w:ind w:left="720"/>
        <w:jc w:val="both"/>
        <w:rPr>
          <w:rFonts w:ascii="Cambria" w:hAnsi="Cambria" w:cs="Cambria"/>
          <w:spacing w:val="-1"/>
          <w:sz w:val="22"/>
          <w:szCs w:val="22"/>
        </w:rPr>
      </w:pPr>
      <w:r>
        <w:rPr>
          <w:rFonts w:ascii="Cambria" w:hAnsi="Cambria" w:cs="Cambria"/>
          <w:spacing w:val="-1"/>
          <w:sz w:val="22"/>
          <w:szCs w:val="22"/>
        </w:rPr>
        <w:t>Uporządkowanie gospodarki odpadami – segregacji śmieci, zlikwidowanie dzikich wysypisk</w:t>
      </w:r>
    </w:p>
    <w:p w14:paraId="7B93310C"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sklepu spożywczego</w:t>
      </w:r>
    </w:p>
    <w:p w14:paraId="58CD9BCF"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szkoły</w:t>
      </w:r>
    </w:p>
    <w:p w14:paraId="62DF372D"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 xml:space="preserve">Budowa świetlic </w:t>
      </w:r>
    </w:p>
    <w:p w14:paraId="2854B787"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Budowa/remont placów zabaw</w:t>
      </w:r>
    </w:p>
    <w:p w14:paraId="55118B63"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domu spokojnej starości</w:t>
      </w:r>
    </w:p>
    <w:p w14:paraId="1D1D2A89"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Zagospodarowanie okolicznego jeziora</w:t>
      </w:r>
    </w:p>
    <w:p w14:paraId="02F58DE2"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obiektów sportowych, kulturalnych, rozrywkowych</w:t>
      </w:r>
    </w:p>
    <w:p w14:paraId="2150CEDA"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Budowa/remont dróg, ścieżek rowerowych, chodników</w:t>
      </w:r>
    </w:p>
    <w:p w14:paraId="341C3A12"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parkingów</w:t>
      </w:r>
    </w:p>
    <w:p w14:paraId="39EC89D9"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bloków mieszkalnych</w:t>
      </w:r>
    </w:p>
    <w:p w14:paraId="42712458"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Poprawa komunikacji PKS</w:t>
      </w:r>
    </w:p>
    <w:p w14:paraId="098C2DFF"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przydomowych oczyszczalni ścieków</w:t>
      </w:r>
    </w:p>
    <w:p w14:paraId="61CD43EF"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Budowa sieci obiektów małej infrastruktury turystycznej</w:t>
      </w:r>
    </w:p>
    <w:p w14:paraId="1AB41FC9" w14:textId="77777777" w:rsidR="00E10191" w:rsidRDefault="00E10191" w:rsidP="003E0536">
      <w:pPr>
        <w:numPr>
          <w:ilvl w:val="0"/>
          <w:numId w:val="34"/>
        </w:numPr>
        <w:tabs>
          <w:tab w:val="clear" w:pos="1080"/>
          <w:tab w:val="num" w:pos="720"/>
        </w:tabs>
        <w:spacing w:line="360" w:lineRule="auto"/>
        <w:ind w:hanging="720"/>
        <w:jc w:val="both"/>
        <w:rPr>
          <w:rFonts w:ascii="Cambria" w:hAnsi="Cambria" w:cs="Cambria"/>
          <w:spacing w:val="-1"/>
          <w:sz w:val="22"/>
          <w:szCs w:val="22"/>
        </w:rPr>
      </w:pPr>
      <w:r>
        <w:rPr>
          <w:rFonts w:ascii="Cambria" w:hAnsi="Cambria" w:cs="Cambria"/>
          <w:spacing w:val="-1"/>
          <w:sz w:val="22"/>
          <w:szCs w:val="22"/>
        </w:rPr>
        <w:t>Dostosowanie obiektów publicznych dla osób niepełnosprawnych</w:t>
      </w:r>
    </w:p>
    <w:p w14:paraId="0B343472" w14:textId="60F8AED7" w:rsidR="00510246" w:rsidRDefault="00510246">
      <w:pPr>
        <w:suppressAutoHyphens w:val="0"/>
      </w:pPr>
      <w:r>
        <w:br w:type="page"/>
      </w:r>
    </w:p>
    <w:p w14:paraId="3D33ADE4" w14:textId="514A867B" w:rsidR="00510246" w:rsidRDefault="00510246" w:rsidP="00510246">
      <w:pPr>
        <w:spacing w:line="360" w:lineRule="auto"/>
        <w:jc w:val="both"/>
        <w:rPr>
          <w:rFonts w:ascii="Cambria" w:hAnsi="Cambria" w:cs="Cambria"/>
          <w:b/>
          <w:spacing w:val="-1"/>
        </w:rPr>
      </w:pPr>
      <w:r w:rsidRPr="00510246">
        <w:rPr>
          <w:rFonts w:ascii="Cambria" w:hAnsi="Cambria" w:cs="Cambria"/>
          <w:b/>
          <w:spacing w:val="-1"/>
        </w:rPr>
        <w:lastRenderedPageBreak/>
        <w:t>Załącznik 4. Mapa obszaru rewitalizacji</w:t>
      </w:r>
    </w:p>
    <w:p w14:paraId="1B4B2901" w14:textId="0DE4D789" w:rsidR="00017728" w:rsidRPr="00510246" w:rsidRDefault="005B0C9C" w:rsidP="00510246">
      <w:pPr>
        <w:spacing w:line="360" w:lineRule="auto"/>
        <w:jc w:val="both"/>
        <w:rPr>
          <w:rFonts w:ascii="Cambria" w:hAnsi="Cambria" w:cs="Cambria"/>
          <w:b/>
          <w:spacing w:val="-1"/>
        </w:rPr>
      </w:pPr>
      <w:r>
        <w:rPr>
          <w:noProof/>
          <w:lang w:eastAsia="pl-PL"/>
        </w:rPr>
        <w:drawing>
          <wp:inline distT="0" distB="0" distL="0" distR="0" wp14:anchorId="1F2D4DDB" wp14:editId="1254C008">
            <wp:extent cx="6126198" cy="4219575"/>
            <wp:effectExtent l="0" t="0" r="825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68" t="16238" r="30226" b="5470"/>
                    <a:stretch/>
                  </pic:blipFill>
                  <pic:spPr bwMode="auto">
                    <a:xfrm>
                      <a:off x="0" y="0"/>
                      <a:ext cx="6129683" cy="4221976"/>
                    </a:xfrm>
                    <a:prstGeom prst="rect">
                      <a:avLst/>
                    </a:prstGeom>
                    <a:ln>
                      <a:noFill/>
                    </a:ln>
                    <a:extLst>
                      <a:ext uri="{53640926-AAD7-44D8-BBD7-CCE9431645EC}">
                        <a14:shadowObscured xmlns:a14="http://schemas.microsoft.com/office/drawing/2010/main"/>
                      </a:ext>
                    </a:extLst>
                  </pic:spPr>
                </pic:pic>
              </a:graphicData>
            </a:graphic>
          </wp:inline>
        </w:drawing>
      </w:r>
    </w:p>
    <w:p w14:paraId="3F586551" w14:textId="77777777" w:rsidR="00E10191" w:rsidRDefault="00E10191" w:rsidP="00EF53DA">
      <w:pPr>
        <w:spacing w:before="240" w:after="240" w:line="360" w:lineRule="auto"/>
        <w:ind w:left="357"/>
        <w:jc w:val="both"/>
      </w:pPr>
    </w:p>
    <w:p w14:paraId="6CCCA565" w14:textId="77777777" w:rsidR="00E10191" w:rsidRPr="00045C6A" w:rsidRDefault="00E10191" w:rsidP="00EF53DA">
      <w:pPr>
        <w:spacing w:before="120" w:after="240" w:line="360" w:lineRule="auto"/>
      </w:pPr>
    </w:p>
    <w:sectPr w:rsidR="00E10191" w:rsidRPr="00045C6A" w:rsidSect="008A6496">
      <w:headerReference w:type="even" r:id="rId39"/>
      <w:headerReference w:type="default" r:id="rId40"/>
      <w:footerReference w:type="even" r:id="rId41"/>
      <w:footerReference w:type="default" r:id="rId42"/>
      <w:headerReference w:type="first" r:id="rId43"/>
      <w:footerReference w:type="first" r:id="rId44"/>
      <w:pgSz w:w="11906" w:h="16838" w:code="9"/>
      <w:pgMar w:top="1559" w:right="1287" w:bottom="1418" w:left="1418" w:header="709" w:footer="828" w:gutter="0"/>
      <w:cols w:space="708"/>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9B3D9" w14:textId="77777777" w:rsidR="00FD39C7" w:rsidRDefault="00FD39C7">
      <w:r>
        <w:separator/>
      </w:r>
    </w:p>
  </w:endnote>
  <w:endnote w:type="continuationSeparator" w:id="0">
    <w:p w14:paraId="551DD0EA" w14:textId="77777777" w:rsidR="00FD39C7" w:rsidRDefault="00FD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2DC2" w14:textId="1DD390EE" w:rsidR="00017728" w:rsidRPr="00981138" w:rsidRDefault="00017728" w:rsidP="00A832C1">
    <w:pPr>
      <w:pStyle w:val="Stopka"/>
      <w:rPr>
        <w:sz w:val="20"/>
        <w:szCs w:val="20"/>
      </w:rPr>
    </w:pPr>
    <w:r w:rsidRPr="00981138">
      <w:rPr>
        <w:rFonts w:ascii="Cambria" w:hAnsi="Cambria" w:cs="Cambria"/>
        <w:sz w:val="20"/>
        <w:szCs w:val="20"/>
      </w:rPr>
      <w:t xml:space="preserve">str. </w:t>
    </w:r>
    <w:r w:rsidRPr="00981138">
      <w:rPr>
        <w:sz w:val="20"/>
        <w:szCs w:val="20"/>
      </w:rPr>
      <w:fldChar w:fldCharType="begin"/>
    </w:r>
    <w:r w:rsidRPr="00981138">
      <w:rPr>
        <w:sz w:val="20"/>
        <w:szCs w:val="20"/>
      </w:rPr>
      <w:instrText>PAGE    \* MERGEFORMAT</w:instrText>
    </w:r>
    <w:r w:rsidRPr="00981138">
      <w:rPr>
        <w:sz w:val="20"/>
        <w:szCs w:val="20"/>
      </w:rPr>
      <w:fldChar w:fldCharType="separate"/>
    </w:r>
    <w:r w:rsidRPr="00D660BC">
      <w:rPr>
        <w:rFonts w:ascii="Cambria" w:hAnsi="Cambria" w:cs="Cambria"/>
        <w:noProof/>
        <w:sz w:val="20"/>
        <w:szCs w:val="20"/>
      </w:rPr>
      <w:t>28</w:t>
    </w:r>
    <w:r w:rsidRPr="00981138">
      <w:rPr>
        <w:sz w:val="20"/>
        <w:szCs w:val="20"/>
      </w:rPr>
      <w:fldChar w:fldCharType="end"/>
    </w:r>
    <w:r>
      <w:rPr>
        <w:rFonts w:ascii="Cambria" w:hAnsi="Cambria" w:cs="Cambria"/>
        <w:sz w:val="20"/>
        <w:szCs w:val="20"/>
      </w:rPr>
      <w:t>-</w:t>
    </w:r>
    <w:r>
      <w:rPr>
        <w:rFonts w:ascii="Cambria" w:hAnsi="Cambria" w:cs="Cambria"/>
        <w:sz w:val="20"/>
        <w:szCs w:val="20"/>
      </w:rPr>
      <w:tab/>
      <w:t xml:space="preserve">  Lokalny Program Rewitalizacji</w:t>
    </w:r>
    <w:r w:rsidRPr="00981138">
      <w:rPr>
        <w:rFonts w:ascii="Cambria" w:hAnsi="Cambria" w:cs="Cambria"/>
        <w:sz w:val="20"/>
        <w:szCs w:val="20"/>
      </w:rPr>
      <w:t xml:space="preserve"> </w:t>
    </w:r>
    <w:r>
      <w:rPr>
        <w:rFonts w:ascii="Cambria" w:hAnsi="Cambria" w:cs="Cambria"/>
        <w:sz w:val="20"/>
        <w:szCs w:val="20"/>
      </w:rPr>
      <w:t>Miasta i Gminy Chodecz na lata 2017-2023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0D2" w14:textId="77777777" w:rsidR="00017728" w:rsidRDefault="00017728" w:rsidP="006153DD">
    <w:pPr>
      <w:pStyle w:val="Stopka"/>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4594" w14:textId="77777777" w:rsidR="00017728" w:rsidRDefault="00017728">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2B36E" w14:textId="77777777" w:rsidR="00017728" w:rsidRDefault="00017728" w:rsidP="008F538C">
    <w:pPr>
      <w:pStyle w:val="Stopka"/>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60486" w14:textId="77777777" w:rsidR="00017728" w:rsidRDefault="0001772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D4229" w14:textId="7CB2EC3D" w:rsidR="00017728" w:rsidRPr="00981138" w:rsidRDefault="00017728" w:rsidP="00D660BC">
    <w:pPr>
      <w:pStyle w:val="Stopka"/>
      <w:jc w:val="right"/>
      <w:rPr>
        <w:sz w:val="20"/>
        <w:szCs w:val="20"/>
      </w:rPr>
    </w:pPr>
    <w:r>
      <w:rPr>
        <w:rFonts w:ascii="Cambria" w:hAnsi="Cambria" w:cs="Cambria"/>
        <w:sz w:val="20"/>
        <w:szCs w:val="20"/>
      </w:rPr>
      <w:t>Lokalny Program R</w:t>
    </w:r>
    <w:r w:rsidRPr="00981138">
      <w:rPr>
        <w:rFonts w:ascii="Cambria" w:hAnsi="Cambria" w:cs="Cambria"/>
        <w:sz w:val="20"/>
        <w:szCs w:val="20"/>
      </w:rPr>
      <w:t>ewitalizacji</w:t>
    </w:r>
    <w:r>
      <w:rPr>
        <w:rFonts w:ascii="Cambria" w:hAnsi="Cambria" w:cs="Cambria"/>
        <w:sz w:val="20"/>
        <w:szCs w:val="20"/>
      </w:rPr>
      <w:t xml:space="preserve"> dla Miasta i Gminy Chodecz na lata 2017-2023                                      </w:t>
    </w:r>
    <w:r w:rsidRPr="00981138">
      <w:rPr>
        <w:rFonts w:ascii="Cambria" w:hAnsi="Cambria" w:cs="Cambria"/>
        <w:sz w:val="20"/>
        <w:szCs w:val="20"/>
      </w:rPr>
      <w:t xml:space="preserve">-str. </w:t>
    </w:r>
    <w:r w:rsidRPr="00981138">
      <w:rPr>
        <w:sz w:val="20"/>
        <w:szCs w:val="20"/>
      </w:rPr>
      <w:fldChar w:fldCharType="begin"/>
    </w:r>
    <w:r w:rsidRPr="00981138">
      <w:rPr>
        <w:sz w:val="20"/>
        <w:szCs w:val="20"/>
      </w:rPr>
      <w:instrText>PAGE    \* MERGEFORMAT</w:instrText>
    </w:r>
    <w:r w:rsidRPr="00981138">
      <w:rPr>
        <w:sz w:val="20"/>
        <w:szCs w:val="20"/>
      </w:rPr>
      <w:fldChar w:fldCharType="separate"/>
    </w:r>
    <w:r w:rsidR="00431FAA" w:rsidRPr="00431FAA">
      <w:rPr>
        <w:rFonts w:ascii="Cambria" w:hAnsi="Cambria" w:cs="Cambria"/>
        <w:noProof/>
        <w:sz w:val="20"/>
        <w:szCs w:val="20"/>
      </w:rPr>
      <w:t>3</w:t>
    </w:r>
    <w:r w:rsidRPr="00981138">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E22F" w14:textId="77777777" w:rsidR="00017728" w:rsidRPr="00981138" w:rsidRDefault="00017728" w:rsidP="000A508D">
    <w:pPr>
      <w:pStyle w:val="Stopka"/>
      <w:rPr>
        <w:sz w:val="20"/>
        <w:szCs w:val="20"/>
      </w:rPr>
    </w:pPr>
    <w:r w:rsidRPr="00981138">
      <w:rPr>
        <w:rFonts w:ascii="Cambria" w:hAnsi="Cambria" w:cs="Cambria"/>
        <w:sz w:val="20"/>
        <w:szCs w:val="20"/>
      </w:rPr>
      <w:t xml:space="preserve">str. </w:t>
    </w:r>
    <w:r w:rsidRPr="00981138">
      <w:rPr>
        <w:sz w:val="20"/>
        <w:szCs w:val="20"/>
      </w:rPr>
      <w:fldChar w:fldCharType="begin"/>
    </w:r>
    <w:r w:rsidRPr="00981138">
      <w:rPr>
        <w:sz w:val="20"/>
        <w:szCs w:val="20"/>
      </w:rPr>
      <w:instrText>PAGE    \* MERGEFORMAT</w:instrText>
    </w:r>
    <w:r w:rsidRPr="00981138">
      <w:rPr>
        <w:sz w:val="20"/>
        <w:szCs w:val="20"/>
      </w:rPr>
      <w:fldChar w:fldCharType="separate"/>
    </w:r>
    <w:r w:rsidRPr="00D660BC">
      <w:rPr>
        <w:rFonts w:ascii="Cambria" w:hAnsi="Cambria" w:cs="Cambria"/>
        <w:noProof/>
        <w:sz w:val="20"/>
        <w:szCs w:val="20"/>
      </w:rPr>
      <w:t>66</w:t>
    </w:r>
    <w:r w:rsidRPr="00981138">
      <w:rPr>
        <w:sz w:val="20"/>
        <w:szCs w:val="20"/>
      </w:rPr>
      <w:fldChar w:fldCharType="end"/>
    </w:r>
    <w:r>
      <w:rPr>
        <w:rFonts w:ascii="Cambria" w:hAnsi="Cambria" w:cs="Cambria"/>
        <w:sz w:val="20"/>
        <w:szCs w:val="20"/>
      </w:rPr>
      <w:t>-</w:t>
    </w:r>
    <w:r>
      <w:rPr>
        <w:rFonts w:ascii="Cambria" w:hAnsi="Cambria" w:cs="Cambria"/>
        <w:sz w:val="20"/>
        <w:szCs w:val="20"/>
      </w:rPr>
      <w:tab/>
      <w:t>Lokalny Program R</w:t>
    </w:r>
    <w:r w:rsidRPr="00981138">
      <w:rPr>
        <w:rFonts w:ascii="Cambria" w:hAnsi="Cambria" w:cs="Cambria"/>
        <w:sz w:val="20"/>
        <w:szCs w:val="20"/>
      </w:rPr>
      <w:t>ewitalizacji</w:t>
    </w:r>
    <w:r>
      <w:rPr>
        <w:rFonts w:ascii="Cambria" w:hAnsi="Cambria" w:cs="Cambria"/>
        <w:sz w:val="20"/>
        <w:szCs w:val="20"/>
      </w:rPr>
      <w:t xml:space="preserve"> Gminy Chodecz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FF1CD" w14:textId="4C9721B8" w:rsidR="00017728" w:rsidRPr="00981138" w:rsidRDefault="00017728" w:rsidP="00981138">
    <w:pPr>
      <w:pStyle w:val="Stopka"/>
      <w:jc w:val="center"/>
      <w:rPr>
        <w:sz w:val="20"/>
        <w:szCs w:val="20"/>
      </w:rPr>
    </w:pPr>
    <w:r>
      <w:rPr>
        <w:rFonts w:ascii="Cambria" w:hAnsi="Cambria" w:cs="Cambria"/>
        <w:sz w:val="20"/>
        <w:szCs w:val="20"/>
      </w:rPr>
      <w:tab/>
      <w:t>Lokalny Program R</w:t>
    </w:r>
    <w:r w:rsidRPr="00981138">
      <w:rPr>
        <w:rFonts w:ascii="Cambria" w:hAnsi="Cambria" w:cs="Cambria"/>
        <w:sz w:val="20"/>
        <w:szCs w:val="20"/>
      </w:rPr>
      <w:t>ewitalizacji</w:t>
    </w:r>
    <w:r>
      <w:rPr>
        <w:rFonts w:ascii="Cambria" w:hAnsi="Cambria" w:cs="Cambria"/>
        <w:sz w:val="20"/>
        <w:szCs w:val="20"/>
      </w:rPr>
      <w:t xml:space="preserve"> dla Miasta i Gminy Chodecz na lata 2017-2023</w:t>
    </w:r>
    <w:r w:rsidRPr="00981138">
      <w:rPr>
        <w:rFonts w:ascii="Cambria" w:hAnsi="Cambria" w:cs="Cambria"/>
        <w:sz w:val="20"/>
        <w:szCs w:val="20"/>
      </w:rPr>
      <w:tab/>
      <w:t xml:space="preserve">-str. </w:t>
    </w:r>
    <w:r w:rsidRPr="00981138">
      <w:rPr>
        <w:sz w:val="20"/>
        <w:szCs w:val="20"/>
      </w:rPr>
      <w:fldChar w:fldCharType="begin"/>
    </w:r>
    <w:r w:rsidRPr="00981138">
      <w:rPr>
        <w:sz w:val="20"/>
        <w:szCs w:val="20"/>
      </w:rPr>
      <w:instrText>PAGE    \* MERGEFORMAT</w:instrText>
    </w:r>
    <w:r w:rsidRPr="00981138">
      <w:rPr>
        <w:sz w:val="20"/>
        <w:szCs w:val="20"/>
      </w:rPr>
      <w:fldChar w:fldCharType="separate"/>
    </w:r>
    <w:r w:rsidR="00431FAA" w:rsidRPr="00431FAA">
      <w:rPr>
        <w:rFonts w:ascii="Cambria" w:hAnsi="Cambria" w:cs="Cambria"/>
        <w:noProof/>
        <w:sz w:val="20"/>
        <w:szCs w:val="20"/>
      </w:rPr>
      <w:t>53</w:t>
    </w:r>
    <w:r w:rsidRPr="00981138">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2854A" w14:textId="77777777" w:rsidR="00017728" w:rsidRDefault="00017728" w:rsidP="006153DD">
    <w:pPr>
      <w:pStyle w:val="Stopk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06E39" w14:textId="069F4571" w:rsidR="00017728" w:rsidRDefault="00017728">
    <w:pPr>
      <w:pStyle w:val="Stopka"/>
    </w:pPr>
    <w:r>
      <w:rPr>
        <w:noProof/>
        <w:lang w:eastAsia="pl-PL"/>
      </w:rPr>
      <w:drawing>
        <wp:inline distT="0" distB="0" distL="0" distR="0" wp14:anchorId="7EE85985" wp14:editId="1CB92A7A">
          <wp:extent cx="5724525" cy="533400"/>
          <wp:effectExtent l="0" t="0" r="9525"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92735" w14:textId="77777777" w:rsidR="00017728" w:rsidRDefault="00017728">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35332" w14:textId="363B12E9" w:rsidR="00017728" w:rsidRDefault="00017728">
    <w:pPr>
      <w:pStyle w:val="Stopka"/>
    </w:pPr>
    <w:r>
      <w:rPr>
        <w:noProof/>
        <w:lang w:eastAsia="pl-PL"/>
      </w:rPr>
      <w:drawing>
        <wp:inline distT="0" distB="0" distL="0" distR="0" wp14:anchorId="32BF423F" wp14:editId="7060376C">
          <wp:extent cx="5724525" cy="5334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62FFB" w14:textId="77777777" w:rsidR="00017728" w:rsidRDefault="000177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72422" w14:textId="77777777" w:rsidR="00FD39C7" w:rsidRDefault="00FD39C7">
      <w:r>
        <w:separator/>
      </w:r>
    </w:p>
  </w:footnote>
  <w:footnote w:type="continuationSeparator" w:id="0">
    <w:p w14:paraId="1AB87692" w14:textId="77777777" w:rsidR="00FD39C7" w:rsidRDefault="00FD39C7">
      <w:r>
        <w:continuationSeparator/>
      </w:r>
    </w:p>
  </w:footnote>
  <w:footnote w:id="1">
    <w:p w14:paraId="6E5D3956" w14:textId="77777777" w:rsidR="00017728" w:rsidRDefault="00017728" w:rsidP="001143DB">
      <w:pPr>
        <w:pStyle w:val="Tekstprzypisudolnego"/>
      </w:pPr>
      <w:r w:rsidRPr="00B546AF">
        <w:rPr>
          <w:rStyle w:val="Odwoanieprzypisudolnego"/>
          <w:sz w:val="18"/>
          <w:szCs w:val="18"/>
        </w:rPr>
        <w:footnoteRef/>
      </w:r>
      <w:r w:rsidRPr="00B546AF">
        <w:rPr>
          <w:sz w:val="18"/>
          <w:szCs w:val="18"/>
        </w:rPr>
        <w:t xml:space="preserve"> http://www.polskawliczbach.pl/gmina_Chodecz</w:t>
      </w:r>
    </w:p>
  </w:footnote>
  <w:footnote w:id="2">
    <w:p w14:paraId="096D78E7" w14:textId="77777777" w:rsidR="00017728" w:rsidRDefault="00017728" w:rsidP="00243305">
      <w:pPr>
        <w:pStyle w:val="Tekstprzypisudolnego"/>
      </w:pPr>
      <w:r>
        <w:rPr>
          <w:rStyle w:val="Odwoanieprzypisudolnego"/>
        </w:rPr>
        <w:footnoteRef/>
      </w:r>
      <w:r>
        <w:t xml:space="preserve"> </w:t>
      </w:r>
      <w:r>
        <w:rPr>
          <w:rFonts w:ascii="Garamond" w:hAnsi="Garamond" w:cs="Garamond"/>
          <w:lang w:eastAsia="pl-PL"/>
        </w:rPr>
        <w:t>Dz. U. z 2013 r., poz. 1235 ze zmianami</w:t>
      </w:r>
    </w:p>
  </w:footnote>
  <w:footnote w:id="3">
    <w:p w14:paraId="47C3F5AF" w14:textId="77777777" w:rsidR="00017728" w:rsidRDefault="00017728" w:rsidP="00243305">
      <w:pPr>
        <w:pStyle w:val="Tekstprzypisudolnego"/>
      </w:pPr>
      <w:r>
        <w:rPr>
          <w:rStyle w:val="Odwoanieprzypisudolnego"/>
        </w:rPr>
        <w:footnoteRef/>
      </w:r>
      <w:r>
        <w:t xml:space="preserve"> </w:t>
      </w:r>
      <w:r>
        <w:rPr>
          <w:rFonts w:ascii="Garamond" w:hAnsi="Garamond" w:cs="Garamond"/>
          <w:lang w:eastAsia="pl-PL"/>
        </w:rPr>
        <w:t>Dz. U. z 2013 r., poz. 1235 ze zmianami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33BCC" w14:textId="7F1C9C7E" w:rsidR="00017728" w:rsidRDefault="00017728" w:rsidP="00784779">
    <w:pPr>
      <w:pStyle w:val="Nagwek"/>
      <w:jc w:val="center"/>
    </w:pPr>
    <w:r>
      <w:rPr>
        <w:noProof/>
        <w:lang w:eastAsia="pl-PL"/>
      </w:rPr>
      <w:drawing>
        <wp:inline distT="0" distB="0" distL="0" distR="0" wp14:anchorId="1990EC08" wp14:editId="524A1536">
          <wp:extent cx="5638800"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6096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1153" w14:textId="40F3F0CD" w:rsidR="00017728" w:rsidRPr="00F51F31" w:rsidRDefault="00017728" w:rsidP="008F538C">
    <w:pPr>
      <w:pStyle w:val="Nagwek"/>
    </w:pPr>
    <w:r>
      <w:rPr>
        <w:noProof/>
        <w:lang w:eastAsia="pl-PL"/>
      </w:rPr>
      <w:drawing>
        <wp:inline distT="0" distB="0" distL="0" distR="0" wp14:anchorId="6969B605" wp14:editId="1778DDF2">
          <wp:extent cx="5638800" cy="6096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60960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5E895" w14:textId="38AD2E54" w:rsidR="00017728" w:rsidRDefault="00017728">
    <w:pPr>
      <w:pStyle w:val="Nagwek"/>
    </w:pPr>
    <w:r>
      <w:rPr>
        <w:noProof/>
        <w:lang w:eastAsia="pl-PL"/>
      </w:rPr>
      <w:drawing>
        <wp:inline distT="0" distB="0" distL="0" distR="0" wp14:anchorId="66D72348" wp14:editId="66716808">
          <wp:extent cx="5638800" cy="6096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609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C2030" w14:textId="72048180" w:rsidR="00017728" w:rsidRDefault="00017728" w:rsidP="00784779">
    <w:pPr>
      <w:pStyle w:val="Nagwek"/>
      <w:jc w:val="center"/>
    </w:pPr>
    <w:r>
      <w:rPr>
        <w:noProof/>
        <w:lang w:eastAsia="pl-PL"/>
      </w:rPr>
      <w:drawing>
        <wp:inline distT="0" distB="0" distL="0" distR="0" wp14:anchorId="67BB9D36" wp14:editId="2BA848FB">
          <wp:extent cx="5638800" cy="6096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6096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DC5F4" w14:textId="5F31D523" w:rsidR="00017728" w:rsidRPr="00CF03EC" w:rsidRDefault="00017728" w:rsidP="00CF03EC">
    <w:pPr>
      <w:pStyle w:val="Nagwek"/>
      <w:jc w:val="center"/>
    </w:pPr>
    <w:r>
      <w:rPr>
        <w:noProof/>
        <w:lang w:eastAsia="pl-PL"/>
      </w:rPr>
      <w:drawing>
        <wp:inline distT="0" distB="0" distL="0" distR="0" wp14:anchorId="238B0433" wp14:editId="2CE819C8">
          <wp:extent cx="5638800" cy="609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6096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FD0CD" w14:textId="1590A353" w:rsidR="00017728" w:rsidRDefault="00017728">
    <w:pPr>
      <w:pStyle w:val="Nagwek"/>
    </w:pPr>
    <w:r>
      <w:rPr>
        <w:noProof/>
        <w:lang w:eastAsia="pl-PL"/>
      </w:rPr>
      <w:drawing>
        <wp:inline distT="0" distB="0" distL="0" distR="0" wp14:anchorId="272CDB5D" wp14:editId="7DC8A5E1">
          <wp:extent cx="5724525" cy="6191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1912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AA0BB" w14:textId="77777777" w:rsidR="00017728" w:rsidRDefault="00017728">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40CE3" w14:textId="77777777" w:rsidR="00017728" w:rsidRDefault="00017728">
    <w:pPr>
      <w:pStyle w:val="Nagwek"/>
    </w:pPr>
    <w:r>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16F3" w14:textId="77777777" w:rsidR="00017728" w:rsidRDefault="00017728">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E730" w14:textId="77777777" w:rsidR="00017728" w:rsidRPr="00F51F31" w:rsidRDefault="00017728" w:rsidP="00F51F31">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C778B" w14:textId="77777777" w:rsidR="00017728" w:rsidRDefault="0001772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37C5680"/>
    <w:lvl w:ilvl="0">
      <w:start w:val="1"/>
      <w:numFmt w:val="bullet"/>
      <w:pStyle w:val="PODPOD"/>
      <w:lvlText w:val=""/>
      <w:lvlJc w:val="left"/>
      <w:pPr>
        <w:tabs>
          <w:tab w:val="num" w:pos="360"/>
        </w:tabs>
        <w:ind w:left="360" w:hanging="360"/>
      </w:pPr>
      <w:rPr>
        <w:rFonts w:ascii="Symbol" w:hAnsi="Symbol" w:cs="Symbol" w:hint="default"/>
      </w:rPr>
    </w:lvl>
  </w:abstractNum>
  <w:abstractNum w:abstractNumId="1" w15:restartNumberingAfterBreak="0">
    <w:nsid w:val="00000001"/>
    <w:multiLevelType w:val="multilevel"/>
    <w:tmpl w:val="F0A8FF84"/>
    <w:lvl w:ilvl="0">
      <w:start w:val="1"/>
      <w:numFmt w:val="decimal"/>
      <w:lvlText w:val="%1"/>
      <w:lvlJc w:val="left"/>
      <w:pPr>
        <w:tabs>
          <w:tab w:val="num" w:pos="432"/>
        </w:tabs>
        <w:ind w:left="432" w:hanging="432"/>
      </w:pPr>
    </w:lvl>
    <w:lvl w:ilvl="1">
      <w:start w:val="1"/>
      <w:numFmt w:val="decimal"/>
      <w:lvlText w:val="%1.%2"/>
      <w:lvlJc w:val="left"/>
      <w:pPr>
        <w:tabs>
          <w:tab w:val="num" w:pos="1002"/>
        </w:tabs>
        <w:ind w:left="1002" w:hanging="576"/>
      </w:pPr>
    </w:lvl>
    <w:lvl w:ilvl="2">
      <w:start w:val="1"/>
      <w:numFmt w:val="decimal"/>
      <w:lvlText w:val="%1.%2.%3"/>
      <w:lvlJc w:val="left"/>
      <w:pPr>
        <w:tabs>
          <w:tab w:val="num" w:pos="1080"/>
        </w:tabs>
        <w:ind w:left="1080" w:hanging="720"/>
      </w:pPr>
      <w:rPr>
        <w:b/>
        <w:bCs/>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BA6E9C"/>
    <w:multiLevelType w:val="hybridMultilevel"/>
    <w:tmpl w:val="2DB041B6"/>
    <w:name w:val="WW8Num3"/>
    <w:lvl w:ilvl="0" w:tplc="E89439F6">
      <w:start w:val="1"/>
      <w:numFmt w:val="lowerLetter"/>
      <w:lvlText w:val="%1)"/>
      <w:lvlJc w:val="left"/>
      <w:pPr>
        <w:ind w:left="720" w:hanging="360"/>
      </w:pPr>
    </w:lvl>
    <w:lvl w:ilvl="1" w:tplc="0C52FD2C">
      <w:start w:val="1"/>
      <w:numFmt w:val="lowerLetter"/>
      <w:lvlText w:val="%2."/>
      <w:lvlJc w:val="left"/>
      <w:pPr>
        <w:ind w:left="1440" w:hanging="360"/>
      </w:pPr>
    </w:lvl>
    <w:lvl w:ilvl="2" w:tplc="449C760C">
      <w:start w:val="1"/>
      <w:numFmt w:val="lowerRoman"/>
      <w:lvlText w:val="%3."/>
      <w:lvlJc w:val="right"/>
      <w:pPr>
        <w:ind w:left="2160" w:hanging="180"/>
      </w:pPr>
    </w:lvl>
    <w:lvl w:ilvl="3" w:tplc="3F2A99A0">
      <w:start w:val="1"/>
      <w:numFmt w:val="decimal"/>
      <w:lvlText w:val="%4."/>
      <w:lvlJc w:val="left"/>
      <w:pPr>
        <w:ind w:left="2880" w:hanging="360"/>
      </w:pPr>
    </w:lvl>
    <w:lvl w:ilvl="4" w:tplc="13D05C86">
      <w:start w:val="1"/>
      <w:numFmt w:val="lowerLetter"/>
      <w:lvlText w:val="%5."/>
      <w:lvlJc w:val="left"/>
      <w:pPr>
        <w:ind w:left="3600" w:hanging="360"/>
      </w:pPr>
    </w:lvl>
    <w:lvl w:ilvl="5" w:tplc="16FE8EAA">
      <w:start w:val="1"/>
      <w:numFmt w:val="lowerRoman"/>
      <w:lvlText w:val="%6."/>
      <w:lvlJc w:val="right"/>
      <w:pPr>
        <w:ind w:left="4320" w:hanging="180"/>
      </w:pPr>
    </w:lvl>
    <w:lvl w:ilvl="6" w:tplc="8D883140">
      <w:start w:val="1"/>
      <w:numFmt w:val="decimal"/>
      <w:lvlText w:val="%7."/>
      <w:lvlJc w:val="left"/>
      <w:pPr>
        <w:ind w:left="5040" w:hanging="360"/>
      </w:pPr>
    </w:lvl>
    <w:lvl w:ilvl="7" w:tplc="C30C3550">
      <w:start w:val="1"/>
      <w:numFmt w:val="lowerLetter"/>
      <w:lvlText w:val="%8."/>
      <w:lvlJc w:val="left"/>
      <w:pPr>
        <w:ind w:left="5760" w:hanging="360"/>
      </w:pPr>
    </w:lvl>
    <w:lvl w:ilvl="8" w:tplc="BDF4F04E">
      <w:start w:val="1"/>
      <w:numFmt w:val="lowerRoman"/>
      <w:lvlText w:val="%9."/>
      <w:lvlJc w:val="right"/>
      <w:pPr>
        <w:ind w:left="6480" w:hanging="180"/>
      </w:pPr>
    </w:lvl>
  </w:abstractNum>
  <w:abstractNum w:abstractNumId="3" w15:restartNumberingAfterBreak="0">
    <w:nsid w:val="06FB0456"/>
    <w:multiLevelType w:val="hybridMultilevel"/>
    <w:tmpl w:val="16AC0B2C"/>
    <w:name w:val="WW8Num7"/>
    <w:lvl w:ilvl="0" w:tplc="9582FFF8">
      <w:start w:val="1"/>
      <w:numFmt w:val="upperLetter"/>
      <w:lvlText w:val="%1."/>
      <w:lvlJc w:val="left"/>
      <w:pPr>
        <w:ind w:left="1298" w:hanging="360"/>
      </w:pPr>
      <w:rPr>
        <w:rFonts w:hint="default"/>
      </w:rPr>
    </w:lvl>
    <w:lvl w:ilvl="1" w:tplc="74AC70CA">
      <w:start w:val="1"/>
      <w:numFmt w:val="bullet"/>
      <w:lvlText w:val="o"/>
      <w:lvlJc w:val="left"/>
      <w:pPr>
        <w:ind w:left="2018" w:hanging="360"/>
      </w:pPr>
      <w:rPr>
        <w:rFonts w:ascii="Courier New" w:hAnsi="Courier New" w:cs="Courier New" w:hint="default"/>
      </w:rPr>
    </w:lvl>
    <w:lvl w:ilvl="2" w:tplc="59A4458A">
      <w:start w:val="1"/>
      <w:numFmt w:val="bullet"/>
      <w:lvlText w:val=""/>
      <w:lvlJc w:val="left"/>
      <w:pPr>
        <w:ind w:left="2738" w:hanging="360"/>
      </w:pPr>
      <w:rPr>
        <w:rFonts w:ascii="Wingdings" w:hAnsi="Wingdings" w:cs="Wingdings" w:hint="default"/>
      </w:rPr>
    </w:lvl>
    <w:lvl w:ilvl="3" w:tplc="5002F06C">
      <w:start w:val="1"/>
      <w:numFmt w:val="bullet"/>
      <w:lvlText w:val=""/>
      <w:lvlJc w:val="left"/>
      <w:pPr>
        <w:ind w:left="3458" w:hanging="360"/>
      </w:pPr>
      <w:rPr>
        <w:rFonts w:ascii="Symbol" w:hAnsi="Symbol" w:cs="Symbol" w:hint="default"/>
      </w:rPr>
    </w:lvl>
    <w:lvl w:ilvl="4" w:tplc="0BB0E3C8">
      <w:start w:val="1"/>
      <w:numFmt w:val="bullet"/>
      <w:lvlText w:val="o"/>
      <w:lvlJc w:val="left"/>
      <w:pPr>
        <w:ind w:left="4178" w:hanging="360"/>
      </w:pPr>
      <w:rPr>
        <w:rFonts w:ascii="Courier New" w:hAnsi="Courier New" w:cs="Courier New" w:hint="default"/>
      </w:rPr>
    </w:lvl>
    <w:lvl w:ilvl="5" w:tplc="34C0336C">
      <w:start w:val="1"/>
      <w:numFmt w:val="bullet"/>
      <w:lvlText w:val=""/>
      <w:lvlJc w:val="left"/>
      <w:pPr>
        <w:ind w:left="4898" w:hanging="360"/>
      </w:pPr>
      <w:rPr>
        <w:rFonts w:ascii="Wingdings" w:hAnsi="Wingdings" w:cs="Wingdings" w:hint="default"/>
      </w:rPr>
    </w:lvl>
    <w:lvl w:ilvl="6" w:tplc="101A055A">
      <w:start w:val="1"/>
      <w:numFmt w:val="bullet"/>
      <w:lvlText w:val=""/>
      <w:lvlJc w:val="left"/>
      <w:pPr>
        <w:ind w:left="5618" w:hanging="360"/>
      </w:pPr>
      <w:rPr>
        <w:rFonts w:ascii="Symbol" w:hAnsi="Symbol" w:cs="Symbol" w:hint="default"/>
      </w:rPr>
    </w:lvl>
    <w:lvl w:ilvl="7" w:tplc="AE0C8154">
      <w:start w:val="1"/>
      <w:numFmt w:val="bullet"/>
      <w:lvlText w:val="o"/>
      <w:lvlJc w:val="left"/>
      <w:pPr>
        <w:ind w:left="6338" w:hanging="360"/>
      </w:pPr>
      <w:rPr>
        <w:rFonts w:ascii="Courier New" w:hAnsi="Courier New" w:cs="Courier New" w:hint="default"/>
      </w:rPr>
    </w:lvl>
    <w:lvl w:ilvl="8" w:tplc="DCB4772E">
      <w:start w:val="1"/>
      <w:numFmt w:val="bullet"/>
      <w:lvlText w:val=""/>
      <w:lvlJc w:val="left"/>
      <w:pPr>
        <w:ind w:left="7058" w:hanging="360"/>
      </w:pPr>
      <w:rPr>
        <w:rFonts w:ascii="Wingdings" w:hAnsi="Wingdings" w:cs="Wingdings" w:hint="default"/>
      </w:rPr>
    </w:lvl>
  </w:abstractNum>
  <w:abstractNum w:abstractNumId="4" w15:restartNumberingAfterBreak="0">
    <w:nsid w:val="081407CE"/>
    <w:multiLevelType w:val="hybridMultilevel"/>
    <w:tmpl w:val="39C83AC8"/>
    <w:lvl w:ilvl="0" w:tplc="DD9E8BD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C51209D"/>
    <w:multiLevelType w:val="hybridMultilevel"/>
    <w:tmpl w:val="A2A647C0"/>
    <w:lvl w:ilvl="0" w:tplc="04150017">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C72105B"/>
    <w:multiLevelType w:val="hybridMultilevel"/>
    <w:tmpl w:val="44889CAC"/>
    <w:lvl w:ilvl="0" w:tplc="0415001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D773D62"/>
    <w:multiLevelType w:val="hybridMultilevel"/>
    <w:tmpl w:val="5888D9D4"/>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D9C3FFD"/>
    <w:multiLevelType w:val="hybridMultilevel"/>
    <w:tmpl w:val="467A144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E3A0241"/>
    <w:multiLevelType w:val="hybridMultilevel"/>
    <w:tmpl w:val="C1568622"/>
    <w:lvl w:ilvl="0" w:tplc="04150005">
      <w:start w:val="1"/>
      <w:numFmt w:val="bullet"/>
      <w:lvlText w:val="-"/>
      <w:lvlJc w:val="left"/>
      <w:pPr>
        <w:tabs>
          <w:tab w:val="num" w:pos="765"/>
        </w:tabs>
        <w:ind w:left="765" w:hanging="360"/>
      </w:pPr>
      <w:rPr>
        <w:rFonts w:ascii="Arial" w:hAnsi="Arial" w:cs="Arial" w:hint="default"/>
      </w:rPr>
    </w:lvl>
    <w:lvl w:ilvl="1" w:tplc="04150003">
      <w:start w:val="1"/>
      <w:numFmt w:val="bullet"/>
      <w:lvlText w:val="o"/>
      <w:lvlJc w:val="left"/>
      <w:pPr>
        <w:tabs>
          <w:tab w:val="num" w:pos="1485"/>
        </w:tabs>
        <w:ind w:left="1485" w:hanging="360"/>
      </w:pPr>
      <w:rPr>
        <w:rFonts w:ascii="Courier New" w:hAnsi="Courier New" w:cs="Courier New" w:hint="default"/>
      </w:rPr>
    </w:lvl>
    <w:lvl w:ilvl="2" w:tplc="04150005">
      <w:start w:val="1"/>
      <w:numFmt w:val="bullet"/>
      <w:lvlText w:val=""/>
      <w:lvlJc w:val="left"/>
      <w:pPr>
        <w:tabs>
          <w:tab w:val="num" w:pos="2205"/>
        </w:tabs>
        <w:ind w:left="2205" w:hanging="360"/>
      </w:pPr>
      <w:rPr>
        <w:rFonts w:ascii="Wingdings" w:hAnsi="Wingdings" w:cs="Wingdings" w:hint="default"/>
      </w:rPr>
    </w:lvl>
    <w:lvl w:ilvl="3" w:tplc="04150001">
      <w:start w:val="1"/>
      <w:numFmt w:val="bullet"/>
      <w:lvlText w:val=""/>
      <w:lvlJc w:val="left"/>
      <w:pPr>
        <w:tabs>
          <w:tab w:val="num" w:pos="2925"/>
        </w:tabs>
        <w:ind w:left="2925" w:hanging="360"/>
      </w:pPr>
      <w:rPr>
        <w:rFonts w:ascii="Symbol" w:hAnsi="Symbol" w:cs="Symbol" w:hint="default"/>
      </w:rPr>
    </w:lvl>
    <w:lvl w:ilvl="4" w:tplc="04150003">
      <w:start w:val="1"/>
      <w:numFmt w:val="bullet"/>
      <w:lvlText w:val="o"/>
      <w:lvlJc w:val="left"/>
      <w:pPr>
        <w:tabs>
          <w:tab w:val="num" w:pos="3645"/>
        </w:tabs>
        <w:ind w:left="3645" w:hanging="360"/>
      </w:pPr>
      <w:rPr>
        <w:rFonts w:ascii="Courier New" w:hAnsi="Courier New" w:cs="Courier New" w:hint="default"/>
      </w:rPr>
    </w:lvl>
    <w:lvl w:ilvl="5" w:tplc="04150005">
      <w:start w:val="1"/>
      <w:numFmt w:val="bullet"/>
      <w:lvlText w:val=""/>
      <w:lvlJc w:val="left"/>
      <w:pPr>
        <w:tabs>
          <w:tab w:val="num" w:pos="4365"/>
        </w:tabs>
        <w:ind w:left="4365" w:hanging="360"/>
      </w:pPr>
      <w:rPr>
        <w:rFonts w:ascii="Wingdings" w:hAnsi="Wingdings" w:cs="Wingdings" w:hint="default"/>
      </w:rPr>
    </w:lvl>
    <w:lvl w:ilvl="6" w:tplc="04150001">
      <w:start w:val="1"/>
      <w:numFmt w:val="bullet"/>
      <w:lvlText w:val=""/>
      <w:lvlJc w:val="left"/>
      <w:pPr>
        <w:tabs>
          <w:tab w:val="num" w:pos="5085"/>
        </w:tabs>
        <w:ind w:left="5085" w:hanging="360"/>
      </w:pPr>
      <w:rPr>
        <w:rFonts w:ascii="Symbol" w:hAnsi="Symbol" w:cs="Symbol" w:hint="default"/>
      </w:rPr>
    </w:lvl>
    <w:lvl w:ilvl="7" w:tplc="04150003">
      <w:start w:val="1"/>
      <w:numFmt w:val="bullet"/>
      <w:lvlText w:val="o"/>
      <w:lvlJc w:val="left"/>
      <w:pPr>
        <w:tabs>
          <w:tab w:val="num" w:pos="5805"/>
        </w:tabs>
        <w:ind w:left="5805" w:hanging="360"/>
      </w:pPr>
      <w:rPr>
        <w:rFonts w:ascii="Courier New" w:hAnsi="Courier New" w:cs="Courier New" w:hint="default"/>
      </w:rPr>
    </w:lvl>
    <w:lvl w:ilvl="8" w:tplc="04150005">
      <w:start w:val="1"/>
      <w:numFmt w:val="bullet"/>
      <w:lvlText w:val=""/>
      <w:lvlJc w:val="left"/>
      <w:pPr>
        <w:tabs>
          <w:tab w:val="num" w:pos="6525"/>
        </w:tabs>
        <w:ind w:left="6525" w:hanging="360"/>
      </w:pPr>
      <w:rPr>
        <w:rFonts w:ascii="Wingdings" w:hAnsi="Wingdings" w:cs="Wingdings" w:hint="default"/>
      </w:rPr>
    </w:lvl>
  </w:abstractNum>
  <w:abstractNum w:abstractNumId="10" w15:restartNumberingAfterBreak="0">
    <w:nsid w:val="0FC238A9"/>
    <w:multiLevelType w:val="hybridMultilevel"/>
    <w:tmpl w:val="E328F648"/>
    <w:lvl w:ilvl="0" w:tplc="0415000B">
      <w:start w:val="1"/>
      <w:numFmt w:val="bullet"/>
      <w:lvlText w:val="o"/>
      <w:lvlJc w:val="left"/>
      <w:pPr>
        <w:ind w:left="1429" w:hanging="360"/>
      </w:pPr>
      <w:rPr>
        <w:rFonts w:ascii="Courier New" w:hAnsi="Courier New" w:cs="Courier New" w:hint="default"/>
      </w:rPr>
    </w:lvl>
    <w:lvl w:ilvl="1" w:tplc="0415000D">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11" w15:restartNumberingAfterBreak="0">
    <w:nsid w:val="11E66480"/>
    <w:multiLevelType w:val="hybridMultilevel"/>
    <w:tmpl w:val="BF84B65C"/>
    <w:lvl w:ilvl="0" w:tplc="89B2E990">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1FD54B4"/>
    <w:multiLevelType w:val="hybridMultilevel"/>
    <w:tmpl w:val="181E7EAE"/>
    <w:lvl w:ilvl="0" w:tplc="04150003">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3387AC3"/>
    <w:multiLevelType w:val="hybridMultilevel"/>
    <w:tmpl w:val="ED4E619C"/>
    <w:lvl w:ilvl="0" w:tplc="04150005">
      <w:start w:val="1"/>
      <w:numFmt w:val="bullet"/>
      <w:lvlText w:val=""/>
      <w:lvlJc w:val="left"/>
      <w:pPr>
        <w:tabs>
          <w:tab w:val="num" w:pos="757"/>
        </w:tabs>
        <w:ind w:left="757" w:hanging="360"/>
      </w:pPr>
      <w:rPr>
        <w:rFonts w:ascii="Wingdings" w:hAnsi="Wingdings" w:cs="Wingdings" w:hint="default"/>
      </w:rPr>
    </w:lvl>
    <w:lvl w:ilvl="1" w:tplc="04150003">
      <w:start w:val="1"/>
      <w:numFmt w:val="bullet"/>
      <w:lvlText w:val="o"/>
      <w:lvlJc w:val="left"/>
      <w:pPr>
        <w:tabs>
          <w:tab w:val="num" w:pos="1477"/>
        </w:tabs>
        <w:ind w:left="1477" w:hanging="360"/>
      </w:pPr>
      <w:rPr>
        <w:rFonts w:ascii="Courier New" w:hAnsi="Courier New" w:cs="Courier New" w:hint="default"/>
      </w:rPr>
    </w:lvl>
    <w:lvl w:ilvl="2" w:tplc="04150005">
      <w:start w:val="1"/>
      <w:numFmt w:val="bullet"/>
      <w:lvlText w:val=""/>
      <w:lvlJc w:val="left"/>
      <w:pPr>
        <w:tabs>
          <w:tab w:val="num" w:pos="2197"/>
        </w:tabs>
        <w:ind w:left="2197" w:hanging="360"/>
      </w:pPr>
      <w:rPr>
        <w:rFonts w:ascii="Wingdings" w:hAnsi="Wingdings" w:cs="Wingdings" w:hint="default"/>
      </w:rPr>
    </w:lvl>
    <w:lvl w:ilvl="3" w:tplc="04150001">
      <w:start w:val="1"/>
      <w:numFmt w:val="bullet"/>
      <w:lvlText w:val=""/>
      <w:lvlJc w:val="left"/>
      <w:pPr>
        <w:tabs>
          <w:tab w:val="num" w:pos="2917"/>
        </w:tabs>
        <w:ind w:left="2917" w:hanging="360"/>
      </w:pPr>
      <w:rPr>
        <w:rFonts w:ascii="Symbol" w:hAnsi="Symbol" w:cs="Symbol" w:hint="default"/>
      </w:rPr>
    </w:lvl>
    <w:lvl w:ilvl="4" w:tplc="04150003">
      <w:start w:val="1"/>
      <w:numFmt w:val="bullet"/>
      <w:lvlText w:val="o"/>
      <w:lvlJc w:val="left"/>
      <w:pPr>
        <w:tabs>
          <w:tab w:val="num" w:pos="3637"/>
        </w:tabs>
        <w:ind w:left="3637" w:hanging="360"/>
      </w:pPr>
      <w:rPr>
        <w:rFonts w:ascii="Courier New" w:hAnsi="Courier New" w:cs="Courier New" w:hint="default"/>
      </w:rPr>
    </w:lvl>
    <w:lvl w:ilvl="5" w:tplc="04150005">
      <w:start w:val="1"/>
      <w:numFmt w:val="bullet"/>
      <w:lvlText w:val=""/>
      <w:lvlJc w:val="left"/>
      <w:pPr>
        <w:tabs>
          <w:tab w:val="num" w:pos="4357"/>
        </w:tabs>
        <w:ind w:left="4357" w:hanging="360"/>
      </w:pPr>
      <w:rPr>
        <w:rFonts w:ascii="Wingdings" w:hAnsi="Wingdings" w:cs="Wingdings" w:hint="default"/>
      </w:rPr>
    </w:lvl>
    <w:lvl w:ilvl="6" w:tplc="04150001">
      <w:start w:val="1"/>
      <w:numFmt w:val="bullet"/>
      <w:lvlText w:val=""/>
      <w:lvlJc w:val="left"/>
      <w:pPr>
        <w:tabs>
          <w:tab w:val="num" w:pos="5077"/>
        </w:tabs>
        <w:ind w:left="5077" w:hanging="360"/>
      </w:pPr>
      <w:rPr>
        <w:rFonts w:ascii="Symbol" w:hAnsi="Symbol" w:cs="Symbol" w:hint="default"/>
      </w:rPr>
    </w:lvl>
    <w:lvl w:ilvl="7" w:tplc="04150003">
      <w:start w:val="1"/>
      <w:numFmt w:val="bullet"/>
      <w:lvlText w:val="o"/>
      <w:lvlJc w:val="left"/>
      <w:pPr>
        <w:tabs>
          <w:tab w:val="num" w:pos="5797"/>
        </w:tabs>
        <w:ind w:left="5797" w:hanging="360"/>
      </w:pPr>
      <w:rPr>
        <w:rFonts w:ascii="Courier New" w:hAnsi="Courier New" w:cs="Courier New" w:hint="default"/>
      </w:rPr>
    </w:lvl>
    <w:lvl w:ilvl="8" w:tplc="04150005">
      <w:start w:val="1"/>
      <w:numFmt w:val="bullet"/>
      <w:lvlText w:val=""/>
      <w:lvlJc w:val="left"/>
      <w:pPr>
        <w:tabs>
          <w:tab w:val="num" w:pos="6517"/>
        </w:tabs>
        <w:ind w:left="6517" w:hanging="360"/>
      </w:pPr>
      <w:rPr>
        <w:rFonts w:ascii="Wingdings" w:hAnsi="Wingdings" w:cs="Wingdings" w:hint="default"/>
      </w:rPr>
    </w:lvl>
  </w:abstractNum>
  <w:abstractNum w:abstractNumId="14" w15:restartNumberingAfterBreak="0">
    <w:nsid w:val="144C5A94"/>
    <w:multiLevelType w:val="hybridMultilevel"/>
    <w:tmpl w:val="5F3C0128"/>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5441526"/>
    <w:multiLevelType w:val="hybridMultilevel"/>
    <w:tmpl w:val="66206E3C"/>
    <w:lvl w:ilvl="0" w:tplc="04150005">
      <w:start w:val="1"/>
      <w:numFmt w:val="bullet"/>
      <w:lvlText w:val="-"/>
      <w:lvlJc w:val="left"/>
      <w:pPr>
        <w:tabs>
          <w:tab w:val="num" w:pos="720"/>
        </w:tabs>
        <w:ind w:left="720" w:hanging="360"/>
      </w:pPr>
      <w:rPr>
        <w:rFonts w:ascii="Arial" w:hAnsi="Arial" w:cs="Aria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B5E20BA"/>
    <w:multiLevelType w:val="hybridMultilevel"/>
    <w:tmpl w:val="9232172A"/>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D5575BD"/>
    <w:multiLevelType w:val="hybridMultilevel"/>
    <w:tmpl w:val="60D4FA28"/>
    <w:lvl w:ilvl="0" w:tplc="89B2E990">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E5E3A67"/>
    <w:multiLevelType w:val="hybridMultilevel"/>
    <w:tmpl w:val="7902BB14"/>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FD6037C"/>
    <w:multiLevelType w:val="hybridMultilevel"/>
    <w:tmpl w:val="AB4C15FA"/>
    <w:lvl w:ilvl="0" w:tplc="04150005">
      <w:start w:val="1"/>
      <w:numFmt w:val="bullet"/>
      <w:lvlText w:val="-"/>
      <w:lvlJc w:val="left"/>
      <w:pPr>
        <w:tabs>
          <w:tab w:val="num" w:pos="1068"/>
        </w:tabs>
        <w:ind w:left="1068" w:hanging="360"/>
      </w:pPr>
      <w:rPr>
        <w:rFonts w:ascii="Arial" w:hAnsi="Arial" w:cs="Aria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20" w15:restartNumberingAfterBreak="0">
    <w:nsid w:val="200D3F4F"/>
    <w:multiLevelType w:val="hybridMultilevel"/>
    <w:tmpl w:val="0186B280"/>
    <w:lvl w:ilvl="0" w:tplc="04150005">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21" w15:restartNumberingAfterBreak="0">
    <w:nsid w:val="20691DBD"/>
    <w:multiLevelType w:val="hybridMultilevel"/>
    <w:tmpl w:val="EE166036"/>
    <w:lvl w:ilvl="0" w:tplc="0415000D">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15:restartNumberingAfterBreak="0">
    <w:nsid w:val="209D4FD0"/>
    <w:multiLevelType w:val="hybridMultilevel"/>
    <w:tmpl w:val="30767F44"/>
    <w:lvl w:ilvl="0" w:tplc="89B2E990">
      <w:start w:val="1"/>
      <w:numFmt w:val="decimal"/>
      <w:lvlText w:val="%1."/>
      <w:lvlJc w:val="left"/>
      <w:pPr>
        <w:ind w:left="380" w:hanging="360"/>
      </w:pPr>
    </w:lvl>
    <w:lvl w:ilvl="1" w:tplc="04150003">
      <w:start w:val="1"/>
      <w:numFmt w:val="lowerLetter"/>
      <w:lvlText w:val="%2."/>
      <w:lvlJc w:val="left"/>
      <w:pPr>
        <w:ind w:left="1100" w:hanging="360"/>
      </w:pPr>
    </w:lvl>
    <w:lvl w:ilvl="2" w:tplc="04150005">
      <w:start w:val="1"/>
      <w:numFmt w:val="lowerRoman"/>
      <w:lvlText w:val="%3."/>
      <w:lvlJc w:val="right"/>
      <w:pPr>
        <w:ind w:left="1820" w:hanging="180"/>
      </w:pPr>
    </w:lvl>
    <w:lvl w:ilvl="3" w:tplc="04150001">
      <w:start w:val="1"/>
      <w:numFmt w:val="decimal"/>
      <w:lvlText w:val="%4."/>
      <w:lvlJc w:val="left"/>
      <w:pPr>
        <w:ind w:left="2540" w:hanging="360"/>
      </w:pPr>
    </w:lvl>
    <w:lvl w:ilvl="4" w:tplc="04150003">
      <w:start w:val="1"/>
      <w:numFmt w:val="lowerLetter"/>
      <w:lvlText w:val="%5."/>
      <w:lvlJc w:val="left"/>
      <w:pPr>
        <w:ind w:left="3260" w:hanging="360"/>
      </w:pPr>
    </w:lvl>
    <w:lvl w:ilvl="5" w:tplc="04150005">
      <w:start w:val="1"/>
      <w:numFmt w:val="lowerRoman"/>
      <w:lvlText w:val="%6."/>
      <w:lvlJc w:val="right"/>
      <w:pPr>
        <w:ind w:left="3980" w:hanging="180"/>
      </w:pPr>
    </w:lvl>
    <w:lvl w:ilvl="6" w:tplc="04150001">
      <w:start w:val="1"/>
      <w:numFmt w:val="decimal"/>
      <w:lvlText w:val="%7."/>
      <w:lvlJc w:val="left"/>
      <w:pPr>
        <w:ind w:left="4700" w:hanging="360"/>
      </w:pPr>
    </w:lvl>
    <w:lvl w:ilvl="7" w:tplc="04150003">
      <w:start w:val="1"/>
      <w:numFmt w:val="lowerLetter"/>
      <w:lvlText w:val="%8."/>
      <w:lvlJc w:val="left"/>
      <w:pPr>
        <w:ind w:left="5420" w:hanging="360"/>
      </w:pPr>
    </w:lvl>
    <w:lvl w:ilvl="8" w:tplc="04150005">
      <w:start w:val="1"/>
      <w:numFmt w:val="lowerRoman"/>
      <w:lvlText w:val="%9."/>
      <w:lvlJc w:val="right"/>
      <w:pPr>
        <w:ind w:left="6140" w:hanging="180"/>
      </w:pPr>
    </w:lvl>
  </w:abstractNum>
  <w:abstractNum w:abstractNumId="23" w15:restartNumberingAfterBreak="0">
    <w:nsid w:val="218072CB"/>
    <w:multiLevelType w:val="hybridMultilevel"/>
    <w:tmpl w:val="4D24ACC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3D60AA7"/>
    <w:multiLevelType w:val="hybridMultilevel"/>
    <w:tmpl w:val="C3948C12"/>
    <w:lvl w:ilvl="0" w:tplc="C91CD004">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25AB4D8D"/>
    <w:multiLevelType w:val="hybridMultilevel"/>
    <w:tmpl w:val="DD9C33BA"/>
    <w:lvl w:ilvl="0" w:tplc="0415000F">
      <w:start w:val="1"/>
      <w:numFmt w:val="decimal"/>
      <w:lvlText w:val="%1."/>
      <w:lvlJc w:val="lef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26" w15:restartNumberingAfterBreak="0">
    <w:nsid w:val="278019EB"/>
    <w:multiLevelType w:val="hybridMultilevel"/>
    <w:tmpl w:val="FD007B68"/>
    <w:lvl w:ilvl="0" w:tplc="04150005">
      <w:start w:val="1"/>
      <w:numFmt w:val="bullet"/>
      <w:lvlText w:val=""/>
      <w:lvlJc w:val="left"/>
      <w:pPr>
        <w:tabs>
          <w:tab w:val="num" w:pos="1146"/>
        </w:tabs>
        <w:ind w:left="1146" w:hanging="360"/>
      </w:pPr>
      <w:rPr>
        <w:rFonts w:ascii="Wingdings" w:hAnsi="Wingdings" w:cs="Wingdings" w:hint="default"/>
      </w:rPr>
    </w:lvl>
    <w:lvl w:ilvl="1" w:tplc="04150003">
      <w:start w:val="1"/>
      <w:numFmt w:val="bullet"/>
      <w:lvlText w:val="o"/>
      <w:lvlJc w:val="left"/>
      <w:pPr>
        <w:tabs>
          <w:tab w:val="num" w:pos="1866"/>
        </w:tabs>
        <w:ind w:left="1866" w:hanging="360"/>
      </w:pPr>
      <w:rPr>
        <w:rFonts w:ascii="Courier New" w:hAnsi="Courier New" w:cs="Courier New" w:hint="default"/>
      </w:rPr>
    </w:lvl>
    <w:lvl w:ilvl="2" w:tplc="04150005">
      <w:start w:val="1"/>
      <w:numFmt w:val="bullet"/>
      <w:lvlText w:val=""/>
      <w:lvlJc w:val="left"/>
      <w:pPr>
        <w:tabs>
          <w:tab w:val="num" w:pos="2586"/>
        </w:tabs>
        <w:ind w:left="2586" w:hanging="360"/>
      </w:pPr>
      <w:rPr>
        <w:rFonts w:ascii="Wingdings" w:hAnsi="Wingdings" w:cs="Wingdings" w:hint="default"/>
      </w:rPr>
    </w:lvl>
    <w:lvl w:ilvl="3" w:tplc="04150001">
      <w:start w:val="1"/>
      <w:numFmt w:val="bullet"/>
      <w:lvlText w:val=""/>
      <w:lvlJc w:val="left"/>
      <w:pPr>
        <w:tabs>
          <w:tab w:val="num" w:pos="3306"/>
        </w:tabs>
        <w:ind w:left="3306" w:hanging="360"/>
      </w:pPr>
      <w:rPr>
        <w:rFonts w:ascii="Symbol" w:hAnsi="Symbol" w:cs="Symbol" w:hint="default"/>
      </w:rPr>
    </w:lvl>
    <w:lvl w:ilvl="4" w:tplc="04150003">
      <w:start w:val="1"/>
      <w:numFmt w:val="bullet"/>
      <w:lvlText w:val="o"/>
      <w:lvlJc w:val="left"/>
      <w:pPr>
        <w:tabs>
          <w:tab w:val="num" w:pos="4026"/>
        </w:tabs>
        <w:ind w:left="4026" w:hanging="360"/>
      </w:pPr>
      <w:rPr>
        <w:rFonts w:ascii="Courier New" w:hAnsi="Courier New" w:cs="Courier New" w:hint="default"/>
      </w:rPr>
    </w:lvl>
    <w:lvl w:ilvl="5" w:tplc="04150005">
      <w:start w:val="1"/>
      <w:numFmt w:val="bullet"/>
      <w:lvlText w:val=""/>
      <w:lvlJc w:val="left"/>
      <w:pPr>
        <w:tabs>
          <w:tab w:val="num" w:pos="4746"/>
        </w:tabs>
        <w:ind w:left="4746" w:hanging="360"/>
      </w:pPr>
      <w:rPr>
        <w:rFonts w:ascii="Wingdings" w:hAnsi="Wingdings" w:cs="Wingdings" w:hint="default"/>
      </w:rPr>
    </w:lvl>
    <w:lvl w:ilvl="6" w:tplc="04150001">
      <w:start w:val="1"/>
      <w:numFmt w:val="bullet"/>
      <w:lvlText w:val=""/>
      <w:lvlJc w:val="left"/>
      <w:pPr>
        <w:tabs>
          <w:tab w:val="num" w:pos="5466"/>
        </w:tabs>
        <w:ind w:left="5466" w:hanging="360"/>
      </w:pPr>
      <w:rPr>
        <w:rFonts w:ascii="Symbol" w:hAnsi="Symbol" w:cs="Symbol" w:hint="default"/>
      </w:rPr>
    </w:lvl>
    <w:lvl w:ilvl="7" w:tplc="04150003">
      <w:start w:val="1"/>
      <w:numFmt w:val="bullet"/>
      <w:lvlText w:val="o"/>
      <w:lvlJc w:val="left"/>
      <w:pPr>
        <w:tabs>
          <w:tab w:val="num" w:pos="6186"/>
        </w:tabs>
        <w:ind w:left="6186" w:hanging="360"/>
      </w:pPr>
      <w:rPr>
        <w:rFonts w:ascii="Courier New" w:hAnsi="Courier New" w:cs="Courier New" w:hint="default"/>
      </w:rPr>
    </w:lvl>
    <w:lvl w:ilvl="8" w:tplc="04150005">
      <w:start w:val="1"/>
      <w:numFmt w:val="bullet"/>
      <w:lvlText w:val=""/>
      <w:lvlJc w:val="left"/>
      <w:pPr>
        <w:tabs>
          <w:tab w:val="num" w:pos="6906"/>
        </w:tabs>
        <w:ind w:left="6906" w:hanging="360"/>
      </w:pPr>
      <w:rPr>
        <w:rFonts w:ascii="Wingdings" w:hAnsi="Wingdings" w:cs="Wingdings" w:hint="default"/>
      </w:rPr>
    </w:lvl>
  </w:abstractNum>
  <w:abstractNum w:abstractNumId="27" w15:restartNumberingAfterBreak="0">
    <w:nsid w:val="2827287E"/>
    <w:multiLevelType w:val="hybridMultilevel"/>
    <w:tmpl w:val="59F6B6C0"/>
    <w:lvl w:ilvl="0" w:tplc="89B2E990">
      <w:start w:val="1"/>
      <w:numFmt w:val="bullet"/>
      <w:lvlText w:val=""/>
      <w:lvlJc w:val="left"/>
      <w:pPr>
        <w:ind w:left="1429" w:hanging="360"/>
      </w:pPr>
      <w:rPr>
        <w:rFonts w:ascii="Wingdings" w:hAnsi="Wingdings" w:cs="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28" w15:restartNumberingAfterBreak="0">
    <w:nsid w:val="2A577F3F"/>
    <w:multiLevelType w:val="hybridMultilevel"/>
    <w:tmpl w:val="D8DAAC3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DD867A8"/>
    <w:multiLevelType w:val="hybridMultilevel"/>
    <w:tmpl w:val="10586CA0"/>
    <w:lvl w:ilvl="0" w:tplc="0415000D">
      <w:start w:val="1"/>
      <w:numFmt w:val="bullet"/>
      <w:lvlText w:val=""/>
      <w:lvlJc w:val="left"/>
      <w:pPr>
        <w:tabs>
          <w:tab w:val="num" w:pos="1185"/>
        </w:tabs>
        <w:ind w:left="1185" w:hanging="360"/>
      </w:pPr>
      <w:rPr>
        <w:rFonts w:ascii="Wingdings" w:hAnsi="Wingdings" w:cs="Wingdings" w:hint="default"/>
      </w:rPr>
    </w:lvl>
    <w:lvl w:ilvl="1" w:tplc="04150003">
      <w:start w:val="1"/>
      <w:numFmt w:val="bullet"/>
      <w:lvlText w:val="o"/>
      <w:lvlJc w:val="left"/>
      <w:pPr>
        <w:tabs>
          <w:tab w:val="num" w:pos="1905"/>
        </w:tabs>
        <w:ind w:left="1905" w:hanging="360"/>
      </w:pPr>
      <w:rPr>
        <w:rFonts w:ascii="Courier New" w:hAnsi="Courier New" w:cs="Courier New" w:hint="default"/>
      </w:rPr>
    </w:lvl>
    <w:lvl w:ilvl="2" w:tplc="04150005">
      <w:start w:val="1"/>
      <w:numFmt w:val="bullet"/>
      <w:lvlText w:val=""/>
      <w:lvlJc w:val="left"/>
      <w:pPr>
        <w:tabs>
          <w:tab w:val="num" w:pos="2625"/>
        </w:tabs>
        <w:ind w:left="2625" w:hanging="360"/>
      </w:pPr>
      <w:rPr>
        <w:rFonts w:ascii="Wingdings" w:hAnsi="Wingdings" w:cs="Wingdings" w:hint="default"/>
      </w:rPr>
    </w:lvl>
    <w:lvl w:ilvl="3" w:tplc="04150001">
      <w:start w:val="1"/>
      <w:numFmt w:val="bullet"/>
      <w:lvlText w:val=""/>
      <w:lvlJc w:val="left"/>
      <w:pPr>
        <w:tabs>
          <w:tab w:val="num" w:pos="3345"/>
        </w:tabs>
        <w:ind w:left="3345" w:hanging="360"/>
      </w:pPr>
      <w:rPr>
        <w:rFonts w:ascii="Symbol" w:hAnsi="Symbol" w:cs="Symbol" w:hint="default"/>
      </w:rPr>
    </w:lvl>
    <w:lvl w:ilvl="4" w:tplc="04150003">
      <w:start w:val="1"/>
      <w:numFmt w:val="bullet"/>
      <w:lvlText w:val="o"/>
      <w:lvlJc w:val="left"/>
      <w:pPr>
        <w:tabs>
          <w:tab w:val="num" w:pos="4065"/>
        </w:tabs>
        <w:ind w:left="4065" w:hanging="360"/>
      </w:pPr>
      <w:rPr>
        <w:rFonts w:ascii="Courier New" w:hAnsi="Courier New" w:cs="Courier New" w:hint="default"/>
      </w:rPr>
    </w:lvl>
    <w:lvl w:ilvl="5" w:tplc="04150005">
      <w:start w:val="1"/>
      <w:numFmt w:val="bullet"/>
      <w:lvlText w:val=""/>
      <w:lvlJc w:val="left"/>
      <w:pPr>
        <w:tabs>
          <w:tab w:val="num" w:pos="4785"/>
        </w:tabs>
        <w:ind w:left="4785" w:hanging="360"/>
      </w:pPr>
      <w:rPr>
        <w:rFonts w:ascii="Wingdings" w:hAnsi="Wingdings" w:cs="Wingdings" w:hint="default"/>
      </w:rPr>
    </w:lvl>
    <w:lvl w:ilvl="6" w:tplc="04150001">
      <w:start w:val="1"/>
      <w:numFmt w:val="bullet"/>
      <w:lvlText w:val=""/>
      <w:lvlJc w:val="left"/>
      <w:pPr>
        <w:tabs>
          <w:tab w:val="num" w:pos="5505"/>
        </w:tabs>
        <w:ind w:left="5505" w:hanging="360"/>
      </w:pPr>
      <w:rPr>
        <w:rFonts w:ascii="Symbol" w:hAnsi="Symbol" w:cs="Symbol" w:hint="default"/>
      </w:rPr>
    </w:lvl>
    <w:lvl w:ilvl="7" w:tplc="04150003">
      <w:start w:val="1"/>
      <w:numFmt w:val="bullet"/>
      <w:lvlText w:val="o"/>
      <w:lvlJc w:val="left"/>
      <w:pPr>
        <w:tabs>
          <w:tab w:val="num" w:pos="6225"/>
        </w:tabs>
        <w:ind w:left="6225" w:hanging="360"/>
      </w:pPr>
      <w:rPr>
        <w:rFonts w:ascii="Courier New" w:hAnsi="Courier New" w:cs="Courier New" w:hint="default"/>
      </w:rPr>
    </w:lvl>
    <w:lvl w:ilvl="8" w:tplc="04150005">
      <w:start w:val="1"/>
      <w:numFmt w:val="bullet"/>
      <w:lvlText w:val=""/>
      <w:lvlJc w:val="left"/>
      <w:pPr>
        <w:tabs>
          <w:tab w:val="num" w:pos="6945"/>
        </w:tabs>
        <w:ind w:left="6945" w:hanging="360"/>
      </w:pPr>
      <w:rPr>
        <w:rFonts w:ascii="Wingdings" w:hAnsi="Wingdings" w:cs="Wingdings" w:hint="default"/>
      </w:rPr>
    </w:lvl>
  </w:abstractNum>
  <w:abstractNum w:abstractNumId="30" w15:restartNumberingAfterBreak="0">
    <w:nsid w:val="2E3023DE"/>
    <w:multiLevelType w:val="hybridMultilevel"/>
    <w:tmpl w:val="8BD048EA"/>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F8F4C0C"/>
    <w:multiLevelType w:val="hybridMultilevel"/>
    <w:tmpl w:val="365251D2"/>
    <w:lvl w:ilvl="0" w:tplc="0415000B">
      <w:start w:val="1"/>
      <w:numFmt w:val="bullet"/>
      <w:lvlText w:val=""/>
      <w:lvlJc w:val="left"/>
      <w:pPr>
        <w:tabs>
          <w:tab w:val="num" w:pos="720"/>
        </w:tabs>
        <w:ind w:left="720" w:hanging="360"/>
      </w:pPr>
      <w:rPr>
        <w:rFonts w:ascii="Wingdings" w:hAnsi="Wingdings" w:cs="Wingdings" w:hint="default"/>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4E03A63"/>
    <w:multiLevelType w:val="hybridMultilevel"/>
    <w:tmpl w:val="3FBC783A"/>
    <w:lvl w:ilvl="0" w:tplc="04150005">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5A37D16"/>
    <w:multiLevelType w:val="hybridMultilevel"/>
    <w:tmpl w:val="045201A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15:restartNumberingAfterBreak="0">
    <w:nsid w:val="360F2BE2"/>
    <w:multiLevelType w:val="hybridMultilevel"/>
    <w:tmpl w:val="E94C8CAC"/>
    <w:lvl w:ilvl="0" w:tplc="04150005">
      <w:start w:val="1"/>
      <w:numFmt w:val="upperLetter"/>
      <w:lvlText w:val="%1)"/>
      <w:lvlJc w:val="left"/>
      <w:pPr>
        <w:ind w:left="1069" w:hanging="360"/>
      </w:pPr>
      <w:rPr>
        <w:rFonts w:hint="default"/>
      </w:rPr>
    </w:lvl>
    <w:lvl w:ilvl="1" w:tplc="04150003">
      <w:start w:val="1"/>
      <w:numFmt w:val="lowerLetter"/>
      <w:lvlText w:val="%2."/>
      <w:lvlJc w:val="left"/>
      <w:pPr>
        <w:ind w:left="1789" w:hanging="360"/>
      </w:pPr>
    </w:lvl>
    <w:lvl w:ilvl="2" w:tplc="04150005">
      <w:start w:val="1"/>
      <w:numFmt w:val="lowerRoman"/>
      <w:lvlText w:val="%3."/>
      <w:lvlJc w:val="right"/>
      <w:pPr>
        <w:ind w:left="2509" w:hanging="180"/>
      </w:pPr>
    </w:lvl>
    <w:lvl w:ilvl="3" w:tplc="04150001">
      <w:start w:val="1"/>
      <w:numFmt w:val="decimal"/>
      <w:lvlText w:val="%4."/>
      <w:lvlJc w:val="left"/>
      <w:pPr>
        <w:ind w:left="3229" w:hanging="360"/>
      </w:pPr>
    </w:lvl>
    <w:lvl w:ilvl="4" w:tplc="04150003">
      <w:start w:val="1"/>
      <w:numFmt w:val="lowerLetter"/>
      <w:lvlText w:val="%5."/>
      <w:lvlJc w:val="left"/>
      <w:pPr>
        <w:ind w:left="3949" w:hanging="360"/>
      </w:pPr>
    </w:lvl>
    <w:lvl w:ilvl="5" w:tplc="04150005">
      <w:start w:val="1"/>
      <w:numFmt w:val="lowerRoman"/>
      <w:lvlText w:val="%6."/>
      <w:lvlJc w:val="right"/>
      <w:pPr>
        <w:ind w:left="4669" w:hanging="180"/>
      </w:pPr>
    </w:lvl>
    <w:lvl w:ilvl="6" w:tplc="04150001">
      <w:start w:val="1"/>
      <w:numFmt w:val="decimal"/>
      <w:lvlText w:val="%7."/>
      <w:lvlJc w:val="left"/>
      <w:pPr>
        <w:ind w:left="5389" w:hanging="360"/>
      </w:pPr>
    </w:lvl>
    <w:lvl w:ilvl="7" w:tplc="04150003">
      <w:start w:val="1"/>
      <w:numFmt w:val="lowerLetter"/>
      <w:lvlText w:val="%8."/>
      <w:lvlJc w:val="left"/>
      <w:pPr>
        <w:ind w:left="6109" w:hanging="360"/>
      </w:pPr>
    </w:lvl>
    <w:lvl w:ilvl="8" w:tplc="04150005">
      <w:start w:val="1"/>
      <w:numFmt w:val="lowerRoman"/>
      <w:lvlText w:val="%9."/>
      <w:lvlJc w:val="right"/>
      <w:pPr>
        <w:ind w:left="6829" w:hanging="180"/>
      </w:pPr>
    </w:lvl>
  </w:abstractNum>
  <w:abstractNum w:abstractNumId="35" w15:restartNumberingAfterBreak="0">
    <w:nsid w:val="38B11C59"/>
    <w:multiLevelType w:val="hybridMultilevel"/>
    <w:tmpl w:val="781899EC"/>
    <w:lvl w:ilvl="0" w:tplc="04150001">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390B19B1"/>
    <w:multiLevelType w:val="hybridMultilevel"/>
    <w:tmpl w:val="747E928C"/>
    <w:lvl w:ilvl="0" w:tplc="2166C1BC">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3C901DB3"/>
    <w:multiLevelType w:val="hybridMultilevel"/>
    <w:tmpl w:val="1868B6C8"/>
    <w:lvl w:ilvl="0" w:tplc="C3D20322">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CD61D76"/>
    <w:multiLevelType w:val="hybridMultilevel"/>
    <w:tmpl w:val="695679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3DD55438"/>
    <w:multiLevelType w:val="hybridMultilevel"/>
    <w:tmpl w:val="9A2E3F60"/>
    <w:lvl w:ilvl="0" w:tplc="C45C9CBA">
      <w:start w:val="1"/>
      <w:numFmt w:val="lowerLetter"/>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0" w15:restartNumberingAfterBreak="0">
    <w:nsid w:val="40694170"/>
    <w:multiLevelType w:val="hybridMultilevel"/>
    <w:tmpl w:val="5128FA64"/>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408746BA"/>
    <w:multiLevelType w:val="hybridMultilevel"/>
    <w:tmpl w:val="E160D9B0"/>
    <w:lvl w:ilvl="0" w:tplc="04150017">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410F1BC8"/>
    <w:multiLevelType w:val="hybridMultilevel"/>
    <w:tmpl w:val="D63E840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15:restartNumberingAfterBreak="0">
    <w:nsid w:val="41912233"/>
    <w:multiLevelType w:val="hybridMultilevel"/>
    <w:tmpl w:val="51CC6744"/>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6FB566E"/>
    <w:multiLevelType w:val="hybridMultilevel"/>
    <w:tmpl w:val="B2088372"/>
    <w:lvl w:ilvl="0" w:tplc="04150005">
      <w:numFmt w:val="bullet"/>
      <w:lvlText w:val="•"/>
      <w:lvlJc w:val="left"/>
      <w:pPr>
        <w:ind w:left="1069" w:hanging="360"/>
      </w:pPr>
      <w:rPr>
        <w:rFonts w:ascii="Cambria" w:eastAsia="Times New Roman" w:hAnsi="Cambria"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cs="Wingdings" w:hint="default"/>
      </w:rPr>
    </w:lvl>
    <w:lvl w:ilvl="3" w:tplc="04150001">
      <w:start w:val="1"/>
      <w:numFmt w:val="bullet"/>
      <w:lvlText w:val=""/>
      <w:lvlJc w:val="left"/>
      <w:pPr>
        <w:ind w:left="3229" w:hanging="360"/>
      </w:pPr>
      <w:rPr>
        <w:rFonts w:ascii="Symbol" w:hAnsi="Symbol" w:cs="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cs="Wingdings" w:hint="default"/>
      </w:rPr>
    </w:lvl>
    <w:lvl w:ilvl="6" w:tplc="04150001">
      <w:start w:val="1"/>
      <w:numFmt w:val="bullet"/>
      <w:lvlText w:val=""/>
      <w:lvlJc w:val="left"/>
      <w:pPr>
        <w:ind w:left="5389" w:hanging="360"/>
      </w:pPr>
      <w:rPr>
        <w:rFonts w:ascii="Symbol" w:hAnsi="Symbol" w:cs="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cs="Wingdings" w:hint="default"/>
      </w:rPr>
    </w:lvl>
  </w:abstractNum>
  <w:abstractNum w:abstractNumId="45" w15:restartNumberingAfterBreak="0">
    <w:nsid w:val="476E7E86"/>
    <w:multiLevelType w:val="hybridMultilevel"/>
    <w:tmpl w:val="BDE0E4BA"/>
    <w:lvl w:ilvl="0" w:tplc="04150005">
      <w:start w:val="1"/>
      <w:numFmt w:val="decimal"/>
      <w:lvlText w:val="%1)"/>
      <w:lvlJc w:val="left"/>
      <w:pPr>
        <w:ind w:left="720" w:hanging="360"/>
      </w:pPr>
      <w:rPr>
        <w:rFonts w:hint="default"/>
        <w:b w:val="0"/>
        <w:bCs w:val="0"/>
        <w:caps w:val="0"/>
        <w:strike w:val="0"/>
        <w:dstrike w:val="0"/>
        <w:vanish w:val="0"/>
        <w:u w:val="none"/>
        <w:vertAlign w:val="baseli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6" w15:restartNumberingAfterBreak="0">
    <w:nsid w:val="4A5614C1"/>
    <w:multiLevelType w:val="hybridMultilevel"/>
    <w:tmpl w:val="77545410"/>
    <w:lvl w:ilvl="0" w:tplc="3BBC03D8">
      <w:start w:val="1"/>
      <w:numFmt w:val="bullet"/>
      <w:lvlText w:val=""/>
      <w:lvlJc w:val="left"/>
      <w:pPr>
        <w:ind w:left="1429" w:hanging="360"/>
      </w:pPr>
      <w:rPr>
        <w:rFonts w:ascii="Wingdings" w:hAnsi="Wingdings" w:cs="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Wingdings" w:hAnsi="Wingdings" w:cs="Wingdings"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47" w15:restartNumberingAfterBreak="0">
    <w:nsid w:val="4FA4194C"/>
    <w:multiLevelType w:val="hybridMultilevel"/>
    <w:tmpl w:val="DD9C33BA"/>
    <w:lvl w:ilvl="0" w:tplc="0415000F">
      <w:start w:val="1"/>
      <w:numFmt w:val="decimal"/>
      <w:lvlText w:val="%1."/>
      <w:lvlJc w:val="left"/>
      <w:pPr>
        <w:ind w:left="360" w:hanging="360"/>
      </w:pPr>
      <w:rPr>
        <w:rFonts w:hint="default"/>
      </w:rPr>
    </w:lvl>
    <w:lvl w:ilvl="1" w:tplc="04150019">
      <w:start w:val="1"/>
      <w:numFmt w:val="bullet"/>
      <w:lvlText w:val="o"/>
      <w:lvlJc w:val="left"/>
      <w:pPr>
        <w:ind w:left="1080" w:hanging="360"/>
      </w:pPr>
      <w:rPr>
        <w:rFonts w:ascii="Courier New" w:hAnsi="Courier New" w:cs="Courier New" w:hint="default"/>
      </w:rPr>
    </w:lvl>
    <w:lvl w:ilvl="2" w:tplc="0415001B">
      <w:start w:val="1"/>
      <w:numFmt w:val="bullet"/>
      <w:lvlText w:val=""/>
      <w:lvlJc w:val="left"/>
      <w:pPr>
        <w:ind w:left="1800" w:hanging="360"/>
      </w:pPr>
      <w:rPr>
        <w:rFonts w:ascii="Wingdings" w:hAnsi="Wingdings" w:cs="Wingdings" w:hint="default"/>
      </w:rPr>
    </w:lvl>
    <w:lvl w:ilvl="3" w:tplc="0415000F">
      <w:start w:val="1"/>
      <w:numFmt w:val="bullet"/>
      <w:lvlText w:val=""/>
      <w:lvlJc w:val="left"/>
      <w:pPr>
        <w:ind w:left="2520" w:hanging="360"/>
      </w:pPr>
      <w:rPr>
        <w:rFonts w:ascii="Symbol" w:hAnsi="Symbol" w:cs="Symbol" w:hint="default"/>
      </w:rPr>
    </w:lvl>
    <w:lvl w:ilvl="4" w:tplc="04150019">
      <w:start w:val="1"/>
      <w:numFmt w:val="bullet"/>
      <w:lvlText w:val="o"/>
      <w:lvlJc w:val="left"/>
      <w:pPr>
        <w:ind w:left="3240" w:hanging="360"/>
      </w:pPr>
      <w:rPr>
        <w:rFonts w:ascii="Courier New" w:hAnsi="Courier New" w:cs="Courier New" w:hint="default"/>
      </w:rPr>
    </w:lvl>
    <w:lvl w:ilvl="5" w:tplc="0415001B">
      <w:start w:val="1"/>
      <w:numFmt w:val="bullet"/>
      <w:lvlText w:val=""/>
      <w:lvlJc w:val="left"/>
      <w:pPr>
        <w:ind w:left="3960" w:hanging="360"/>
      </w:pPr>
      <w:rPr>
        <w:rFonts w:ascii="Wingdings" w:hAnsi="Wingdings" w:cs="Wingdings" w:hint="default"/>
      </w:rPr>
    </w:lvl>
    <w:lvl w:ilvl="6" w:tplc="0415000F">
      <w:start w:val="1"/>
      <w:numFmt w:val="bullet"/>
      <w:lvlText w:val=""/>
      <w:lvlJc w:val="left"/>
      <w:pPr>
        <w:ind w:left="4680" w:hanging="360"/>
      </w:pPr>
      <w:rPr>
        <w:rFonts w:ascii="Symbol" w:hAnsi="Symbol" w:cs="Symbol" w:hint="default"/>
      </w:rPr>
    </w:lvl>
    <w:lvl w:ilvl="7" w:tplc="04150019">
      <w:start w:val="1"/>
      <w:numFmt w:val="bullet"/>
      <w:lvlText w:val="o"/>
      <w:lvlJc w:val="left"/>
      <w:pPr>
        <w:ind w:left="5400" w:hanging="360"/>
      </w:pPr>
      <w:rPr>
        <w:rFonts w:ascii="Courier New" w:hAnsi="Courier New" w:cs="Courier New" w:hint="default"/>
      </w:rPr>
    </w:lvl>
    <w:lvl w:ilvl="8" w:tplc="0415001B">
      <w:start w:val="1"/>
      <w:numFmt w:val="bullet"/>
      <w:lvlText w:val=""/>
      <w:lvlJc w:val="left"/>
      <w:pPr>
        <w:ind w:left="6120" w:hanging="360"/>
      </w:pPr>
      <w:rPr>
        <w:rFonts w:ascii="Wingdings" w:hAnsi="Wingdings" w:cs="Wingdings" w:hint="default"/>
      </w:rPr>
    </w:lvl>
  </w:abstractNum>
  <w:abstractNum w:abstractNumId="48" w15:restartNumberingAfterBreak="0">
    <w:nsid w:val="502E2F24"/>
    <w:multiLevelType w:val="hybridMultilevel"/>
    <w:tmpl w:val="8D42C62C"/>
    <w:lvl w:ilvl="0" w:tplc="47C6D80A">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53D31B0A"/>
    <w:multiLevelType w:val="hybridMultilevel"/>
    <w:tmpl w:val="FC8C0D50"/>
    <w:lvl w:ilvl="0" w:tplc="0415000D">
      <w:start w:val="1"/>
      <w:numFmt w:val="bullet"/>
      <w:lvlText w:val=""/>
      <w:lvlJc w:val="left"/>
      <w:pPr>
        <w:tabs>
          <w:tab w:val="num" w:pos="1429"/>
        </w:tabs>
        <w:ind w:left="1429" w:hanging="360"/>
      </w:pPr>
      <w:rPr>
        <w:rFonts w:ascii="Wingdings" w:hAnsi="Wingdings" w:cs="Wingdings" w:hint="default"/>
      </w:rPr>
    </w:lvl>
    <w:lvl w:ilvl="1" w:tplc="04150003">
      <w:start w:val="1"/>
      <w:numFmt w:val="bullet"/>
      <w:lvlText w:val="o"/>
      <w:lvlJc w:val="left"/>
      <w:pPr>
        <w:tabs>
          <w:tab w:val="num" w:pos="2149"/>
        </w:tabs>
        <w:ind w:left="2149" w:hanging="360"/>
      </w:pPr>
      <w:rPr>
        <w:rFonts w:ascii="Courier New" w:hAnsi="Courier New" w:cs="Courier New"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D">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50" w15:restartNumberingAfterBreak="0">
    <w:nsid w:val="53DD169E"/>
    <w:multiLevelType w:val="hybridMultilevel"/>
    <w:tmpl w:val="B5F8781C"/>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53E70AC6"/>
    <w:multiLevelType w:val="hybridMultilevel"/>
    <w:tmpl w:val="1EC8525C"/>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3E94F6E"/>
    <w:multiLevelType w:val="hybridMultilevel"/>
    <w:tmpl w:val="DAFC9C1E"/>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54464C42"/>
    <w:multiLevelType w:val="hybridMultilevel"/>
    <w:tmpl w:val="A06014D6"/>
    <w:lvl w:ilvl="0" w:tplc="04150005">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45F1849"/>
    <w:multiLevelType w:val="hybridMultilevel"/>
    <w:tmpl w:val="2DDA9286"/>
    <w:lvl w:ilvl="0" w:tplc="0415000B">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55" w15:restartNumberingAfterBreak="0">
    <w:nsid w:val="563317E8"/>
    <w:multiLevelType w:val="hybridMultilevel"/>
    <w:tmpl w:val="D292C232"/>
    <w:lvl w:ilvl="0" w:tplc="04150003">
      <w:start w:val="1"/>
      <w:numFmt w:val="bullet"/>
      <w:lvlText w:val=""/>
      <w:lvlJc w:val="left"/>
      <w:pPr>
        <w:tabs>
          <w:tab w:val="num" w:pos="720"/>
        </w:tabs>
        <w:ind w:left="720" w:hanging="360"/>
      </w:pPr>
      <w:rPr>
        <w:rFonts w:ascii="Wingdings" w:hAnsi="Wingdings" w:cs="Wingdings" w:hint="default"/>
      </w:rPr>
    </w:lvl>
    <w:lvl w:ilvl="1" w:tplc="0415000D">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Symbol" w:hAnsi="Symbol" w:cs="Symbol" w:hint="default"/>
      </w:rPr>
    </w:lvl>
    <w:lvl w:ilvl="3" w:tplc="04150001">
      <w:start w:val="1"/>
      <w:numFmt w:val="bullet"/>
      <w:lvlText w:val=""/>
      <w:lvlJc w:val="left"/>
      <w:pPr>
        <w:tabs>
          <w:tab w:val="num" w:pos="1440"/>
        </w:tabs>
        <w:ind w:left="1440" w:hanging="360"/>
      </w:pPr>
      <w:rPr>
        <w:rFonts w:ascii="Wingdings" w:hAnsi="Wingdings" w:cs="Wingdings" w:hint="default"/>
      </w:rPr>
    </w:lvl>
    <w:lvl w:ilvl="4" w:tplc="04150003">
      <w:start w:val="1"/>
      <w:numFmt w:val="bullet"/>
      <w:lvlText w:val=""/>
      <w:lvlJc w:val="left"/>
      <w:pPr>
        <w:tabs>
          <w:tab w:val="num" w:pos="3600"/>
        </w:tabs>
        <w:ind w:left="3600" w:hanging="360"/>
      </w:pPr>
      <w:rPr>
        <w:rFonts w:ascii="Symbol" w:hAnsi="Symbol" w:cs="Symbol"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5DC063D7"/>
    <w:multiLevelType w:val="hybridMultilevel"/>
    <w:tmpl w:val="010A3588"/>
    <w:lvl w:ilvl="0" w:tplc="89B2E990">
      <w:start w:val="1"/>
      <w:numFmt w:val="bullet"/>
      <w:lvlText w:val=""/>
      <w:lvlJc w:val="left"/>
      <w:pPr>
        <w:ind w:left="1068" w:hanging="360"/>
      </w:pPr>
      <w:rPr>
        <w:rFonts w:ascii="Wingdings" w:hAnsi="Wingdings" w:cs="Wingdings" w:hint="default"/>
      </w:rPr>
    </w:lvl>
    <w:lvl w:ilvl="1" w:tplc="04150003">
      <w:start w:val="1"/>
      <w:numFmt w:val="lowerLetter"/>
      <w:lvlText w:val="%2."/>
      <w:lvlJc w:val="left"/>
      <w:pPr>
        <w:ind w:left="1788" w:hanging="360"/>
      </w:pPr>
    </w:lvl>
    <w:lvl w:ilvl="2" w:tplc="04150005">
      <w:start w:val="1"/>
      <w:numFmt w:val="lowerRoman"/>
      <w:lvlText w:val="%3."/>
      <w:lvlJc w:val="right"/>
      <w:pPr>
        <w:ind w:left="2508" w:hanging="180"/>
      </w:pPr>
    </w:lvl>
    <w:lvl w:ilvl="3" w:tplc="04150001">
      <w:start w:val="1"/>
      <w:numFmt w:val="decimal"/>
      <w:lvlText w:val="%4."/>
      <w:lvlJc w:val="left"/>
      <w:pPr>
        <w:ind w:left="3228" w:hanging="360"/>
      </w:pPr>
    </w:lvl>
    <w:lvl w:ilvl="4" w:tplc="04150003">
      <w:start w:val="1"/>
      <w:numFmt w:val="lowerLetter"/>
      <w:lvlText w:val="%5."/>
      <w:lvlJc w:val="left"/>
      <w:pPr>
        <w:ind w:left="3948" w:hanging="360"/>
      </w:pPr>
    </w:lvl>
    <w:lvl w:ilvl="5" w:tplc="04150005">
      <w:start w:val="1"/>
      <w:numFmt w:val="lowerRoman"/>
      <w:lvlText w:val="%6."/>
      <w:lvlJc w:val="right"/>
      <w:pPr>
        <w:ind w:left="4668" w:hanging="180"/>
      </w:pPr>
    </w:lvl>
    <w:lvl w:ilvl="6" w:tplc="04150001">
      <w:start w:val="1"/>
      <w:numFmt w:val="decimal"/>
      <w:lvlText w:val="%7."/>
      <w:lvlJc w:val="left"/>
      <w:pPr>
        <w:ind w:left="5388" w:hanging="360"/>
      </w:pPr>
    </w:lvl>
    <w:lvl w:ilvl="7" w:tplc="04150003">
      <w:start w:val="1"/>
      <w:numFmt w:val="lowerLetter"/>
      <w:lvlText w:val="%8."/>
      <w:lvlJc w:val="left"/>
      <w:pPr>
        <w:ind w:left="6108" w:hanging="360"/>
      </w:pPr>
    </w:lvl>
    <w:lvl w:ilvl="8" w:tplc="04150005">
      <w:start w:val="1"/>
      <w:numFmt w:val="lowerRoman"/>
      <w:lvlText w:val="%9."/>
      <w:lvlJc w:val="right"/>
      <w:pPr>
        <w:ind w:left="6828" w:hanging="180"/>
      </w:pPr>
    </w:lvl>
  </w:abstractNum>
  <w:abstractNum w:abstractNumId="57" w15:restartNumberingAfterBreak="0">
    <w:nsid w:val="5F4C3488"/>
    <w:multiLevelType w:val="hybridMultilevel"/>
    <w:tmpl w:val="07F82E82"/>
    <w:lvl w:ilvl="0" w:tplc="04150005">
      <w:start w:val="1"/>
      <w:numFmt w:val="bullet"/>
      <w:lvlText w:val=""/>
      <w:lvlJc w:val="left"/>
      <w:pPr>
        <w:tabs>
          <w:tab w:val="num" w:pos="1080"/>
        </w:tabs>
        <w:ind w:left="1080" w:hanging="360"/>
      </w:pPr>
      <w:rPr>
        <w:rFonts w:ascii="Wingdings" w:hAnsi="Wingdings" w:cs="Wingdings" w:hint="default"/>
      </w:rPr>
    </w:lvl>
    <w:lvl w:ilvl="1" w:tplc="0415000B">
      <w:start w:val="1"/>
      <w:numFmt w:val="bullet"/>
      <w:lvlText w:val="o"/>
      <w:lvlJc w:val="left"/>
      <w:pPr>
        <w:tabs>
          <w:tab w:val="num" w:pos="1800"/>
        </w:tabs>
        <w:ind w:left="1800" w:hanging="360"/>
      </w:pPr>
      <w:rPr>
        <w:rFonts w:ascii="Courier New" w:hAnsi="Courier New" w:cs="Courier New" w:hint="default"/>
      </w:rPr>
    </w:lvl>
    <w:lvl w:ilvl="2" w:tplc="04150001">
      <w:start w:val="1"/>
      <w:numFmt w:val="bullet"/>
      <w:lvlText w:val=""/>
      <w:lvlJc w:val="left"/>
      <w:pPr>
        <w:tabs>
          <w:tab w:val="num" w:pos="2520"/>
        </w:tabs>
        <w:ind w:left="2520" w:hanging="360"/>
      </w:pPr>
      <w:rPr>
        <w:rFonts w:ascii="Wingdings" w:hAnsi="Wingdings" w:cs="Wingdings" w:hint="default"/>
      </w:rPr>
    </w:lvl>
    <w:lvl w:ilvl="3" w:tplc="0415000B">
      <w:start w:val="1"/>
      <w:numFmt w:val="bullet"/>
      <w:lvlText w:val=""/>
      <w:lvlJc w:val="left"/>
      <w:pPr>
        <w:tabs>
          <w:tab w:val="num" w:pos="3240"/>
        </w:tabs>
        <w:ind w:left="3240" w:hanging="360"/>
      </w:pPr>
      <w:rPr>
        <w:rFonts w:ascii="Symbol" w:hAnsi="Symbol" w:cs="Symbol" w:hint="default"/>
      </w:rPr>
    </w:lvl>
    <w:lvl w:ilvl="4" w:tplc="04150001">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58" w15:restartNumberingAfterBreak="0">
    <w:nsid w:val="5F807920"/>
    <w:multiLevelType w:val="hybridMultilevel"/>
    <w:tmpl w:val="0C66E170"/>
    <w:lvl w:ilvl="0" w:tplc="0415000D">
      <w:start w:val="1"/>
      <w:numFmt w:val="bullet"/>
      <w:lvlText w:val=""/>
      <w:lvlJc w:val="left"/>
      <w:pPr>
        <w:ind w:left="1298" w:hanging="360"/>
      </w:pPr>
      <w:rPr>
        <w:rFonts w:ascii="Wingdings" w:hAnsi="Wingdings" w:cs="Wingdings" w:hint="default"/>
      </w:rPr>
    </w:lvl>
    <w:lvl w:ilvl="1" w:tplc="04150019">
      <w:start w:val="1"/>
      <w:numFmt w:val="bullet"/>
      <w:lvlText w:val="o"/>
      <w:lvlJc w:val="left"/>
      <w:pPr>
        <w:ind w:left="2018" w:hanging="360"/>
      </w:pPr>
      <w:rPr>
        <w:rFonts w:ascii="Courier New" w:hAnsi="Courier New" w:cs="Courier New" w:hint="default"/>
      </w:rPr>
    </w:lvl>
    <w:lvl w:ilvl="2" w:tplc="0415001B">
      <w:start w:val="1"/>
      <w:numFmt w:val="bullet"/>
      <w:lvlText w:val=""/>
      <w:lvlJc w:val="left"/>
      <w:pPr>
        <w:ind w:left="2738" w:hanging="360"/>
      </w:pPr>
      <w:rPr>
        <w:rFonts w:ascii="Wingdings" w:hAnsi="Wingdings" w:cs="Wingdings" w:hint="default"/>
      </w:rPr>
    </w:lvl>
    <w:lvl w:ilvl="3" w:tplc="0415000F">
      <w:start w:val="1"/>
      <w:numFmt w:val="bullet"/>
      <w:lvlText w:val=""/>
      <w:lvlJc w:val="left"/>
      <w:pPr>
        <w:ind w:left="3458" w:hanging="360"/>
      </w:pPr>
      <w:rPr>
        <w:rFonts w:ascii="Symbol" w:hAnsi="Symbol" w:cs="Symbol" w:hint="default"/>
      </w:rPr>
    </w:lvl>
    <w:lvl w:ilvl="4" w:tplc="04150019">
      <w:start w:val="1"/>
      <w:numFmt w:val="bullet"/>
      <w:lvlText w:val="o"/>
      <w:lvlJc w:val="left"/>
      <w:pPr>
        <w:ind w:left="4178" w:hanging="360"/>
      </w:pPr>
      <w:rPr>
        <w:rFonts w:ascii="Courier New" w:hAnsi="Courier New" w:cs="Courier New" w:hint="default"/>
      </w:rPr>
    </w:lvl>
    <w:lvl w:ilvl="5" w:tplc="0415001B">
      <w:start w:val="1"/>
      <w:numFmt w:val="bullet"/>
      <w:lvlText w:val=""/>
      <w:lvlJc w:val="left"/>
      <w:pPr>
        <w:ind w:left="4898" w:hanging="360"/>
      </w:pPr>
      <w:rPr>
        <w:rFonts w:ascii="Wingdings" w:hAnsi="Wingdings" w:cs="Wingdings" w:hint="default"/>
      </w:rPr>
    </w:lvl>
    <w:lvl w:ilvl="6" w:tplc="0415000F">
      <w:start w:val="1"/>
      <w:numFmt w:val="bullet"/>
      <w:lvlText w:val=""/>
      <w:lvlJc w:val="left"/>
      <w:pPr>
        <w:ind w:left="5618" w:hanging="360"/>
      </w:pPr>
      <w:rPr>
        <w:rFonts w:ascii="Symbol" w:hAnsi="Symbol" w:cs="Symbol" w:hint="default"/>
      </w:rPr>
    </w:lvl>
    <w:lvl w:ilvl="7" w:tplc="04150019">
      <w:start w:val="1"/>
      <w:numFmt w:val="bullet"/>
      <w:lvlText w:val="o"/>
      <w:lvlJc w:val="left"/>
      <w:pPr>
        <w:ind w:left="6338" w:hanging="360"/>
      </w:pPr>
      <w:rPr>
        <w:rFonts w:ascii="Courier New" w:hAnsi="Courier New" w:cs="Courier New" w:hint="default"/>
      </w:rPr>
    </w:lvl>
    <w:lvl w:ilvl="8" w:tplc="0415001B">
      <w:start w:val="1"/>
      <w:numFmt w:val="bullet"/>
      <w:lvlText w:val=""/>
      <w:lvlJc w:val="left"/>
      <w:pPr>
        <w:ind w:left="7058" w:hanging="360"/>
      </w:pPr>
      <w:rPr>
        <w:rFonts w:ascii="Wingdings" w:hAnsi="Wingdings" w:cs="Wingdings" w:hint="default"/>
      </w:rPr>
    </w:lvl>
  </w:abstractNum>
  <w:abstractNum w:abstractNumId="59" w15:restartNumberingAfterBreak="0">
    <w:nsid w:val="5F8D651A"/>
    <w:multiLevelType w:val="hybridMultilevel"/>
    <w:tmpl w:val="179036A0"/>
    <w:lvl w:ilvl="0" w:tplc="04150005">
      <w:start w:val="1"/>
      <w:numFmt w:val="upperLetter"/>
      <w:lvlText w:val="%1."/>
      <w:lvlJc w:val="left"/>
      <w:pPr>
        <w:ind w:left="720" w:hanging="360"/>
      </w:pPr>
      <w:rPr>
        <w:rFonts w:hint="default"/>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60" w15:restartNumberingAfterBreak="0">
    <w:nsid w:val="601D0F3A"/>
    <w:multiLevelType w:val="hybridMultilevel"/>
    <w:tmpl w:val="D168FBA8"/>
    <w:lvl w:ilvl="0" w:tplc="04150009">
      <w:start w:val="1"/>
      <w:numFmt w:val="lowerLetter"/>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61" w15:restartNumberingAfterBreak="0">
    <w:nsid w:val="6701690F"/>
    <w:multiLevelType w:val="hybridMultilevel"/>
    <w:tmpl w:val="6AE2D812"/>
    <w:lvl w:ilvl="0" w:tplc="04150015">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6B2A6E44"/>
    <w:multiLevelType w:val="hybridMultilevel"/>
    <w:tmpl w:val="F01AA0A6"/>
    <w:lvl w:ilvl="0" w:tplc="04150017">
      <w:start w:val="1"/>
      <w:numFmt w:val="upperLetter"/>
      <w:lvlText w:val="%1."/>
      <w:lvlJc w:val="left"/>
      <w:pPr>
        <w:ind w:left="1298" w:hanging="360"/>
      </w:pPr>
      <w:rPr>
        <w:rFonts w:hint="default"/>
      </w:rPr>
    </w:lvl>
    <w:lvl w:ilvl="1" w:tplc="04150019">
      <w:start w:val="1"/>
      <w:numFmt w:val="bullet"/>
      <w:lvlText w:val="o"/>
      <w:lvlJc w:val="left"/>
      <w:pPr>
        <w:ind w:left="2018" w:hanging="360"/>
      </w:pPr>
      <w:rPr>
        <w:rFonts w:ascii="Courier New" w:hAnsi="Courier New" w:cs="Courier New" w:hint="default"/>
      </w:rPr>
    </w:lvl>
    <w:lvl w:ilvl="2" w:tplc="0415001B">
      <w:start w:val="1"/>
      <w:numFmt w:val="bullet"/>
      <w:lvlText w:val=""/>
      <w:lvlJc w:val="left"/>
      <w:pPr>
        <w:ind w:left="2738" w:hanging="360"/>
      </w:pPr>
      <w:rPr>
        <w:rFonts w:ascii="Wingdings" w:hAnsi="Wingdings" w:cs="Wingdings" w:hint="default"/>
      </w:rPr>
    </w:lvl>
    <w:lvl w:ilvl="3" w:tplc="0415000F">
      <w:start w:val="1"/>
      <w:numFmt w:val="bullet"/>
      <w:lvlText w:val=""/>
      <w:lvlJc w:val="left"/>
      <w:pPr>
        <w:ind w:left="3458" w:hanging="360"/>
      </w:pPr>
      <w:rPr>
        <w:rFonts w:ascii="Symbol" w:hAnsi="Symbol" w:cs="Symbol" w:hint="default"/>
      </w:rPr>
    </w:lvl>
    <w:lvl w:ilvl="4" w:tplc="04150019">
      <w:start w:val="1"/>
      <w:numFmt w:val="bullet"/>
      <w:lvlText w:val="o"/>
      <w:lvlJc w:val="left"/>
      <w:pPr>
        <w:ind w:left="4178" w:hanging="360"/>
      </w:pPr>
      <w:rPr>
        <w:rFonts w:ascii="Courier New" w:hAnsi="Courier New" w:cs="Courier New" w:hint="default"/>
      </w:rPr>
    </w:lvl>
    <w:lvl w:ilvl="5" w:tplc="0415001B">
      <w:start w:val="1"/>
      <w:numFmt w:val="bullet"/>
      <w:lvlText w:val=""/>
      <w:lvlJc w:val="left"/>
      <w:pPr>
        <w:ind w:left="4898" w:hanging="360"/>
      </w:pPr>
      <w:rPr>
        <w:rFonts w:ascii="Wingdings" w:hAnsi="Wingdings" w:cs="Wingdings" w:hint="default"/>
      </w:rPr>
    </w:lvl>
    <w:lvl w:ilvl="6" w:tplc="0415000F">
      <w:start w:val="1"/>
      <w:numFmt w:val="bullet"/>
      <w:lvlText w:val=""/>
      <w:lvlJc w:val="left"/>
      <w:pPr>
        <w:ind w:left="5618" w:hanging="360"/>
      </w:pPr>
      <w:rPr>
        <w:rFonts w:ascii="Symbol" w:hAnsi="Symbol" w:cs="Symbol" w:hint="default"/>
      </w:rPr>
    </w:lvl>
    <w:lvl w:ilvl="7" w:tplc="04150019">
      <w:start w:val="1"/>
      <w:numFmt w:val="bullet"/>
      <w:lvlText w:val="o"/>
      <w:lvlJc w:val="left"/>
      <w:pPr>
        <w:ind w:left="6338" w:hanging="360"/>
      </w:pPr>
      <w:rPr>
        <w:rFonts w:ascii="Courier New" w:hAnsi="Courier New" w:cs="Courier New" w:hint="default"/>
      </w:rPr>
    </w:lvl>
    <w:lvl w:ilvl="8" w:tplc="0415001B">
      <w:start w:val="1"/>
      <w:numFmt w:val="bullet"/>
      <w:lvlText w:val=""/>
      <w:lvlJc w:val="left"/>
      <w:pPr>
        <w:ind w:left="7058" w:hanging="360"/>
      </w:pPr>
      <w:rPr>
        <w:rFonts w:ascii="Wingdings" w:hAnsi="Wingdings" w:cs="Wingdings" w:hint="default"/>
      </w:rPr>
    </w:lvl>
  </w:abstractNum>
  <w:abstractNum w:abstractNumId="63" w15:restartNumberingAfterBreak="0">
    <w:nsid w:val="6C13549A"/>
    <w:multiLevelType w:val="hybridMultilevel"/>
    <w:tmpl w:val="CF50AF7C"/>
    <w:lvl w:ilvl="0" w:tplc="04150005">
      <w:start w:val="1"/>
      <w:numFmt w:val="bullet"/>
      <w:lvlText w:val=""/>
      <w:lvlJc w:val="left"/>
      <w:pPr>
        <w:tabs>
          <w:tab w:val="num" w:pos="1146"/>
        </w:tabs>
        <w:ind w:left="1146" w:hanging="360"/>
      </w:pPr>
      <w:rPr>
        <w:rFonts w:ascii="Wingdings" w:hAnsi="Wingdings" w:cs="Wingdings" w:hint="default"/>
      </w:rPr>
    </w:lvl>
    <w:lvl w:ilvl="1" w:tplc="04150003">
      <w:start w:val="1"/>
      <w:numFmt w:val="bullet"/>
      <w:lvlText w:val="o"/>
      <w:lvlJc w:val="left"/>
      <w:pPr>
        <w:tabs>
          <w:tab w:val="num" w:pos="1866"/>
        </w:tabs>
        <w:ind w:left="1866" w:hanging="360"/>
      </w:pPr>
      <w:rPr>
        <w:rFonts w:ascii="Courier New" w:hAnsi="Courier New" w:cs="Courier New" w:hint="default"/>
      </w:rPr>
    </w:lvl>
    <w:lvl w:ilvl="2" w:tplc="04150005">
      <w:start w:val="1"/>
      <w:numFmt w:val="bullet"/>
      <w:lvlText w:val=""/>
      <w:lvlJc w:val="left"/>
      <w:pPr>
        <w:tabs>
          <w:tab w:val="num" w:pos="2586"/>
        </w:tabs>
        <w:ind w:left="2586" w:hanging="360"/>
      </w:pPr>
      <w:rPr>
        <w:rFonts w:ascii="Wingdings" w:hAnsi="Wingdings" w:cs="Wingdings" w:hint="default"/>
      </w:rPr>
    </w:lvl>
    <w:lvl w:ilvl="3" w:tplc="04150001">
      <w:start w:val="1"/>
      <w:numFmt w:val="bullet"/>
      <w:lvlText w:val=""/>
      <w:lvlJc w:val="left"/>
      <w:pPr>
        <w:tabs>
          <w:tab w:val="num" w:pos="3306"/>
        </w:tabs>
        <w:ind w:left="3306" w:hanging="360"/>
      </w:pPr>
      <w:rPr>
        <w:rFonts w:ascii="Symbol" w:hAnsi="Symbol" w:cs="Symbol" w:hint="default"/>
      </w:rPr>
    </w:lvl>
    <w:lvl w:ilvl="4" w:tplc="04150003">
      <w:start w:val="1"/>
      <w:numFmt w:val="bullet"/>
      <w:lvlText w:val="o"/>
      <w:lvlJc w:val="left"/>
      <w:pPr>
        <w:tabs>
          <w:tab w:val="num" w:pos="4026"/>
        </w:tabs>
        <w:ind w:left="4026" w:hanging="360"/>
      </w:pPr>
      <w:rPr>
        <w:rFonts w:ascii="Courier New" w:hAnsi="Courier New" w:cs="Courier New" w:hint="default"/>
      </w:rPr>
    </w:lvl>
    <w:lvl w:ilvl="5" w:tplc="04150005">
      <w:start w:val="1"/>
      <w:numFmt w:val="bullet"/>
      <w:lvlText w:val=""/>
      <w:lvlJc w:val="left"/>
      <w:pPr>
        <w:tabs>
          <w:tab w:val="num" w:pos="4746"/>
        </w:tabs>
        <w:ind w:left="4746" w:hanging="360"/>
      </w:pPr>
      <w:rPr>
        <w:rFonts w:ascii="Wingdings" w:hAnsi="Wingdings" w:cs="Wingdings" w:hint="default"/>
      </w:rPr>
    </w:lvl>
    <w:lvl w:ilvl="6" w:tplc="04150001">
      <w:start w:val="1"/>
      <w:numFmt w:val="bullet"/>
      <w:lvlText w:val=""/>
      <w:lvlJc w:val="left"/>
      <w:pPr>
        <w:tabs>
          <w:tab w:val="num" w:pos="5466"/>
        </w:tabs>
        <w:ind w:left="5466" w:hanging="360"/>
      </w:pPr>
      <w:rPr>
        <w:rFonts w:ascii="Symbol" w:hAnsi="Symbol" w:cs="Symbol" w:hint="default"/>
      </w:rPr>
    </w:lvl>
    <w:lvl w:ilvl="7" w:tplc="04150003">
      <w:start w:val="1"/>
      <w:numFmt w:val="bullet"/>
      <w:lvlText w:val="o"/>
      <w:lvlJc w:val="left"/>
      <w:pPr>
        <w:tabs>
          <w:tab w:val="num" w:pos="6186"/>
        </w:tabs>
        <w:ind w:left="6186" w:hanging="360"/>
      </w:pPr>
      <w:rPr>
        <w:rFonts w:ascii="Courier New" w:hAnsi="Courier New" w:cs="Courier New" w:hint="default"/>
      </w:rPr>
    </w:lvl>
    <w:lvl w:ilvl="8" w:tplc="04150005">
      <w:start w:val="1"/>
      <w:numFmt w:val="bullet"/>
      <w:lvlText w:val=""/>
      <w:lvlJc w:val="left"/>
      <w:pPr>
        <w:tabs>
          <w:tab w:val="num" w:pos="6906"/>
        </w:tabs>
        <w:ind w:left="6906" w:hanging="360"/>
      </w:pPr>
      <w:rPr>
        <w:rFonts w:ascii="Wingdings" w:hAnsi="Wingdings" w:cs="Wingdings" w:hint="default"/>
      </w:rPr>
    </w:lvl>
  </w:abstractNum>
  <w:abstractNum w:abstractNumId="64" w15:restartNumberingAfterBreak="0">
    <w:nsid w:val="6D2623C8"/>
    <w:multiLevelType w:val="hybridMultilevel"/>
    <w:tmpl w:val="385C9830"/>
    <w:lvl w:ilvl="0" w:tplc="04150015">
      <w:start w:val="1"/>
      <w:numFmt w:val="bullet"/>
      <w:lvlText w:val=""/>
      <w:lvlJc w:val="left"/>
      <w:pPr>
        <w:tabs>
          <w:tab w:val="num" w:pos="765"/>
        </w:tabs>
        <w:ind w:left="765" w:hanging="360"/>
      </w:pPr>
      <w:rPr>
        <w:rFonts w:ascii="Wingdings" w:hAnsi="Wingdings" w:cs="Wingdings" w:hint="default"/>
      </w:rPr>
    </w:lvl>
    <w:lvl w:ilvl="1" w:tplc="04150003">
      <w:start w:val="1"/>
      <w:numFmt w:val="bullet"/>
      <w:lvlText w:val="o"/>
      <w:lvlJc w:val="left"/>
      <w:pPr>
        <w:tabs>
          <w:tab w:val="num" w:pos="1485"/>
        </w:tabs>
        <w:ind w:left="1485" w:hanging="360"/>
      </w:pPr>
      <w:rPr>
        <w:rFonts w:ascii="Courier New" w:hAnsi="Courier New" w:cs="Courier New" w:hint="default"/>
      </w:rPr>
    </w:lvl>
    <w:lvl w:ilvl="2" w:tplc="04150005">
      <w:start w:val="1"/>
      <w:numFmt w:val="bullet"/>
      <w:lvlText w:val=""/>
      <w:lvlJc w:val="left"/>
      <w:pPr>
        <w:tabs>
          <w:tab w:val="num" w:pos="2205"/>
        </w:tabs>
        <w:ind w:left="2205" w:hanging="360"/>
      </w:pPr>
      <w:rPr>
        <w:rFonts w:ascii="Wingdings" w:hAnsi="Wingdings" w:cs="Wingdings" w:hint="default"/>
      </w:rPr>
    </w:lvl>
    <w:lvl w:ilvl="3" w:tplc="04150001">
      <w:start w:val="1"/>
      <w:numFmt w:val="bullet"/>
      <w:lvlText w:val=""/>
      <w:lvlJc w:val="left"/>
      <w:pPr>
        <w:tabs>
          <w:tab w:val="num" w:pos="2925"/>
        </w:tabs>
        <w:ind w:left="2925" w:hanging="360"/>
      </w:pPr>
      <w:rPr>
        <w:rFonts w:ascii="Symbol" w:hAnsi="Symbol" w:cs="Symbol" w:hint="default"/>
      </w:rPr>
    </w:lvl>
    <w:lvl w:ilvl="4" w:tplc="04150003">
      <w:start w:val="1"/>
      <w:numFmt w:val="bullet"/>
      <w:lvlText w:val="o"/>
      <w:lvlJc w:val="left"/>
      <w:pPr>
        <w:tabs>
          <w:tab w:val="num" w:pos="3645"/>
        </w:tabs>
        <w:ind w:left="3645" w:hanging="360"/>
      </w:pPr>
      <w:rPr>
        <w:rFonts w:ascii="Courier New" w:hAnsi="Courier New" w:cs="Courier New" w:hint="default"/>
      </w:rPr>
    </w:lvl>
    <w:lvl w:ilvl="5" w:tplc="04150005">
      <w:start w:val="1"/>
      <w:numFmt w:val="bullet"/>
      <w:lvlText w:val=""/>
      <w:lvlJc w:val="left"/>
      <w:pPr>
        <w:tabs>
          <w:tab w:val="num" w:pos="4365"/>
        </w:tabs>
        <w:ind w:left="4365" w:hanging="360"/>
      </w:pPr>
      <w:rPr>
        <w:rFonts w:ascii="Wingdings" w:hAnsi="Wingdings" w:cs="Wingdings" w:hint="default"/>
      </w:rPr>
    </w:lvl>
    <w:lvl w:ilvl="6" w:tplc="04150001">
      <w:start w:val="1"/>
      <w:numFmt w:val="bullet"/>
      <w:lvlText w:val=""/>
      <w:lvlJc w:val="left"/>
      <w:pPr>
        <w:tabs>
          <w:tab w:val="num" w:pos="5085"/>
        </w:tabs>
        <w:ind w:left="5085" w:hanging="360"/>
      </w:pPr>
      <w:rPr>
        <w:rFonts w:ascii="Symbol" w:hAnsi="Symbol" w:cs="Symbol" w:hint="default"/>
      </w:rPr>
    </w:lvl>
    <w:lvl w:ilvl="7" w:tplc="04150003">
      <w:start w:val="1"/>
      <w:numFmt w:val="bullet"/>
      <w:lvlText w:val="o"/>
      <w:lvlJc w:val="left"/>
      <w:pPr>
        <w:tabs>
          <w:tab w:val="num" w:pos="5805"/>
        </w:tabs>
        <w:ind w:left="5805" w:hanging="360"/>
      </w:pPr>
      <w:rPr>
        <w:rFonts w:ascii="Courier New" w:hAnsi="Courier New" w:cs="Courier New" w:hint="default"/>
      </w:rPr>
    </w:lvl>
    <w:lvl w:ilvl="8" w:tplc="04150005">
      <w:start w:val="1"/>
      <w:numFmt w:val="bullet"/>
      <w:lvlText w:val=""/>
      <w:lvlJc w:val="left"/>
      <w:pPr>
        <w:tabs>
          <w:tab w:val="num" w:pos="6525"/>
        </w:tabs>
        <w:ind w:left="6525" w:hanging="360"/>
      </w:pPr>
      <w:rPr>
        <w:rFonts w:ascii="Wingdings" w:hAnsi="Wingdings" w:cs="Wingdings" w:hint="default"/>
      </w:rPr>
    </w:lvl>
  </w:abstractNum>
  <w:abstractNum w:abstractNumId="65" w15:restartNumberingAfterBreak="0">
    <w:nsid w:val="709C73B0"/>
    <w:multiLevelType w:val="hybridMultilevel"/>
    <w:tmpl w:val="46EAE1B6"/>
    <w:lvl w:ilvl="0" w:tplc="04150005">
      <w:start w:val="1"/>
      <w:numFmt w:val="decimal"/>
      <w:lvlText w:val="%1."/>
      <w:lvlJc w:val="left"/>
      <w:pPr>
        <w:tabs>
          <w:tab w:val="num" w:pos="720"/>
        </w:tabs>
        <w:ind w:left="720" w:hanging="360"/>
      </w:pPr>
      <w:rPr>
        <w:sz w:val="22"/>
        <w:szCs w:val="22"/>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66" w15:restartNumberingAfterBreak="0">
    <w:nsid w:val="74A95436"/>
    <w:multiLevelType w:val="hybridMultilevel"/>
    <w:tmpl w:val="B77ED2AA"/>
    <w:lvl w:ilvl="0" w:tplc="0415000D">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78465BA3"/>
    <w:multiLevelType w:val="hybridMultilevel"/>
    <w:tmpl w:val="774E858E"/>
    <w:lvl w:ilvl="0" w:tplc="42BEE1AC">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7906276A"/>
    <w:multiLevelType w:val="hybridMultilevel"/>
    <w:tmpl w:val="9C783D0A"/>
    <w:lvl w:ilvl="0" w:tplc="04150001">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7A195824"/>
    <w:multiLevelType w:val="hybridMultilevel"/>
    <w:tmpl w:val="65A87D86"/>
    <w:lvl w:ilvl="0" w:tplc="04150005">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0" w15:restartNumberingAfterBreak="0">
    <w:nsid w:val="7A6B20B3"/>
    <w:multiLevelType w:val="hybridMultilevel"/>
    <w:tmpl w:val="53100644"/>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7AC655F7"/>
    <w:multiLevelType w:val="hybridMultilevel"/>
    <w:tmpl w:val="2F1EDBDA"/>
    <w:lvl w:ilvl="0" w:tplc="89B2E990">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C6467CE"/>
    <w:multiLevelType w:val="hybridMultilevel"/>
    <w:tmpl w:val="49C8EB42"/>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7D045B7F"/>
    <w:multiLevelType w:val="hybridMultilevel"/>
    <w:tmpl w:val="B4908F58"/>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7ED032F6"/>
    <w:multiLevelType w:val="hybridMultilevel"/>
    <w:tmpl w:val="32EC08F4"/>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7F121F86"/>
    <w:multiLevelType w:val="hybridMultilevel"/>
    <w:tmpl w:val="B3DCA980"/>
    <w:lvl w:ilvl="0" w:tplc="04150005">
      <w:start w:val="1"/>
      <w:numFmt w:val="decimal"/>
      <w:lvlText w:val="%1)"/>
      <w:lvlJc w:val="left"/>
      <w:pPr>
        <w:ind w:left="938" w:hanging="360"/>
      </w:pPr>
      <w:rPr>
        <w:rFonts w:hint="default"/>
      </w:rPr>
    </w:lvl>
    <w:lvl w:ilvl="1" w:tplc="04150003">
      <w:start w:val="1"/>
      <w:numFmt w:val="lowerLetter"/>
      <w:lvlText w:val="%2."/>
      <w:lvlJc w:val="left"/>
      <w:pPr>
        <w:ind w:left="1658" w:hanging="360"/>
      </w:pPr>
    </w:lvl>
    <w:lvl w:ilvl="2" w:tplc="04150005">
      <w:start w:val="1"/>
      <w:numFmt w:val="lowerRoman"/>
      <w:lvlText w:val="%3."/>
      <w:lvlJc w:val="right"/>
      <w:pPr>
        <w:ind w:left="2378" w:hanging="180"/>
      </w:pPr>
    </w:lvl>
    <w:lvl w:ilvl="3" w:tplc="04150001">
      <w:start w:val="1"/>
      <w:numFmt w:val="decimal"/>
      <w:lvlText w:val="%4."/>
      <w:lvlJc w:val="left"/>
      <w:pPr>
        <w:ind w:left="3098" w:hanging="360"/>
      </w:pPr>
    </w:lvl>
    <w:lvl w:ilvl="4" w:tplc="04150003">
      <w:start w:val="1"/>
      <w:numFmt w:val="lowerLetter"/>
      <w:lvlText w:val="%5."/>
      <w:lvlJc w:val="left"/>
      <w:pPr>
        <w:ind w:left="3818" w:hanging="360"/>
      </w:pPr>
    </w:lvl>
    <w:lvl w:ilvl="5" w:tplc="04150005">
      <w:start w:val="1"/>
      <w:numFmt w:val="lowerRoman"/>
      <w:lvlText w:val="%6."/>
      <w:lvlJc w:val="right"/>
      <w:pPr>
        <w:ind w:left="4538" w:hanging="180"/>
      </w:pPr>
    </w:lvl>
    <w:lvl w:ilvl="6" w:tplc="04150001">
      <w:start w:val="1"/>
      <w:numFmt w:val="decimal"/>
      <w:lvlText w:val="%7."/>
      <w:lvlJc w:val="left"/>
      <w:pPr>
        <w:ind w:left="5258" w:hanging="360"/>
      </w:pPr>
    </w:lvl>
    <w:lvl w:ilvl="7" w:tplc="04150003">
      <w:start w:val="1"/>
      <w:numFmt w:val="lowerLetter"/>
      <w:lvlText w:val="%8."/>
      <w:lvlJc w:val="left"/>
      <w:pPr>
        <w:ind w:left="5978" w:hanging="360"/>
      </w:pPr>
    </w:lvl>
    <w:lvl w:ilvl="8" w:tplc="04150005">
      <w:start w:val="1"/>
      <w:numFmt w:val="lowerRoman"/>
      <w:lvlText w:val="%9."/>
      <w:lvlJc w:val="right"/>
      <w:pPr>
        <w:ind w:left="6698" w:hanging="180"/>
      </w:pPr>
    </w:lvl>
  </w:abstractNum>
  <w:abstractNum w:abstractNumId="76" w15:restartNumberingAfterBreak="0">
    <w:nsid w:val="7FDE4D63"/>
    <w:multiLevelType w:val="hybridMultilevel"/>
    <w:tmpl w:val="1B7018B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7"/>
  </w:num>
  <w:num w:numId="4">
    <w:abstractNumId w:val="20"/>
  </w:num>
  <w:num w:numId="5">
    <w:abstractNumId w:val="15"/>
  </w:num>
  <w:num w:numId="6">
    <w:abstractNumId w:val="9"/>
  </w:num>
  <w:num w:numId="7">
    <w:abstractNumId w:val="26"/>
  </w:num>
  <w:num w:numId="8">
    <w:abstractNumId w:val="64"/>
  </w:num>
  <w:num w:numId="9">
    <w:abstractNumId w:val="55"/>
  </w:num>
  <w:num w:numId="10">
    <w:abstractNumId w:val="6"/>
  </w:num>
  <w:num w:numId="11">
    <w:abstractNumId w:val="8"/>
  </w:num>
  <w:num w:numId="12">
    <w:abstractNumId w:val="63"/>
  </w:num>
  <w:num w:numId="13">
    <w:abstractNumId w:val="29"/>
  </w:num>
  <w:num w:numId="14">
    <w:abstractNumId w:val="5"/>
  </w:num>
  <w:num w:numId="15">
    <w:abstractNumId w:val="71"/>
  </w:num>
  <w:num w:numId="16">
    <w:abstractNumId w:val="12"/>
  </w:num>
  <w:num w:numId="17">
    <w:abstractNumId w:val="66"/>
  </w:num>
  <w:num w:numId="18">
    <w:abstractNumId w:val="32"/>
  </w:num>
  <w:num w:numId="19">
    <w:abstractNumId w:val="36"/>
  </w:num>
  <w:num w:numId="20">
    <w:abstractNumId w:val="44"/>
  </w:num>
  <w:num w:numId="21">
    <w:abstractNumId w:val="25"/>
  </w:num>
  <w:num w:numId="22">
    <w:abstractNumId w:val="68"/>
  </w:num>
  <w:num w:numId="23">
    <w:abstractNumId w:val="65"/>
  </w:num>
  <w:num w:numId="24">
    <w:abstractNumId w:val="37"/>
  </w:num>
  <w:num w:numId="25">
    <w:abstractNumId w:val="53"/>
  </w:num>
  <w:num w:numId="26">
    <w:abstractNumId w:val="34"/>
  </w:num>
  <w:num w:numId="27">
    <w:abstractNumId w:val="46"/>
  </w:num>
  <w:num w:numId="28">
    <w:abstractNumId w:val="69"/>
  </w:num>
  <w:num w:numId="29">
    <w:abstractNumId w:val="54"/>
  </w:num>
  <w:num w:numId="30">
    <w:abstractNumId w:val="39"/>
  </w:num>
  <w:num w:numId="31">
    <w:abstractNumId w:val="19"/>
  </w:num>
  <w:num w:numId="32">
    <w:abstractNumId w:val="75"/>
  </w:num>
  <w:num w:numId="33">
    <w:abstractNumId w:val="56"/>
  </w:num>
  <w:num w:numId="34">
    <w:abstractNumId w:val="57"/>
  </w:num>
  <w:num w:numId="35">
    <w:abstractNumId w:val="76"/>
  </w:num>
  <w:num w:numId="36">
    <w:abstractNumId w:val="10"/>
  </w:num>
  <w:num w:numId="37">
    <w:abstractNumId w:val="58"/>
  </w:num>
  <w:num w:numId="38">
    <w:abstractNumId w:val="7"/>
  </w:num>
  <w:num w:numId="39">
    <w:abstractNumId w:val="11"/>
  </w:num>
  <w:num w:numId="40">
    <w:abstractNumId w:val="70"/>
  </w:num>
  <w:num w:numId="41">
    <w:abstractNumId w:val="30"/>
  </w:num>
  <w:num w:numId="42">
    <w:abstractNumId w:val="52"/>
  </w:num>
  <w:num w:numId="43">
    <w:abstractNumId w:val="40"/>
  </w:num>
  <w:num w:numId="44">
    <w:abstractNumId w:val="43"/>
  </w:num>
  <w:num w:numId="45">
    <w:abstractNumId w:val="72"/>
  </w:num>
  <w:num w:numId="46">
    <w:abstractNumId w:val="73"/>
  </w:num>
  <w:num w:numId="47">
    <w:abstractNumId w:val="18"/>
  </w:num>
  <w:num w:numId="48">
    <w:abstractNumId w:val="50"/>
  </w:num>
  <w:num w:numId="49">
    <w:abstractNumId w:val="28"/>
  </w:num>
  <w:num w:numId="50">
    <w:abstractNumId w:val="67"/>
  </w:num>
  <w:num w:numId="51">
    <w:abstractNumId w:val="51"/>
  </w:num>
  <w:num w:numId="52">
    <w:abstractNumId w:val="61"/>
  </w:num>
  <w:num w:numId="53">
    <w:abstractNumId w:val="49"/>
  </w:num>
  <w:num w:numId="54">
    <w:abstractNumId w:val="48"/>
  </w:num>
  <w:num w:numId="55">
    <w:abstractNumId w:val="2"/>
  </w:num>
  <w:num w:numId="56">
    <w:abstractNumId w:val="60"/>
  </w:num>
  <w:num w:numId="57">
    <w:abstractNumId w:val="45"/>
  </w:num>
  <w:num w:numId="58">
    <w:abstractNumId w:val="22"/>
  </w:num>
  <w:num w:numId="59">
    <w:abstractNumId w:val="35"/>
  </w:num>
  <w:num w:numId="60">
    <w:abstractNumId w:val="41"/>
  </w:num>
  <w:num w:numId="61">
    <w:abstractNumId w:val="31"/>
  </w:num>
  <w:num w:numId="62">
    <w:abstractNumId w:val="24"/>
  </w:num>
  <w:num w:numId="63">
    <w:abstractNumId w:val="16"/>
  </w:num>
  <w:num w:numId="64">
    <w:abstractNumId w:val="13"/>
  </w:num>
  <w:num w:numId="65">
    <w:abstractNumId w:val="17"/>
  </w:num>
  <w:num w:numId="66">
    <w:abstractNumId w:val="14"/>
  </w:num>
  <w:num w:numId="67">
    <w:abstractNumId w:val="74"/>
  </w:num>
  <w:num w:numId="68">
    <w:abstractNumId w:val="62"/>
  </w:num>
  <w:num w:numId="69">
    <w:abstractNumId w:val="59"/>
  </w:num>
  <w:num w:numId="70">
    <w:abstractNumId w:val="21"/>
  </w:num>
  <w:num w:numId="71">
    <w:abstractNumId w:val="38"/>
  </w:num>
  <w:num w:numId="72">
    <w:abstractNumId w:val="4"/>
  </w:num>
  <w:num w:numId="73">
    <w:abstractNumId w:val="42"/>
  </w:num>
  <w:num w:numId="74">
    <w:abstractNumId w:val="33"/>
  </w:num>
  <w:num w:numId="75">
    <w:abstractNumId w:val="47"/>
  </w:num>
  <w:num w:numId="76">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E1"/>
    <w:rsid w:val="00001551"/>
    <w:rsid w:val="00002392"/>
    <w:rsid w:val="0000322E"/>
    <w:rsid w:val="00003337"/>
    <w:rsid w:val="00003B3A"/>
    <w:rsid w:val="00004861"/>
    <w:rsid w:val="00005478"/>
    <w:rsid w:val="0000557C"/>
    <w:rsid w:val="00010BEA"/>
    <w:rsid w:val="00012044"/>
    <w:rsid w:val="00012808"/>
    <w:rsid w:val="000141E6"/>
    <w:rsid w:val="00015734"/>
    <w:rsid w:val="00015A8F"/>
    <w:rsid w:val="00017605"/>
    <w:rsid w:val="00017728"/>
    <w:rsid w:val="00017797"/>
    <w:rsid w:val="0002027C"/>
    <w:rsid w:val="00022060"/>
    <w:rsid w:val="000226D8"/>
    <w:rsid w:val="000231EC"/>
    <w:rsid w:val="00023CF6"/>
    <w:rsid w:val="00023E24"/>
    <w:rsid w:val="0002462E"/>
    <w:rsid w:val="0002544C"/>
    <w:rsid w:val="000306D7"/>
    <w:rsid w:val="00030C23"/>
    <w:rsid w:val="00030FD2"/>
    <w:rsid w:val="00031FA0"/>
    <w:rsid w:val="0003220E"/>
    <w:rsid w:val="00033647"/>
    <w:rsid w:val="000341F8"/>
    <w:rsid w:val="00034D7C"/>
    <w:rsid w:val="00034F5E"/>
    <w:rsid w:val="00035853"/>
    <w:rsid w:val="00036059"/>
    <w:rsid w:val="000365F7"/>
    <w:rsid w:val="0004182F"/>
    <w:rsid w:val="00041FF4"/>
    <w:rsid w:val="000427E5"/>
    <w:rsid w:val="00043090"/>
    <w:rsid w:val="0004434A"/>
    <w:rsid w:val="00044857"/>
    <w:rsid w:val="000456C0"/>
    <w:rsid w:val="00045C6A"/>
    <w:rsid w:val="0004640B"/>
    <w:rsid w:val="00051110"/>
    <w:rsid w:val="0005160C"/>
    <w:rsid w:val="00053A81"/>
    <w:rsid w:val="00055D0D"/>
    <w:rsid w:val="0005681A"/>
    <w:rsid w:val="0005683E"/>
    <w:rsid w:val="000605FC"/>
    <w:rsid w:val="00061396"/>
    <w:rsid w:val="00061482"/>
    <w:rsid w:val="00061ACD"/>
    <w:rsid w:val="000628C3"/>
    <w:rsid w:val="00064319"/>
    <w:rsid w:val="00065265"/>
    <w:rsid w:val="00066E5E"/>
    <w:rsid w:val="00070250"/>
    <w:rsid w:val="00070C05"/>
    <w:rsid w:val="0007123D"/>
    <w:rsid w:val="00071E5A"/>
    <w:rsid w:val="00071FC0"/>
    <w:rsid w:val="00072322"/>
    <w:rsid w:val="00073ED0"/>
    <w:rsid w:val="00074A41"/>
    <w:rsid w:val="00074F59"/>
    <w:rsid w:val="000763C0"/>
    <w:rsid w:val="0007713F"/>
    <w:rsid w:val="00077404"/>
    <w:rsid w:val="000807EB"/>
    <w:rsid w:val="00082872"/>
    <w:rsid w:val="00083B0E"/>
    <w:rsid w:val="00085B29"/>
    <w:rsid w:val="00087ED5"/>
    <w:rsid w:val="00090104"/>
    <w:rsid w:val="00090823"/>
    <w:rsid w:val="00095006"/>
    <w:rsid w:val="000976BF"/>
    <w:rsid w:val="0009776F"/>
    <w:rsid w:val="000A00E7"/>
    <w:rsid w:val="000A1B95"/>
    <w:rsid w:val="000A2B70"/>
    <w:rsid w:val="000A45F9"/>
    <w:rsid w:val="000A499A"/>
    <w:rsid w:val="000A508D"/>
    <w:rsid w:val="000A52D0"/>
    <w:rsid w:val="000B2254"/>
    <w:rsid w:val="000B2A23"/>
    <w:rsid w:val="000B3CA5"/>
    <w:rsid w:val="000B4487"/>
    <w:rsid w:val="000B518D"/>
    <w:rsid w:val="000B6616"/>
    <w:rsid w:val="000B7018"/>
    <w:rsid w:val="000B71F0"/>
    <w:rsid w:val="000B7FDC"/>
    <w:rsid w:val="000C0C1C"/>
    <w:rsid w:val="000C0FB0"/>
    <w:rsid w:val="000C106E"/>
    <w:rsid w:val="000C37CD"/>
    <w:rsid w:val="000C43C3"/>
    <w:rsid w:val="000C46B7"/>
    <w:rsid w:val="000D114E"/>
    <w:rsid w:val="000D2012"/>
    <w:rsid w:val="000D2238"/>
    <w:rsid w:val="000D26E1"/>
    <w:rsid w:val="000D2953"/>
    <w:rsid w:val="000D3DBE"/>
    <w:rsid w:val="000D3EF4"/>
    <w:rsid w:val="000D3F0D"/>
    <w:rsid w:val="000D4ACF"/>
    <w:rsid w:val="000D5FA9"/>
    <w:rsid w:val="000D7B64"/>
    <w:rsid w:val="000E1F22"/>
    <w:rsid w:val="000E248E"/>
    <w:rsid w:val="000E34FF"/>
    <w:rsid w:val="000E43D6"/>
    <w:rsid w:val="000E4734"/>
    <w:rsid w:val="000E6AF3"/>
    <w:rsid w:val="000E7736"/>
    <w:rsid w:val="000F140C"/>
    <w:rsid w:val="000F209C"/>
    <w:rsid w:val="000F23B1"/>
    <w:rsid w:val="000F2FA9"/>
    <w:rsid w:val="000F4CE6"/>
    <w:rsid w:val="000F5CA0"/>
    <w:rsid w:val="000F78AF"/>
    <w:rsid w:val="0010130E"/>
    <w:rsid w:val="00104144"/>
    <w:rsid w:val="001046A9"/>
    <w:rsid w:val="00104A83"/>
    <w:rsid w:val="00104F91"/>
    <w:rsid w:val="00106483"/>
    <w:rsid w:val="001065EB"/>
    <w:rsid w:val="00106AA8"/>
    <w:rsid w:val="001102CD"/>
    <w:rsid w:val="00110599"/>
    <w:rsid w:val="0011185C"/>
    <w:rsid w:val="00112DB9"/>
    <w:rsid w:val="00113DFF"/>
    <w:rsid w:val="001143DB"/>
    <w:rsid w:val="001159E5"/>
    <w:rsid w:val="00116F88"/>
    <w:rsid w:val="001175A7"/>
    <w:rsid w:val="0011783B"/>
    <w:rsid w:val="00117AD8"/>
    <w:rsid w:val="00120879"/>
    <w:rsid w:val="00121887"/>
    <w:rsid w:val="00122611"/>
    <w:rsid w:val="00124588"/>
    <w:rsid w:val="00125D02"/>
    <w:rsid w:val="00126EC6"/>
    <w:rsid w:val="00130223"/>
    <w:rsid w:val="00130331"/>
    <w:rsid w:val="00130C46"/>
    <w:rsid w:val="00131404"/>
    <w:rsid w:val="001328A6"/>
    <w:rsid w:val="001346A3"/>
    <w:rsid w:val="00135C84"/>
    <w:rsid w:val="0013758F"/>
    <w:rsid w:val="0013791C"/>
    <w:rsid w:val="001415D0"/>
    <w:rsid w:val="0014390D"/>
    <w:rsid w:val="001447E1"/>
    <w:rsid w:val="001455A0"/>
    <w:rsid w:val="00145C8A"/>
    <w:rsid w:val="00146FEF"/>
    <w:rsid w:val="0014743B"/>
    <w:rsid w:val="001504B4"/>
    <w:rsid w:val="001509CD"/>
    <w:rsid w:val="00150E83"/>
    <w:rsid w:val="0015112D"/>
    <w:rsid w:val="00152F19"/>
    <w:rsid w:val="001535C5"/>
    <w:rsid w:val="00154F22"/>
    <w:rsid w:val="0015552F"/>
    <w:rsid w:val="001558CB"/>
    <w:rsid w:val="00157F73"/>
    <w:rsid w:val="001608CE"/>
    <w:rsid w:val="00160FD3"/>
    <w:rsid w:val="00161662"/>
    <w:rsid w:val="001618FE"/>
    <w:rsid w:val="00162128"/>
    <w:rsid w:val="0016230B"/>
    <w:rsid w:val="00162570"/>
    <w:rsid w:val="001627EA"/>
    <w:rsid w:val="0016305E"/>
    <w:rsid w:val="001641EC"/>
    <w:rsid w:val="00165A56"/>
    <w:rsid w:val="00171856"/>
    <w:rsid w:val="001720D5"/>
    <w:rsid w:val="001738AE"/>
    <w:rsid w:val="001744B8"/>
    <w:rsid w:val="00174501"/>
    <w:rsid w:val="00175092"/>
    <w:rsid w:val="001837AE"/>
    <w:rsid w:val="00184596"/>
    <w:rsid w:val="00185BCE"/>
    <w:rsid w:val="00185C30"/>
    <w:rsid w:val="00186DBE"/>
    <w:rsid w:val="0018704F"/>
    <w:rsid w:val="001875AB"/>
    <w:rsid w:val="00187893"/>
    <w:rsid w:val="00190F9F"/>
    <w:rsid w:val="00194554"/>
    <w:rsid w:val="001957D9"/>
    <w:rsid w:val="001965FA"/>
    <w:rsid w:val="00197D91"/>
    <w:rsid w:val="001A084B"/>
    <w:rsid w:val="001A2D29"/>
    <w:rsid w:val="001A30EF"/>
    <w:rsid w:val="001A3B8E"/>
    <w:rsid w:val="001A680C"/>
    <w:rsid w:val="001A780A"/>
    <w:rsid w:val="001A7C3F"/>
    <w:rsid w:val="001A7CDA"/>
    <w:rsid w:val="001B0F02"/>
    <w:rsid w:val="001B0F75"/>
    <w:rsid w:val="001B1619"/>
    <w:rsid w:val="001B1B3D"/>
    <w:rsid w:val="001B3673"/>
    <w:rsid w:val="001B49A2"/>
    <w:rsid w:val="001B50D3"/>
    <w:rsid w:val="001B797E"/>
    <w:rsid w:val="001C0C4E"/>
    <w:rsid w:val="001C13FA"/>
    <w:rsid w:val="001C1DB4"/>
    <w:rsid w:val="001C227C"/>
    <w:rsid w:val="001C40FD"/>
    <w:rsid w:val="001C587E"/>
    <w:rsid w:val="001C5C3E"/>
    <w:rsid w:val="001D112D"/>
    <w:rsid w:val="001D1B8B"/>
    <w:rsid w:val="001D1EC0"/>
    <w:rsid w:val="001D2964"/>
    <w:rsid w:val="001D350C"/>
    <w:rsid w:val="001D5CB1"/>
    <w:rsid w:val="001D5EC1"/>
    <w:rsid w:val="001D6A08"/>
    <w:rsid w:val="001D71D1"/>
    <w:rsid w:val="001E03C6"/>
    <w:rsid w:val="001E1A8F"/>
    <w:rsid w:val="001E3F08"/>
    <w:rsid w:val="001E671A"/>
    <w:rsid w:val="001E69A8"/>
    <w:rsid w:val="001E7E72"/>
    <w:rsid w:val="001F1AFE"/>
    <w:rsid w:val="001F1B07"/>
    <w:rsid w:val="001F4887"/>
    <w:rsid w:val="001F5F8B"/>
    <w:rsid w:val="001F6A84"/>
    <w:rsid w:val="001F707A"/>
    <w:rsid w:val="001F7226"/>
    <w:rsid w:val="002013B0"/>
    <w:rsid w:val="00201B31"/>
    <w:rsid w:val="00204D6C"/>
    <w:rsid w:val="00205259"/>
    <w:rsid w:val="00205511"/>
    <w:rsid w:val="00206969"/>
    <w:rsid w:val="00206AD4"/>
    <w:rsid w:val="00206E25"/>
    <w:rsid w:val="00207FFD"/>
    <w:rsid w:val="00210665"/>
    <w:rsid w:val="002116D5"/>
    <w:rsid w:val="0021233B"/>
    <w:rsid w:val="00213A16"/>
    <w:rsid w:val="00213E58"/>
    <w:rsid w:val="0021526C"/>
    <w:rsid w:val="00215B44"/>
    <w:rsid w:val="00215FBE"/>
    <w:rsid w:val="00216F12"/>
    <w:rsid w:val="00220208"/>
    <w:rsid w:val="002205C1"/>
    <w:rsid w:val="00221D69"/>
    <w:rsid w:val="002221EF"/>
    <w:rsid w:val="00223140"/>
    <w:rsid w:val="0022535F"/>
    <w:rsid w:val="002279AD"/>
    <w:rsid w:val="00230555"/>
    <w:rsid w:val="00232AF6"/>
    <w:rsid w:val="00233C21"/>
    <w:rsid w:val="00234D58"/>
    <w:rsid w:val="00236592"/>
    <w:rsid w:val="002365A2"/>
    <w:rsid w:val="00240235"/>
    <w:rsid w:val="002417BE"/>
    <w:rsid w:val="00242660"/>
    <w:rsid w:val="00243305"/>
    <w:rsid w:val="00243A29"/>
    <w:rsid w:val="002468C1"/>
    <w:rsid w:val="00247367"/>
    <w:rsid w:val="00247A7D"/>
    <w:rsid w:val="00251887"/>
    <w:rsid w:val="00254DA0"/>
    <w:rsid w:val="00256708"/>
    <w:rsid w:val="0026004A"/>
    <w:rsid w:val="00260644"/>
    <w:rsid w:val="00260703"/>
    <w:rsid w:val="00260F88"/>
    <w:rsid w:val="00261C56"/>
    <w:rsid w:val="00261DC0"/>
    <w:rsid w:val="00261F9D"/>
    <w:rsid w:val="00262A38"/>
    <w:rsid w:val="00265A6B"/>
    <w:rsid w:val="00266417"/>
    <w:rsid w:val="002716DF"/>
    <w:rsid w:val="00272389"/>
    <w:rsid w:val="0027433C"/>
    <w:rsid w:val="00274D49"/>
    <w:rsid w:val="002760A8"/>
    <w:rsid w:val="00276BF4"/>
    <w:rsid w:val="002800D7"/>
    <w:rsid w:val="0028270C"/>
    <w:rsid w:val="002829E1"/>
    <w:rsid w:val="00284C4A"/>
    <w:rsid w:val="00284D8F"/>
    <w:rsid w:val="00285C1F"/>
    <w:rsid w:val="00286071"/>
    <w:rsid w:val="00286770"/>
    <w:rsid w:val="00286E2C"/>
    <w:rsid w:val="0029101D"/>
    <w:rsid w:val="0029196A"/>
    <w:rsid w:val="00292805"/>
    <w:rsid w:val="00295A21"/>
    <w:rsid w:val="002977DA"/>
    <w:rsid w:val="002A07DC"/>
    <w:rsid w:val="002A0BAA"/>
    <w:rsid w:val="002A1522"/>
    <w:rsid w:val="002A2EDC"/>
    <w:rsid w:val="002A46A6"/>
    <w:rsid w:val="002A693E"/>
    <w:rsid w:val="002A7090"/>
    <w:rsid w:val="002A7F84"/>
    <w:rsid w:val="002B121B"/>
    <w:rsid w:val="002B2126"/>
    <w:rsid w:val="002B336B"/>
    <w:rsid w:val="002B3EAB"/>
    <w:rsid w:val="002B4418"/>
    <w:rsid w:val="002B5786"/>
    <w:rsid w:val="002B5E72"/>
    <w:rsid w:val="002C2C50"/>
    <w:rsid w:val="002C3445"/>
    <w:rsid w:val="002C34F1"/>
    <w:rsid w:val="002C41EF"/>
    <w:rsid w:val="002C7C25"/>
    <w:rsid w:val="002D1F2E"/>
    <w:rsid w:val="002D280F"/>
    <w:rsid w:val="002D3A3C"/>
    <w:rsid w:val="002D4BC5"/>
    <w:rsid w:val="002D517A"/>
    <w:rsid w:val="002D5699"/>
    <w:rsid w:val="002D606E"/>
    <w:rsid w:val="002D72C2"/>
    <w:rsid w:val="002E08FD"/>
    <w:rsid w:val="002E11CD"/>
    <w:rsid w:val="002E45C8"/>
    <w:rsid w:val="002E4A4A"/>
    <w:rsid w:val="002E4EEC"/>
    <w:rsid w:val="002E6EBA"/>
    <w:rsid w:val="002E7308"/>
    <w:rsid w:val="002F2D74"/>
    <w:rsid w:val="002F372F"/>
    <w:rsid w:val="002F40FB"/>
    <w:rsid w:val="002F473A"/>
    <w:rsid w:val="002F6760"/>
    <w:rsid w:val="00301891"/>
    <w:rsid w:val="0030198F"/>
    <w:rsid w:val="00301D02"/>
    <w:rsid w:val="003020A6"/>
    <w:rsid w:val="003043BB"/>
    <w:rsid w:val="0030442C"/>
    <w:rsid w:val="00306A17"/>
    <w:rsid w:val="00306B77"/>
    <w:rsid w:val="00307615"/>
    <w:rsid w:val="003109E3"/>
    <w:rsid w:val="003110B1"/>
    <w:rsid w:val="003115AF"/>
    <w:rsid w:val="00313BD3"/>
    <w:rsid w:val="00315CB4"/>
    <w:rsid w:val="00316E5A"/>
    <w:rsid w:val="00316E5F"/>
    <w:rsid w:val="00321562"/>
    <w:rsid w:val="00321770"/>
    <w:rsid w:val="003218FF"/>
    <w:rsid w:val="003234AF"/>
    <w:rsid w:val="00323E06"/>
    <w:rsid w:val="00324D67"/>
    <w:rsid w:val="00331F51"/>
    <w:rsid w:val="00332B14"/>
    <w:rsid w:val="00332CEC"/>
    <w:rsid w:val="003335B8"/>
    <w:rsid w:val="003337ED"/>
    <w:rsid w:val="00333D3E"/>
    <w:rsid w:val="00334CA9"/>
    <w:rsid w:val="00335B9E"/>
    <w:rsid w:val="003363E7"/>
    <w:rsid w:val="00340A5D"/>
    <w:rsid w:val="00340AB3"/>
    <w:rsid w:val="00340DB6"/>
    <w:rsid w:val="0034243E"/>
    <w:rsid w:val="00343018"/>
    <w:rsid w:val="00345B8B"/>
    <w:rsid w:val="00346F1A"/>
    <w:rsid w:val="003500FF"/>
    <w:rsid w:val="003509DB"/>
    <w:rsid w:val="00350D32"/>
    <w:rsid w:val="0035196D"/>
    <w:rsid w:val="003528A4"/>
    <w:rsid w:val="00353F6E"/>
    <w:rsid w:val="00360AA9"/>
    <w:rsid w:val="00360ABE"/>
    <w:rsid w:val="00361F31"/>
    <w:rsid w:val="00362683"/>
    <w:rsid w:val="00365281"/>
    <w:rsid w:val="00365AF6"/>
    <w:rsid w:val="00367A83"/>
    <w:rsid w:val="00367E15"/>
    <w:rsid w:val="00370774"/>
    <w:rsid w:val="003765DE"/>
    <w:rsid w:val="00376BE5"/>
    <w:rsid w:val="0038133D"/>
    <w:rsid w:val="00381CDA"/>
    <w:rsid w:val="0038319F"/>
    <w:rsid w:val="003833FA"/>
    <w:rsid w:val="00383BEF"/>
    <w:rsid w:val="00387571"/>
    <w:rsid w:val="00387903"/>
    <w:rsid w:val="00390FEB"/>
    <w:rsid w:val="00391AE3"/>
    <w:rsid w:val="003926F1"/>
    <w:rsid w:val="00393BB3"/>
    <w:rsid w:val="0039511A"/>
    <w:rsid w:val="00395CD6"/>
    <w:rsid w:val="0039616D"/>
    <w:rsid w:val="00396A7B"/>
    <w:rsid w:val="00397614"/>
    <w:rsid w:val="003977BC"/>
    <w:rsid w:val="00397893"/>
    <w:rsid w:val="00397B0B"/>
    <w:rsid w:val="003A1374"/>
    <w:rsid w:val="003A2381"/>
    <w:rsid w:val="003A28CA"/>
    <w:rsid w:val="003A2EE3"/>
    <w:rsid w:val="003A33F4"/>
    <w:rsid w:val="003A364D"/>
    <w:rsid w:val="003A525B"/>
    <w:rsid w:val="003A579B"/>
    <w:rsid w:val="003A689A"/>
    <w:rsid w:val="003A6C83"/>
    <w:rsid w:val="003A6CD7"/>
    <w:rsid w:val="003B09AE"/>
    <w:rsid w:val="003B106B"/>
    <w:rsid w:val="003B1314"/>
    <w:rsid w:val="003B1603"/>
    <w:rsid w:val="003B1754"/>
    <w:rsid w:val="003B2A7C"/>
    <w:rsid w:val="003B3A74"/>
    <w:rsid w:val="003B4A92"/>
    <w:rsid w:val="003B4F70"/>
    <w:rsid w:val="003B69AA"/>
    <w:rsid w:val="003B7572"/>
    <w:rsid w:val="003C0551"/>
    <w:rsid w:val="003C125F"/>
    <w:rsid w:val="003C2544"/>
    <w:rsid w:val="003C4E3A"/>
    <w:rsid w:val="003C5EBA"/>
    <w:rsid w:val="003C71A6"/>
    <w:rsid w:val="003C7906"/>
    <w:rsid w:val="003C7BF0"/>
    <w:rsid w:val="003D03B0"/>
    <w:rsid w:val="003D0607"/>
    <w:rsid w:val="003D1964"/>
    <w:rsid w:val="003D1EFE"/>
    <w:rsid w:val="003D346E"/>
    <w:rsid w:val="003D456B"/>
    <w:rsid w:val="003D5655"/>
    <w:rsid w:val="003E0536"/>
    <w:rsid w:val="003E0DBE"/>
    <w:rsid w:val="003E2044"/>
    <w:rsid w:val="003E28C3"/>
    <w:rsid w:val="003E4CFE"/>
    <w:rsid w:val="003E5B78"/>
    <w:rsid w:val="003E7AFE"/>
    <w:rsid w:val="003E7FE9"/>
    <w:rsid w:val="003F10F4"/>
    <w:rsid w:val="003F1E0C"/>
    <w:rsid w:val="003F282F"/>
    <w:rsid w:val="003F30B8"/>
    <w:rsid w:val="003F43FB"/>
    <w:rsid w:val="003F4757"/>
    <w:rsid w:val="003F496F"/>
    <w:rsid w:val="003F724A"/>
    <w:rsid w:val="003F7316"/>
    <w:rsid w:val="003F7C5D"/>
    <w:rsid w:val="00400541"/>
    <w:rsid w:val="004043EC"/>
    <w:rsid w:val="00404BAB"/>
    <w:rsid w:val="00406440"/>
    <w:rsid w:val="00406505"/>
    <w:rsid w:val="0040688A"/>
    <w:rsid w:val="004077D8"/>
    <w:rsid w:val="0041091C"/>
    <w:rsid w:val="00411EAD"/>
    <w:rsid w:val="004148FD"/>
    <w:rsid w:val="00415140"/>
    <w:rsid w:val="00415943"/>
    <w:rsid w:val="0041604E"/>
    <w:rsid w:val="0041660B"/>
    <w:rsid w:val="004209D0"/>
    <w:rsid w:val="00420F6E"/>
    <w:rsid w:val="00421210"/>
    <w:rsid w:val="0042143A"/>
    <w:rsid w:val="00421519"/>
    <w:rsid w:val="004221BE"/>
    <w:rsid w:val="0042380B"/>
    <w:rsid w:val="00424390"/>
    <w:rsid w:val="004249B3"/>
    <w:rsid w:val="004253AB"/>
    <w:rsid w:val="004267C7"/>
    <w:rsid w:val="00427B58"/>
    <w:rsid w:val="0043031E"/>
    <w:rsid w:val="00430E8F"/>
    <w:rsid w:val="00431FAA"/>
    <w:rsid w:val="004332D9"/>
    <w:rsid w:val="00433A9F"/>
    <w:rsid w:val="00433DF9"/>
    <w:rsid w:val="00434875"/>
    <w:rsid w:val="00434B14"/>
    <w:rsid w:val="00435206"/>
    <w:rsid w:val="00436D65"/>
    <w:rsid w:val="004375F2"/>
    <w:rsid w:val="004379F3"/>
    <w:rsid w:val="00441D72"/>
    <w:rsid w:val="004444B5"/>
    <w:rsid w:val="004455B8"/>
    <w:rsid w:val="00445F21"/>
    <w:rsid w:val="004464AA"/>
    <w:rsid w:val="00450141"/>
    <w:rsid w:val="004528E5"/>
    <w:rsid w:val="00452AD7"/>
    <w:rsid w:val="0045338F"/>
    <w:rsid w:val="00453DF6"/>
    <w:rsid w:val="004540D3"/>
    <w:rsid w:val="0045425D"/>
    <w:rsid w:val="00454274"/>
    <w:rsid w:val="0046053A"/>
    <w:rsid w:val="00460C7A"/>
    <w:rsid w:val="00460FC0"/>
    <w:rsid w:val="004627F2"/>
    <w:rsid w:val="0046368A"/>
    <w:rsid w:val="004637EF"/>
    <w:rsid w:val="00463BC6"/>
    <w:rsid w:val="00463F33"/>
    <w:rsid w:val="00464419"/>
    <w:rsid w:val="004651C8"/>
    <w:rsid w:val="00471DA7"/>
    <w:rsid w:val="00471FED"/>
    <w:rsid w:val="0047281A"/>
    <w:rsid w:val="004735FA"/>
    <w:rsid w:val="00473BBF"/>
    <w:rsid w:val="00473CE7"/>
    <w:rsid w:val="00474447"/>
    <w:rsid w:val="00475176"/>
    <w:rsid w:val="004760F5"/>
    <w:rsid w:val="004776F2"/>
    <w:rsid w:val="00477A5B"/>
    <w:rsid w:val="00480A87"/>
    <w:rsid w:val="00480E63"/>
    <w:rsid w:val="0048242C"/>
    <w:rsid w:val="00482581"/>
    <w:rsid w:val="004833F9"/>
    <w:rsid w:val="0048382C"/>
    <w:rsid w:val="00483B2D"/>
    <w:rsid w:val="00485B8D"/>
    <w:rsid w:val="00486B77"/>
    <w:rsid w:val="00486C36"/>
    <w:rsid w:val="00486C9F"/>
    <w:rsid w:val="00487D62"/>
    <w:rsid w:val="00491F01"/>
    <w:rsid w:val="004942F5"/>
    <w:rsid w:val="00494B05"/>
    <w:rsid w:val="00494C4D"/>
    <w:rsid w:val="0049527C"/>
    <w:rsid w:val="00496C38"/>
    <w:rsid w:val="00496D9A"/>
    <w:rsid w:val="00497A7F"/>
    <w:rsid w:val="004A4982"/>
    <w:rsid w:val="004A4A8D"/>
    <w:rsid w:val="004A54D0"/>
    <w:rsid w:val="004A61AC"/>
    <w:rsid w:val="004A69DB"/>
    <w:rsid w:val="004A6F09"/>
    <w:rsid w:val="004A74EC"/>
    <w:rsid w:val="004B1BA9"/>
    <w:rsid w:val="004B2000"/>
    <w:rsid w:val="004B23C6"/>
    <w:rsid w:val="004B600D"/>
    <w:rsid w:val="004B6637"/>
    <w:rsid w:val="004B6E11"/>
    <w:rsid w:val="004B7137"/>
    <w:rsid w:val="004B7429"/>
    <w:rsid w:val="004C08B4"/>
    <w:rsid w:val="004C0C7F"/>
    <w:rsid w:val="004C236B"/>
    <w:rsid w:val="004C2F88"/>
    <w:rsid w:val="004C5B96"/>
    <w:rsid w:val="004C7CC2"/>
    <w:rsid w:val="004C7E89"/>
    <w:rsid w:val="004D1494"/>
    <w:rsid w:val="004D3238"/>
    <w:rsid w:val="004D4A66"/>
    <w:rsid w:val="004D6517"/>
    <w:rsid w:val="004D6A3C"/>
    <w:rsid w:val="004E33FB"/>
    <w:rsid w:val="004E35E6"/>
    <w:rsid w:val="004E74D2"/>
    <w:rsid w:val="004E75D6"/>
    <w:rsid w:val="004E7C58"/>
    <w:rsid w:val="004F0473"/>
    <w:rsid w:val="004F107A"/>
    <w:rsid w:val="004F24D7"/>
    <w:rsid w:val="004F3A24"/>
    <w:rsid w:val="004F3BB6"/>
    <w:rsid w:val="004F3F2F"/>
    <w:rsid w:val="004F43E2"/>
    <w:rsid w:val="004F4A09"/>
    <w:rsid w:val="004F4EC7"/>
    <w:rsid w:val="004F5A7B"/>
    <w:rsid w:val="004F5FF9"/>
    <w:rsid w:val="00500171"/>
    <w:rsid w:val="00501711"/>
    <w:rsid w:val="00502427"/>
    <w:rsid w:val="005034A4"/>
    <w:rsid w:val="0050408A"/>
    <w:rsid w:val="0050449C"/>
    <w:rsid w:val="0050556C"/>
    <w:rsid w:val="005057B4"/>
    <w:rsid w:val="00510246"/>
    <w:rsid w:val="00510CE7"/>
    <w:rsid w:val="00512657"/>
    <w:rsid w:val="00512E68"/>
    <w:rsid w:val="0051657A"/>
    <w:rsid w:val="00516B01"/>
    <w:rsid w:val="00520666"/>
    <w:rsid w:val="005227C9"/>
    <w:rsid w:val="00527900"/>
    <w:rsid w:val="00530DED"/>
    <w:rsid w:val="00530E03"/>
    <w:rsid w:val="005310C4"/>
    <w:rsid w:val="00531B12"/>
    <w:rsid w:val="0053282E"/>
    <w:rsid w:val="00533776"/>
    <w:rsid w:val="00533FEE"/>
    <w:rsid w:val="00537022"/>
    <w:rsid w:val="00540274"/>
    <w:rsid w:val="00540B91"/>
    <w:rsid w:val="00540EFF"/>
    <w:rsid w:val="0054243E"/>
    <w:rsid w:val="00542876"/>
    <w:rsid w:val="00542F9E"/>
    <w:rsid w:val="005437E2"/>
    <w:rsid w:val="005446F6"/>
    <w:rsid w:val="00544C16"/>
    <w:rsid w:val="00545013"/>
    <w:rsid w:val="005455D9"/>
    <w:rsid w:val="00545989"/>
    <w:rsid w:val="00545DF4"/>
    <w:rsid w:val="005466FF"/>
    <w:rsid w:val="00546C6B"/>
    <w:rsid w:val="00550BF0"/>
    <w:rsid w:val="00551A2C"/>
    <w:rsid w:val="005529C6"/>
    <w:rsid w:val="005547AA"/>
    <w:rsid w:val="00555290"/>
    <w:rsid w:val="0055587C"/>
    <w:rsid w:val="005560BD"/>
    <w:rsid w:val="00562582"/>
    <w:rsid w:val="005628A6"/>
    <w:rsid w:val="005644C1"/>
    <w:rsid w:val="00565F86"/>
    <w:rsid w:val="00566E3B"/>
    <w:rsid w:val="0056708C"/>
    <w:rsid w:val="00570720"/>
    <w:rsid w:val="00570D59"/>
    <w:rsid w:val="00571E7D"/>
    <w:rsid w:val="0057317B"/>
    <w:rsid w:val="00575F21"/>
    <w:rsid w:val="00575F6E"/>
    <w:rsid w:val="00577F19"/>
    <w:rsid w:val="00580FFD"/>
    <w:rsid w:val="0058269E"/>
    <w:rsid w:val="00582A04"/>
    <w:rsid w:val="00582A7F"/>
    <w:rsid w:val="00582B95"/>
    <w:rsid w:val="00585082"/>
    <w:rsid w:val="00585385"/>
    <w:rsid w:val="00587BC4"/>
    <w:rsid w:val="00591113"/>
    <w:rsid w:val="00591545"/>
    <w:rsid w:val="00591F25"/>
    <w:rsid w:val="005927DB"/>
    <w:rsid w:val="00594097"/>
    <w:rsid w:val="00594751"/>
    <w:rsid w:val="005953AC"/>
    <w:rsid w:val="0059548F"/>
    <w:rsid w:val="00595ECE"/>
    <w:rsid w:val="00597952"/>
    <w:rsid w:val="00597FCE"/>
    <w:rsid w:val="005A10A3"/>
    <w:rsid w:val="005A1158"/>
    <w:rsid w:val="005A3F22"/>
    <w:rsid w:val="005A63A0"/>
    <w:rsid w:val="005A7B65"/>
    <w:rsid w:val="005B00AE"/>
    <w:rsid w:val="005B0C9C"/>
    <w:rsid w:val="005B1B1E"/>
    <w:rsid w:val="005B270B"/>
    <w:rsid w:val="005B2976"/>
    <w:rsid w:val="005B29E4"/>
    <w:rsid w:val="005B2D73"/>
    <w:rsid w:val="005B3BFE"/>
    <w:rsid w:val="005B47A5"/>
    <w:rsid w:val="005B7BB0"/>
    <w:rsid w:val="005C0280"/>
    <w:rsid w:val="005C0C79"/>
    <w:rsid w:val="005C0FAA"/>
    <w:rsid w:val="005C1004"/>
    <w:rsid w:val="005C249E"/>
    <w:rsid w:val="005C2508"/>
    <w:rsid w:val="005C376D"/>
    <w:rsid w:val="005C5B68"/>
    <w:rsid w:val="005D0759"/>
    <w:rsid w:val="005D08F5"/>
    <w:rsid w:val="005D2A6B"/>
    <w:rsid w:val="005D4506"/>
    <w:rsid w:val="005D4A63"/>
    <w:rsid w:val="005D78A1"/>
    <w:rsid w:val="005E07C8"/>
    <w:rsid w:val="005E1C6D"/>
    <w:rsid w:val="005E1CC1"/>
    <w:rsid w:val="005E3666"/>
    <w:rsid w:val="005E4EB4"/>
    <w:rsid w:val="005E55C0"/>
    <w:rsid w:val="005E66A8"/>
    <w:rsid w:val="005E73AC"/>
    <w:rsid w:val="005F1694"/>
    <w:rsid w:val="005F2B95"/>
    <w:rsid w:val="005F3AC5"/>
    <w:rsid w:val="005F452A"/>
    <w:rsid w:val="005F60EF"/>
    <w:rsid w:val="0060001C"/>
    <w:rsid w:val="00600196"/>
    <w:rsid w:val="00600CEF"/>
    <w:rsid w:val="00601DA2"/>
    <w:rsid w:val="006078EB"/>
    <w:rsid w:val="00611349"/>
    <w:rsid w:val="006113CC"/>
    <w:rsid w:val="006114B1"/>
    <w:rsid w:val="0061306E"/>
    <w:rsid w:val="006135BC"/>
    <w:rsid w:val="00614661"/>
    <w:rsid w:val="006153DD"/>
    <w:rsid w:val="00616249"/>
    <w:rsid w:val="00620B74"/>
    <w:rsid w:val="006237FF"/>
    <w:rsid w:val="00623F0D"/>
    <w:rsid w:val="00623F49"/>
    <w:rsid w:val="006242E1"/>
    <w:rsid w:val="00626706"/>
    <w:rsid w:val="00630D1B"/>
    <w:rsid w:val="00631394"/>
    <w:rsid w:val="0063238A"/>
    <w:rsid w:val="00637030"/>
    <w:rsid w:val="0063764F"/>
    <w:rsid w:val="00637D07"/>
    <w:rsid w:val="0064072F"/>
    <w:rsid w:val="006408FE"/>
    <w:rsid w:val="00640F54"/>
    <w:rsid w:val="00640F8E"/>
    <w:rsid w:val="0064138C"/>
    <w:rsid w:val="00641397"/>
    <w:rsid w:val="00642291"/>
    <w:rsid w:val="006422C7"/>
    <w:rsid w:val="00642D59"/>
    <w:rsid w:val="00645760"/>
    <w:rsid w:val="00645945"/>
    <w:rsid w:val="00645E7F"/>
    <w:rsid w:val="00646A05"/>
    <w:rsid w:val="006508E2"/>
    <w:rsid w:val="006528A3"/>
    <w:rsid w:val="00654213"/>
    <w:rsid w:val="00655834"/>
    <w:rsid w:val="006561C9"/>
    <w:rsid w:val="0065765F"/>
    <w:rsid w:val="00657F96"/>
    <w:rsid w:val="0066171C"/>
    <w:rsid w:val="00661FE1"/>
    <w:rsid w:val="0066273F"/>
    <w:rsid w:val="0066278C"/>
    <w:rsid w:val="00671F63"/>
    <w:rsid w:val="006720D4"/>
    <w:rsid w:val="00672C4C"/>
    <w:rsid w:val="0067380F"/>
    <w:rsid w:val="00677471"/>
    <w:rsid w:val="006776A0"/>
    <w:rsid w:val="006776BB"/>
    <w:rsid w:val="00685ADD"/>
    <w:rsid w:val="006861D5"/>
    <w:rsid w:val="00686762"/>
    <w:rsid w:val="006877A3"/>
    <w:rsid w:val="00690534"/>
    <w:rsid w:val="00690EB2"/>
    <w:rsid w:val="006926E7"/>
    <w:rsid w:val="00693852"/>
    <w:rsid w:val="00693FDD"/>
    <w:rsid w:val="0069417D"/>
    <w:rsid w:val="006942D4"/>
    <w:rsid w:val="00696D89"/>
    <w:rsid w:val="006979DC"/>
    <w:rsid w:val="00697B32"/>
    <w:rsid w:val="006A08FB"/>
    <w:rsid w:val="006A164D"/>
    <w:rsid w:val="006A5220"/>
    <w:rsid w:val="006A5778"/>
    <w:rsid w:val="006A5918"/>
    <w:rsid w:val="006A6BBA"/>
    <w:rsid w:val="006A6BFB"/>
    <w:rsid w:val="006B0861"/>
    <w:rsid w:val="006B1B5E"/>
    <w:rsid w:val="006B247D"/>
    <w:rsid w:val="006B294E"/>
    <w:rsid w:val="006B2A3E"/>
    <w:rsid w:val="006B2E9C"/>
    <w:rsid w:val="006B4636"/>
    <w:rsid w:val="006B4E30"/>
    <w:rsid w:val="006B582D"/>
    <w:rsid w:val="006B645F"/>
    <w:rsid w:val="006B67E0"/>
    <w:rsid w:val="006B6DBE"/>
    <w:rsid w:val="006C1306"/>
    <w:rsid w:val="006C1469"/>
    <w:rsid w:val="006C45E0"/>
    <w:rsid w:val="006C49CB"/>
    <w:rsid w:val="006C72C3"/>
    <w:rsid w:val="006D1930"/>
    <w:rsid w:val="006D1F71"/>
    <w:rsid w:val="006D5E00"/>
    <w:rsid w:val="006D6277"/>
    <w:rsid w:val="006D6DD8"/>
    <w:rsid w:val="006D731C"/>
    <w:rsid w:val="006D7D6E"/>
    <w:rsid w:val="006E1105"/>
    <w:rsid w:val="006E12EA"/>
    <w:rsid w:val="006E28F4"/>
    <w:rsid w:val="006E31E6"/>
    <w:rsid w:val="006E3A74"/>
    <w:rsid w:val="006E44A9"/>
    <w:rsid w:val="006E4E5C"/>
    <w:rsid w:val="006E5051"/>
    <w:rsid w:val="006E7A65"/>
    <w:rsid w:val="006F02A1"/>
    <w:rsid w:val="006F418D"/>
    <w:rsid w:val="006F5820"/>
    <w:rsid w:val="006F5EA3"/>
    <w:rsid w:val="00700BAC"/>
    <w:rsid w:val="00701821"/>
    <w:rsid w:val="007027AA"/>
    <w:rsid w:val="007031D0"/>
    <w:rsid w:val="00703BCA"/>
    <w:rsid w:val="007042B6"/>
    <w:rsid w:val="0070724B"/>
    <w:rsid w:val="00707423"/>
    <w:rsid w:val="00710954"/>
    <w:rsid w:val="00710C81"/>
    <w:rsid w:val="0071167F"/>
    <w:rsid w:val="00711B4C"/>
    <w:rsid w:val="007121DC"/>
    <w:rsid w:val="0071313A"/>
    <w:rsid w:val="0071368E"/>
    <w:rsid w:val="00713E9D"/>
    <w:rsid w:val="007146B3"/>
    <w:rsid w:val="00714CD2"/>
    <w:rsid w:val="0071576D"/>
    <w:rsid w:val="00715ADE"/>
    <w:rsid w:val="00721786"/>
    <w:rsid w:val="00722531"/>
    <w:rsid w:val="00723025"/>
    <w:rsid w:val="007230B3"/>
    <w:rsid w:val="00724953"/>
    <w:rsid w:val="007266F1"/>
    <w:rsid w:val="00733637"/>
    <w:rsid w:val="0073375D"/>
    <w:rsid w:val="0073424F"/>
    <w:rsid w:val="0073450A"/>
    <w:rsid w:val="007345D7"/>
    <w:rsid w:val="007367A2"/>
    <w:rsid w:val="007369CE"/>
    <w:rsid w:val="00736E0A"/>
    <w:rsid w:val="00737186"/>
    <w:rsid w:val="00737A17"/>
    <w:rsid w:val="00743A7C"/>
    <w:rsid w:val="00743CAA"/>
    <w:rsid w:val="00745F2B"/>
    <w:rsid w:val="00746867"/>
    <w:rsid w:val="007475B7"/>
    <w:rsid w:val="00750B09"/>
    <w:rsid w:val="0075237B"/>
    <w:rsid w:val="00752500"/>
    <w:rsid w:val="00754499"/>
    <w:rsid w:val="00754EE5"/>
    <w:rsid w:val="00756152"/>
    <w:rsid w:val="007621A6"/>
    <w:rsid w:val="0076249E"/>
    <w:rsid w:val="00762775"/>
    <w:rsid w:val="00763A16"/>
    <w:rsid w:val="00765466"/>
    <w:rsid w:val="00766412"/>
    <w:rsid w:val="00770543"/>
    <w:rsid w:val="00770985"/>
    <w:rsid w:val="00770FC3"/>
    <w:rsid w:val="00771DF2"/>
    <w:rsid w:val="0077261A"/>
    <w:rsid w:val="007726C9"/>
    <w:rsid w:val="0077412D"/>
    <w:rsid w:val="00774D70"/>
    <w:rsid w:val="007758FA"/>
    <w:rsid w:val="00776C19"/>
    <w:rsid w:val="0077702C"/>
    <w:rsid w:val="00777287"/>
    <w:rsid w:val="00780FEB"/>
    <w:rsid w:val="0078148E"/>
    <w:rsid w:val="00784779"/>
    <w:rsid w:val="00784F91"/>
    <w:rsid w:val="007850A9"/>
    <w:rsid w:val="0078557E"/>
    <w:rsid w:val="0079276D"/>
    <w:rsid w:val="00792F02"/>
    <w:rsid w:val="00793FA4"/>
    <w:rsid w:val="00797764"/>
    <w:rsid w:val="007A000B"/>
    <w:rsid w:val="007A1C11"/>
    <w:rsid w:val="007A1E5E"/>
    <w:rsid w:val="007A2533"/>
    <w:rsid w:val="007A3855"/>
    <w:rsid w:val="007A3879"/>
    <w:rsid w:val="007A3C4C"/>
    <w:rsid w:val="007A4093"/>
    <w:rsid w:val="007A4572"/>
    <w:rsid w:val="007A4814"/>
    <w:rsid w:val="007A4A1A"/>
    <w:rsid w:val="007A5FE0"/>
    <w:rsid w:val="007A7499"/>
    <w:rsid w:val="007A76E0"/>
    <w:rsid w:val="007A77EF"/>
    <w:rsid w:val="007A7A1A"/>
    <w:rsid w:val="007B0710"/>
    <w:rsid w:val="007B0ED2"/>
    <w:rsid w:val="007B119F"/>
    <w:rsid w:val="007B29AE"/>
    <w:rsid w:val="007B38C4"/>
    <w:rsid w:val="007B3BE9"/>
    <w:rsid w:val="007B3ED9"/>
    <w:rsid w:val="007B4DA8"/>
    <w:rsid w:val="007B5976"/>
    <w:rsid w:val="007B59EE"/>
    <w:rsid w:val="007B6FD4"/>
    <w:rsid w:val="007B7E5E"/>
    <w:rsid w:val="007C080E"/>
    <w:rsid w:val="007C0D44"/>
    <w:rsid w:val="007C1038"/>
    <w:rsid w:val="007C113C"/>
    <w:rsid w:val="007C1929"/>
    <w:rsid w:val="007C1C55"/>
    <w:rsid w:val="007C27C4"/>
    <w:rsid w:val="007C3292"/>
    <w:rsid w:val="007C34DC"/>
    <w:rsid w:val="007C3570"/>
    <w:rsid w:val="007C5722"/>
    <w:rsid w:val="007C5B2B"/>
    <w:rsid w:val="007C6B13"/>
    <w:rsid w:val="007D016B"/>
    <w:rsid w:val="007D0769"/>
    <w:rsid w:val="007D2D75"/>
    <w:rsid w:val="007D3802"/>
    <w:rsid w:val="007D3A08"/>
    <w:rsid w:val="007D6280"/>
    <w:rsid w:val="007D6785"/>
    <w:rsid w:val="007D6FAB"/>
    <w:rsid w:val="007D7394"/>
    <w:rsid w:val="007D79D2"/>
    <w:rsid w:val="007E1228"/>
    <w:rsid w:val="007E1267"/>
    <w:rsid w:val="007E24C4"/>
    <w:rsid w:val="007E3392"/>
    <w:rsid w:val="007E532F"/>
    <w:rsid w:val="007E6044"/>
    <w:rsid w:val="007E6D09"/>
    <w:rsid w:val="007F1AE8"/>
    <w:rsid w:val="007F1CD4"/>
    <w:rsid w:val="007F1EAA"/>
    <w:rsid w:val="007F1FE7"/>
    <w:rsid w:val="007F2C1D"/>
    <w:rsid w:val="007F4238"/>
    <w:rsid w:val="007F49F9"/>
    <w:rsid w:val="007F4AB1"/>
    <w:rsid w:val="007F5808"/>
    <w:rsid w:val="007F5FDE"/>
    <w:rsid w:val="007F6729"/>
    <w:rsid w:val="007F68E7"/>
    <w:rsid w:val="007F69CD"/>
    <w:rsid w:val="008022F6"/>
    <w:rsid w:val="00802EEF"/>
    <w:rsid w:val="008034D0"/>
    <w:rsid w:val="00804458"/>
    <w:rsid w:val="008046E4"/>
    <w:rsid w:val="008048AE"/>
    <w:rsid w:val="008048CB"/>
    <w:rsid w:val="00807398"/>
    <w:rsid w:val="00810441"/>
    <w:rsid w:val="008108F7"/>
    <w:rsid w:val="0081132C"/>
    <w:rsid w:val="008116AC"/>
    <w:rsid w:val="00813CCC"/>
    <w:rsid w:val="00814EA0"/>
    <w:rsid w:val="00816111"/>
    <w:rsid w:val="00822960"/>
    <w:rsid w:val="0082318E"/>
    <w:rsid w:val="0082443D"/>
    <w:rsid w:val="00826010"/>
    <w:rsid w:val="0082766D"/>
    <w:rsid w:val="00831A4D"/>
    <w:rsid w:val="00831A61"/>
    <w:rsid w:val="008325F9"/>
    <w:rsid w:val="00836176"/>
    <w:rsid w:val="00836258"/>
    <w:rsid w:val="008369CF"/>
    <w:rsid w:val="0083733B"/>
    <w:rsid w:val="00837C0F"/>
    <w:rsid w:val="00837D02"/>
    <w:rsid w:val="008409A3"/>
    <w:rsid w:val="00840F48"/>
    <w:rsid w:val="008430E8"/>
    <w:rsid w:val="00843CE3"/>
    <w:rsid w:val="00845B73"/>
    <w:rsid w:val="00850192"/>
    <w:rsid w:val="008530E5"/>
    <w:rsid w:val="0085319E"/>
    <w:rsid w:val="00853CB3"/>
    <w:rsid w:val="00855D95"/>
    <w:rsid w:val="00856EFA"/>
    <w:rsid w:val="0086108B"/>
    <w:rsid w:val="00861ED3"/>
    <w:rsid w:val="0086285F"/>
    <w:rsid w:val="00863409"/>
    <w:rsid w:val="00863763"/>
    <w:rsid w:val="008637EC"/>
    <w:rsid w:val="008642FB"/>
    <w:rsid w:val="008659CF"/>
    <w:rsid w:val="00866B1F"/>
    <w:rsid w:val="00867D0F"/>
    <w:rsid w:val="0087043E"/>
    <w:rsid w:val="00871968"/>
    <w:rsid w:val="00871F13"/>
    <w:rsid w:val="008721E0"/>
    <w:rsid w:val="0087478C"/>
    <w:rsid w:val="00874A07"/>
    <w:rsid w:val="0087615C"/>
    <w:rsid w:val="008773D9"/>
    <w:rsid w:val="0087766C"/>
    <w:rsid w:val="00880AB6"/>
    <w:rsid w:val="00880CC9"/>
    <w:rsid w:val="00881D77"/>
    <w:rsid w:val="0088233D"/>
    <w:rsid w:val="008843F4"/>
    <w:rsid w:val="0088503F"/>
    <w:rsid w:val="008866AA"/>
    <w:rsid w:val="00886967"/>
    <w:rsid w:val="00887B13"/>
    <w:rsid w:val="00887F63"/>
    <w:rsid w:val="00890326"/>
    <w:rsid w:val="008916B5"/>
    <w:rsid w:val="00893344"/>
    <w:rsid w:val="008945C0"/>
    <w:rsid w:val="008947E4"/>
    <w:rsid w:val="00896098"/>
    <w:rsid w:val="008A0790"/>
    <w:rsid w:val="008A105E"/>
    <w:rsid w:val="008A1478"/>
    <w:rsid w:val="008A1BD6"/>
    <w:rsid w:val="008A2570"/>
    <w:rsid w:val="008A25E2"/>
    <w:rsid w:val="008A317E"/>
    <w:rsid w:val="008A3987"/>
    <w:rsid w:val="008A40DC"/>
    <w:rsid w:val="008A602B"/>
    <w:rsid w:val="008A6496"/>
    <w:rsid w:val="008B01B8"/>
    <w:rsid w:val="008B1458"/>
    <w:rsid w:val="008B2278"/>
    <w:rsid w:val="008B2914"/>
    <w:rsid w:val="008B3EE6"/>
    <w:rsid w:val="008B4279"/>
    <w:rsid w:val="008B5816"/>
    <w:rsid w:val="008B6178"/>
    <w:rsid w:val="008C3C91"/>
    <w:rsid w:val="008C43B1"/>
    <w:rsid w:val="008C5091"/>
    <w:rsid w:val="008C5219"/>
    <w:rsid w:val="008C6613"/>
    <w:rsid w:val="008C6821"/>
    <w:rsid w:val="008C6D89"/>
    <w:rsid w:val="008C6E37"/>
    <w:rsid w:val="008C7B7F"/>
    <w:rsid w:val="008D31DE"/>
    <w:rsid w:val="008D45AA"/>
    <w:rsid w:val="008E0506"/>
    <w:rsid w:val="008E1DE2"/>
    <w:rsid w:val="008E508E"/>
    <w:rsid w:val="008E6882"/>
    <w:rsid w:val="008E6B55"/>
    <w:rsid w:val="008F0AB9"/>
    <w:rsid w:val="008F1152"/>
    <w:rsid w:val="008F2813"/>
    <w:rsid w:val="008F2B21"/>
    <w:rsid w:val="008F309C"/>
    <w:rsid w:val="008F538C"/>
    <w:rsid w:val="008F5678"/>
    <w:rsid w:val="008F5DB2"/>
    <w:rsid w:val="008F709D"/>
    <w:rsid w:val="008F7AB8"/>
    <w:rsid w:val="008F7B26"/>
    <w:rsid w:val="00900F85"/>
    <w:rsid w:val="00902ED2"/>
    <w:rsid w:val="009030FF"/>
    <w:rsid w:val="00903A50"/>
    <w:rsid w:val="00903FE4"/>
    <w:rsid w:val="00904BDA"/>
    <w:rsid w:val="0090545C"/>
    <w:rsid w:val="0091082B"/>
    <w:rsid w:val="00914227"/>
    <w:rsid w:val="00914EBE"/>
    <w:rsid w:val="00915100"/>
    <w:rsid w:val="00916105"/>
    <w:rsid w:val="00916525"/>
    <w:rsid w:val="009167EB"/>
    <w:rsid w:val="00917048"/>
    <w:rsid w:val="0091797A"/>
    <w:rsid w:val="00920CA8"/>
    <w:rsid w:val="00920E12"/>
    <w:rsid w:val="009251D4"/>
    <w:rsid w:val="00926F8A"/>
    <w:rsid w:val="00926FA0"/>
    <w:rsid w:val="009276A7"/>
    <w:rsid w:val="0093163A"/>
    <w:rsid w:val="009337A3"/>
    <w:rsid w:val="0093471E"/>
    <w:rsid w:val="009354D6"/>
    <w:rsid w:val="009364A3"/>
    <w:rsid w:val="00940FC8"/>
    <w:rsid w:val="009429EA"/>
    <w:rsid w:val="00946A56"/>
    <w:rsid w:val="0095143B"/>
    <w:rsid w:val="009528F9"/>
    <w:rsid w:val="00955E38"/>
    <w:rsid w:val="00957CEC"/>
    <w:rsid w:val="009626BA"/>
    <w:rsid w:val="00971689"/>
    <w:rsid w:val="00971D31"/>
    <w:rsid w:val="00972AC5"/>
    <w:rsid w:val="00972BD7"/>
    <w:rsid w:val="00980534"/>
    <w:rsid w:val="00980604"/>
    <w:rsid w:val="00981138"/>
    <w:rsid w:val="00981179"/>
    <w:rsid w:val="009813B0"/>
    <w:rsid w:val="00984EBB"/>
    <w:rsid w:val="0098662E"/>
    <w:rsid w:val="00987032"/>
    <w:rsid w:val="0098758A"/>
    <w:rsid w:val="00990178"/>
    <w:rsid w:val="00990ED6"/>
    <w:rsid w:val="00992570"/>
    <w:rsid w:val="009935A6"/>
    <w:rsid w:val="009942D9"/>
    <w:rsid w:val="00994928"/>
    <w:rsid w:val="00994B2E"/>
    <w:rsid w:val="00997667"/>
    <w:rsid w:val="009976CB"/>
    <w:rsid w:val="009A0067"/>
    <w:rsid w:val="009A0D6C"/>
    <w:rsid w:val="009A119D"/>
    <w:rsid w:val="009A180C"/>
    <w:rsid w:val="009A1D8F"/>
    <w:rsid w:val="009A2027"/>
    <w:rsid w:val="009A2D50"/>
    <w:rsid w:val="009A72D7"/>
    <w:rsid w:val="009A72E6"/>
    <w:rsid w:val="009A74CA"/>
    <w:rsid w:val="009B3608"/>
    <w:rsid w:val="009B537D"/>
    <w:rsid w:val="009B6AC6"/>
    <w:rsid w:val="009B71DE"/>
    <w:rsid w:val="009B7FE9"/>
    <w:rsid w:val="009C1A22"/>
    <w:rsid w:val="009C40D6"/>
    <w:rsid w:val="009C58DA"/>
    <w:rsid w:val="009C6A55"/>
    <w:rsid w:val="009C7DFF"/>
    <w:rsid w:val="009D2642"/>
    <w:rsid w:val="009E0B5A"/>
    <w:rsid w:val="009E0E0B"/>
    <w:rsid w:val="009E3D1D"/>
    <w:rsid w:val="009E4F6E"/>
    <w:rsid w:val="009E6BF5"/>
    <w:rsid w:val="009F29D3"/>
    <w:rsid w:val="009F2A79"/>
    <w:rsid w:val="009F3432"/>
    <w:rsid w:val="009F530C"/>
    <w:rsid w:val="009F54B9"/>
    <w:rsid w:val="009F6C2B"/>
    <w:rsid w:val="009F703B"/>
    <w:rsid w:val="009F73DE"/>
    <w:rsid w:val="00A010A8"/>
    <w:rsid w:val="00A01654"/>
    <w:rsid w:val="00A019BA"/>
    <w:rsid w:val="00A02514"/>
    <w:rsid w:val="00A03452"/>
    <w:rsid w:val="00A05288"/>
    <w:rsid w:val="00A0697F"/>
    <w:rsid w:val="00A10733"/>
    <w:rsid w:val="00A11BE4"/>
    <w:rsid w:val="00A11E00"/>
    <w:rsid w:val="00A1211C"/>
    <w:rsid w:val="00A12232"/>
    <w:rsid w:val="00A13310"/>
    <w:rsid w:val="00A14938"/>
    <w:rsid w:val="00A1525E"/>
    <w:rsid w:val="00A161D6"/>
    <w:rsid w:val="00A161FC"/>
    <w:rsid w:val="00A212C5"/>
    <w:rsid w:val="00A215C5"/>
    <w:rsid w:val="00A22411"/>
    <w:rsid w:val="00A22E97"/>
    <w:rsid w:val="00A239A9"/>
    <w:rsid w:val="00A23C7B"/>
    <w:rsid w:val="00A24A2B"/>
    <w:rsid w:val="00A24AA0"/>
    <w:rsid w:val="00A26C33"/>
    <w:rsid w:val="00A30B7F"/>
    <w:rsid w:val="00A30BBA"/>
    <w:rsid w:val="00A30E1B"/>
    <w:rsid w:val="00A32B5D"/>
    <w:rsid w:val="00A351FA"/>
    <w:rsid w:val="00A357BF"/>
    <w:rsid w:val="00A35DD5"/>
    <w:rsid w:val="00A41D97"/>
    <w:rsid w:val="00A42BEA"/>
    <w:rsid w:val="00A44B6C"/>
    <w:rsid w:val="00A4769B"/>
    <w:rsid w:val="00A50344"/>
    <w:rsid w:val="00A507F4"/>
    <w:rsid w:val="00A512F1"/>
    <w:rsid w:val="00A52281"/>
    <w:rsid w:val="00A53109"/>
    <w:rsid w:val="00A533EF"/>
    <w:rsid w:val="00A534AE"/>
    <w:rsid w:val="00A53EFA"/>
    <w:rsid w:val="00A548CE"/>
    <w:rsid w:val="00A55DC2"/>
    <w:rsid w:val="00A56158"/>
    <w:rsid w:val="00A56707"/>
    <w:rsid w:val="00A56823"/>
    <w:rsid w:val="00A56F4A"/>
    <w:rsid w:val="00A61213"/>
    <w:rsid w:val="00A62351"/>
    <w:rsid w:val="00A633F3"/>
    <w:rsid w:val="00A63D52"/>
    <w:rsid w:val="00A64525"/>
    <w:rsid w:val="00A6657F"/>
    <w:rsid w:val="00A66F45"/>
    <w:rsid w:val="00A73879"/>
    <w:rsid w:val="00A827E1"/>
    <w:rsid w:val="00A832C1"/>
    <w:rsid w:val="00A840E9"/>
    <w:rsid w:val="00A845BB"/>
    <w:rsid w:val="00A84C4E"/>
    <w:rsid w:val="00A84D6D"/>
    <w:rsid w:val="00A8658B"/>
    <w:rsid w:val="00A868CF"/>
    <w:rsid w:val="00A91CF1"/>
    <w:rsid w:val="00A96033"/>
    <w:rsid w:val="00A966FD"/>
    <w:rsid w:val="00A96B7A"/>
    <w:rsid w:val="00AA221E"/>
    <w:rsid w:val="00AA466D"/>
    <w:rsid w:val="00AB103C"/>
    <w:rsid w:val="00AB4C09"/>
    <w:rsid w:val="00AB5E8A"/>
    <w:rsid w:val="00AB64AA"/>
    <w:rsid w:val="00AB6A7E"/>
    <w:rsid w:val="00AB73D3"/>
    <w:rsid w:val="00AB7FCA"/>
    <w:rsid w:val="00AC10DC"/>
    <w:rsid w:val="00AC2541"/>
    <w:rsid w:val="00AC52CD"/>
    <w:rsid w:val="00AC66D7"/>
    <w:rsid w:val="00AC730E"/>
    <w:rsid w:val="00AC798C"/>
    <w:rsid w:val="00AD202F"/>
    <w:rsid w:val="00AD2402"/>
    <w:rsid w:val="00AD655A"/>
    <w:rsid w:val="00AD6896"/>
    <w:rsid w:val="00AE00C3"/>
    <w:rsid w:val="00AE1CFC"/>
    <w:rsid w:val="00AE2C90"/>
    <w:rsid w:val="00AE335B"/>
    <w:rsid w:val="00AE53BD"/>
    <w:rsid w:val="00AE5956"/>
    <w:rsid w:val="00AF04EC"/>
    <w:rsid w:val="00AF2A77"/>
    <w:rsid w:val="00AF2A9A"/>
    <w:rsid w:val="00AF322B"/>
    <w:rsid w:val="00AF3C5C"/>
    <w:rsid w:val="00AF4BDA"/>
    <w:rsid w:val="00AF5A5A"/>
    <w:rsid w:val="00AF6C45"/>
    <w:rsid w:val="00AF75C8"/>
    <w:rsid w:val="00AF79CC"/>
    <w:rsid w:val="00B00A4B"/>
    <w:rsid w:val="00B0213E"/>
    <w:rsid w:val="00B0253E"/>
    <w:rsid w:val="00B05E99"/>
    <w:rsid w:val="00B0648F"/>
    <w:rsid w:val="00B07FE3"/>
    <w:rsid w:val="00B11995"/>
    <w:rsid w:val="00B11ED2"/>
    <w:rsid w:val="00B1230D"/>
    <w:rsid w:val="00B14E7A"/>
    <w:rsid w:val="00B1559C"/>
    <w:rsid w:val="00B15981"/>
    <w:rsid w:val="00B16E61"/>
    <w:rsid w:val="00B179D6"/>
    <w:rsid w:val="00B21957"/>
    <w:rsid w:val="00B2352A"/>
    <w:rsid w:val="00B23B46"/>
    <w:rsid w:val="00B27008"/>
    <w:rsid w:val="00B306BF"/>
    <w:rsid w:val="00B3299F"/>
    <w:rsid w:val="00B341A8"/>
    <w:rsid w:val="00B3433B"/>
    <w:rsid w:val="00B40E88"/>
    <w:rsid w:val="00B41478"/>
    <w:rsid w:val="00B41D5B"/>
    <w:rsid w:val="00B420F3"/>
    <w:rsid w:val="00B432E8"/>
    <w:rsid w:val="00B476A8"/>
    <w:rsid w:val="00B52379"/>
    <w:rsid w:val="00B52722"/>
    <w:rsid w:val="00B546AF"/>
    <w:rsid w:val="00B553C0"/>
    <w:rsid w:val="00B6070C"/>
    <w:rsid w:val="00B61FED"/>
    <w:rsid w:val="00B624A7"/>
    <w:rsid w:val="00B63CBD"/>
    <w:rsid w:val="00B64DDD"/>
    <w:rsid w:val="00B65912"/>
    <w:rsid w:val="00B669FD"/>
    <w:rsid w:val="00B67238"/>
    <w:rsid w:val="00B673E2"/>
    <w:rsid w:val="00B67D50"/>
    <w:rsid w:val="00B70966"/>
    <w:rsid w:val="00B7141E"/>
    <w:rsid w:val="00B71729"/>
    <w:rsid w:val="00B73E75"/>
    <w:rsid w:val="00B74700"/>
    <w:rsid w:val="00B7503E"/>
    <w:rsid w:val="00B759BE"/>
    <w:rsid w:val="00B75E9B"/>
    <w:rsid w:val="00B7714B"/>
    <w:rsid w:val="00B77BEE"/>
    <w:rsid w:val="00B8004F"/>
    <w:rsid w:val="00B81541"/>
    <w:rsid w:val="00B82A60"/>
    <w:rsid w:val="00B8376B"/>
    <w:rsid w:val="00B8447B"/>
    <w:rsid w:val="00B86F02"/>
    <w:rsid w:val="00B87475"/>
    <w:rsid w:val="00B90B54"/>
    <w:rsid w:val="00B9150C"/>
    <w:rsid w:val="00B919AF"/>
    <w:rsid w:val="00B921C4"/>
    <w:rsid w:val="00B9350B"/>
    <w:rsid w:val="00B94362"/>
    <w:rsid w:val="00B94DC3"/>
    <w:rsid w:val="00B94F09"/>
    <w:rsid w:val="00B959FA"/>
    <w:rsid w:val="00B95ED5"/>
    <w:rsid w:val="00B968ED"/>
    <w:rsid w:val="00B96EF6"/>
    <w:rsid w:val="00B97C5F"/>
    <w:rsid w:val="00BA003A"/>
    <w:rsid w:val="00BA1F9C"/>
    <w:rsid w:val="00BA3F46"/>
    <w:rsid w:val="00BA61ED"/>
    <w:rsid w:val="00BB0646"/>
    <w:rsid w:val="00BB1DB1"/>
    <w:rsid w:val="00BB2544"/>
    <w:rsid w:val="00BB6231"/>
    <w:rsid w:val="00BB623F"/>
    <w:rsid w:val="00BC0C49"/>
    <w:rsid w:val="00BC0FD3"/>
    <w:rsid w:val="00BC2C35"/>
    <w:rsid w:val="00BC33A0"/>
    <w:rsid w:val="00BC3833"/>
    <w:rsid w:val="00BC4319"/>
    <w:rsid w:val="00BC4463"/>
    <w:rsid w:val="00BD0313"/>
    <w:rsid w:val="00BD03C0"/>
    <w:rsid w:val="00BD1FA7"/>
    <w:rsid w:val="00BD25C8"/>
    <w:rsid w:val="00BD50AE"/>
    <w:rsid w:val="00BE00D8"/>
    <w:rsid w:val="00BE01C2"/>
    <w:rsid w:val="00BE0B51"/>
    <w:rsid w:val="00BE257E"/>
    <w:rsid w:val="00BE28A5"/>
    <w:rsid w:val="00BE37F9"/>
    <w:rsid w:val="00BE39FB"/>
    <w:rsid w:val="00BE3C94"/>
    <w:rsid w:val="00BE4AC1"/>
    <w:rsid w:val="00BE4CA2"/>
    <w:rsid w:val="00BE6D6D"/>
    <w:rsid w:val="00BF0EC3"/>
    <w:rsid w:val="00BF1CD2"/>
    <w:rsid w:val="00BF2DB9"/>
    <w:rsid w:val="00BF4B04"/>
    <w:rsid w:val="00BF5092"/>
    <w:rsid w:val="00C00192"/>
    <w:rsid w:val="00C015B4"/>
    <w:rsid w:val="00C01857"/>
    <w:rsid w:val="00C025DC"/>
    <w:rsid w:val="00C0260C"/>
    <w:rsid w:val="00C039D7"/>
    <w:rsid w:val="00C03E03"/>
    <w:rsid w:val="00C05566"/>
    <w:rsid w:val="00C05D47"/>
    <w:rsid w:val="00C12AE5"/>
    <w:rsid w:val="00C13E05"/>
    <w:rsid w:val="00C1752E"/>
    <w:rsid w:val="00C2277C"/>
    <w:rsid w:val="00C25444"/>
    <w:rsid w:val="00C258EB"/>
    <w:rsid w:val="00C27647"/>
    <w:rsid w:val="00C300EC"/>
    <w:rsid w:val="00C3111A"/>
    <w:rsid w:val="00C31ACF"/>
    <w:rsid w:val="00C34461"/>
    <w:rsid w:val="00C36603"/>
    <w:rsid w:val="00C36A16"/>
    <w:rsid w:val="00C37BF0"/>
    <w:rsid w:val="00C37E01"/>
    <w:rsid w:val="00C4126B"/>
    <w:rsid w:val="00C434DF"/>
    <w:rsid w:val="00C46FA2"/>
    <w:rsid w:val="00C51D00"/>
    <w:rsid w:val="00C52A80"/>
    <w:rsid w:val="00C541D6"/>
    <w:rsid w:val="00C54378"/>
    <w:rsid w:val="00C5497A"/>
    <w:rsid w:val="00C54B5B"/>
    <w:rsid w:val="00C55DB5"/>
    <w:rsid w:val="00C61E59"/>
    <w:rsid w:val="00C623F5"/>
    <w:rsid w:val="00C6311B"/>
    <w:rsid w:val="00C636B5"/>
    <w:rsid w:val="00C643A8"/>
    <w:rsid w:val="00C64B94"/>
    <w:rsid w:val="00C64FC5"/>
    <w:rsid w:val="00C650D5"/>
    <w:rsid w:val="00C65611"/>
    <w:rsid w:val="00C6562E"/>
    <w:rsid w:val="00C6577C"/>
    <w:rsid w:val="00C66B17"/>
    <w:rsid w:val="00C66C64"/>
    <w:rsid w:val="00C66F49"/>
    <w:rsid w:val="00C70BE8"/>
    <w:rsid w:val="00C70EF3"/>
    <w:rsid w:val="00C71470"/>
    <w:rsid w:val="00C72312"/>
    <w:rsid w:val="00C73AD4"/>
    <w:rsid w:val="00C7441D"/>
    <w:rsid w:val="00C746DD"/>
    <w:rsid w:val="00C768B9"/>
    <w:rsid w:val="00C77155"/>
    <w:rsid w:val="00C81FB1"/>
    <w:rsid w:val="00C825AB"/>
    <w:rsid w:val="00C83823"/>
    <w:rsid w:val="00C83BE2"/>
    <w:rsid w:val="00C8418B"/>
    <w:rsid w:val="00C84860"/>
    <w:rsid w:val="00C862D7"/>
    <w:rsid w:val="00C870DC"/>
    <w:rsid w:val="00C972C2"/>
    <w:rsid w:val="00C978D8"/>
    <w:rsid w:val="00CA1BF3"/>
    <w:rsid w:val="00CA71F3"/>
    <w:rsid w:val="00CA7962"/>
    <w:rsid w:val="00CB0680"/>
    <w:rsid w:val="00CB0F9A"/>
    <w:rsid w:val="00CB2D4D"/>
    <w:rsid w:val="00CB377B"/>
    <w:rsid w:val="00CB3A31"/>
    <w:rsid w:val="00CB5B2F"/>
    <w:rsid w:val="00CB73C2"/>
    <w:rsid w:val="00CB7496"/>
    <w:rsid w:val="00CC0D52"/>
    <w:rsid w:val="00CC3604"/>
    <w:rsid w:val="00CC36C2"/>
    <w:rsid w:val="00CC38B1"/>
    <w:rsid w:val="00CC477A"/>
    <w:rsid w:val="00CC5073"/>
    <w:rsid w:val="00CC5487"/>
    <w:rsid w:val="00CC7525"/>
    <w:rsid w:val="00CC7CC2"/>
    <w:rsid w:val="00CD04A7"/>
    <w:rsid w:val="00CD21C4"/>
    <w:rsid w:val="00CD29E5"/>
    <w:rsid w:val="00CD32E6"/>
    <w:rsid w:val="00CD336E"/>
    <w:rsid w:val="00CD44AE"/>
    <w:rsid w:val="00CD5A60"/>
    <w:rsid w:val="00CD6656"/>
    <w:rsid w:val="00CE0B60"/>
    <w:rsid w:val="00CE3795"/>
    <w:rsid w:val="00CE38E9"/>
    <w:rsid w:val="00CE4758"/>
    <w:rsid w:val="00CF03EC"/>
    <w:rsid w:val="00CF069F"/>
    <w:rsid w:val="00CF2E97"/>
    <w:rsid w:val="00CF374F"/>
    <w:rsid w:val="00CF4318"/>
    <w:rsid w:val="00CF536B"/>
    <w:rsid w:val="00CF5849"/>
    <w:rsid w:val="00D017B9"/>
    <w:rsid w:val="00D035D6"/>
    <w:rsid w:val="00D03D16"/>
    <w:rsid w:val="00D03F7C"/>
    <w:rsid w:val="00D04942"/>
    <w:rsid w:val="00D05395"/>
    <w:rsid w:val="00D07A3C"/>
    <w:rsid w:val="00D105E7"/>
    <w:rsid w:val="00D12EB4"/>
    <w:rsid w:val="00D13FFC"/>
    <w:rsid w:val="00D14C7F"/>
    <w:rsid w:val="00D14FA5"/>
    <w:rsid w:val="00D15C7E"/>
    <w:rsid w:val="00D16F48"/>
    <w:rsid w:val="00D171C2"/>
    <w:rsid w:val="00D2058F"/>
    <w:rsid w:val="00D2259D"/>
    <w:rsid w:val="00D22E0B"/>
    <w:rsid w:val="00D2301B"/>
    <w:rsid w:val="00D246DA"/>
    <w:rsid w:val="00D24AE1"/>
    <w:rsid w:val="00D24BCC"/>
    <w:rsid w:val="00D24F87"/>
    <w:rsid w:val="00D26F6C"/>
    <w:rsid w:val="00D27715"/>
    <w:rsid w:val="00D30200"/>
    <w:rsid w:val="00D307FC"/>
    <w:rsid w:val="00D31224"/>
    <w:rsid w:val="00D31708"/>
    <w:rsid w:val="00D323DA"/>
    <w:rsid w:val="00D32F1C"/>
    <w:rsid w:val="00D42391"/>
    <w:rsid w:val="00D42F58"/>
    <w:rsid w:val="00D47439"/>
    <w:rsid w:val="00D476D3"/>
    <w:rsid w:val="00D47A7B"/>
    <w:rsid w:val="00D50ABA"/>
    <w:rsid w:val="00D548FF"/>
    <w:rsid w:val="00D5723E"/>
    <w:rsid w:val="00D579FE"/>
    <w:rsid w:val="00D61771"/>
    <w:rsid w:val="00D61978"/>
    <w:rsid w:val="00D61E39"/>
    <w:rsid w:val="00D623F1"/>
    <w:rsid w:val="00D63BFC"/>
    <w:rsid w:val="00D64B14"/>
    <w:rsid w:val="00D660BC"/>
    <w:rsid w:val="00D66581"/>
    <w:rsid w:val="00D679A3"/>
    <w:rsid w:val="00D72EF4"/>
    <w:rsid w:val="00D72EF6"/>
    <w:rsid w:val="00D73184"/>
    <w:rsid w:val="00D73C91"/>
    <w:rsid w:val="00D7434B"/>
    <w:rsid w:val="00D74F43"/>
    <w:rsid w:val="00D76516"/>
    <w:rsid w:val="00D80343"/>
    <w:rsid w:val="00D80668"/>
    <w:rsid w:val="00D80B6A"/>
    <w:rsid w:val="00D81604"/>
    <w:rsid w:val="00D81B90"/>
    <w:rsid w:val="00D8323E"/>
    <w:rsid w:val="00D833A6"/>
    <w:rsid w:val="00D867CF"/>
    <w:rsid w:val="00D86A9D"/>
    <w:rsid w:val="00D86B60"/>
    <w:rsid w:val="00D86FEB"/>
    <w:rsid w:val="00D911BD"/>
    <w:rsid w:val="00D91D57"/>
    <w:rsid w:val="00D91D66"/>
    <w:rsid w:val="00D92070"/>
    <w:rsid w:val="00D9225D"/>
    <w:rsid w:val="00D94944"/>
    <w:rsid w:val="00D961B5"/>
    <w:rsid w:val="00D9625B"/>
    <w:rsid w:val="00D966A7"/>
    <w:rsid w:val="00DA1662"/>
    <w:rsid w:val="00DA188C"/>
    <w:rsid w:val="00DA1F92"/>
    <w:rsid w:val="00DA2CA9"/>
    <w:rsid w:val="00DA38AA"/>
    <w:rsid w:val="00DA44A4"/>
    <w:rsid w:val="00DA4AC4"/>
    <w:rsid w:val="00DA50E1"/>
    <w:rsid w:val="00DA57F4"/>
    <w:rsid w:val="00DA5E2F"/>
    <w:rsid w:val="00DA725A"/>
    <w:rsid w:val="00DB2257"/>
    <w:rsid w:val="00DB290B"/>
    <w:rsid w:val="00DB2CA0"/>
    <w:rsid w:val="00DB51AB"/>
    <w:rsid w:val="00DB6205"/>
    <w:rsid w:val="00DC45B0"/>
    <w:rsid w:val="00DC5892"/>
    <w:rsid w:val="00DC6C66"/>
    <w:rsid w:val="00DD033F"/>
    <w:rsid w:val="00DD2DC9"/>
    <w:rsid w:val="00DD30F4"/>
    <w:rsid w:val="00DD6A96"/>
    <w:rsid w:val="00DD77D2"/>
    <w:rsid w:val="00DE1C35"/>
    <w:rsid w:val="00DE4C54"/>
    <w:rsid w:val="00DE5532"/>
    <w:rsid w:val="00DE6840"/>
    <w:rsid w:val="00DE7246"/>
    <w:rsid w:val="00DF073A"/>
    <w:rsid w:val="00DF078F"/>
    <w:rsid w:val="00DF0E3E"/>
    <w:rsid w:val="00DF1C40"/>
    <w:rsid w:val="00DF25CD"/>
    <w:rsid w:val="00DF35F3"/>
    <w:rsid w:val="00DF3819"/>
    <w:rsid w:val="00DF465B"/>
    <w:rsid w:val="00DF4816"/>
    <w:rsid w:val="00DF5D18"/>
    <w:rsid w:val="00DF5F37"/>
    <w:rsid w:val="00DF78FC"/>
    <w:rsid w:val="00E0195C"/>
    <w:rsid w:val="00E02CD3"/>
    <w:rsid w:val="00E066D1"/>
    <w:rsid w:val="00E06BA6"/>
    <w:rsid w:val="00E076F0"/>
    <w:rsid w:val="00E07D9C"/>
    <w:rsid w:val="00E10191"/>
    <w:rsid w:val="00E12A10"/>
    <w:rsid w:val="00E13616"/>
    <w:rsid w:val="00E13750"/>
    <w:rsid w:val="00E13A1F"/>
    <w:rsid w:val="00E150BC"/>
    <w:rsid w:val="00E1564B"/>
    <w:rsid w:val="00E16550"/>
    <w:rsid w:val="00E1670C"/>
    <w:rsid w:val="00E1730B"/>
    <w:rsid w:val="00E17E19"/>
    <w:rsid w:val="00E20E76"/>
    <w:rsid w:val="00E22BA8"/>
    <w:rsid w:val="00E22E4D"/>
    <w:rsid w:val="00E2473A"/>
    <w:rsid w:val="00E249CD"/>
    <w:rsid w:val="00E25301"/>
    <w:rsid w:val="00E25A28"/>
    <w:rsid w:val="00E25C62"/>
    <w:rsid w:val="00E25D9A"/>
    <w:rsid w:val="00E26FB1"/>
    <w:rsid w:val="00E279B7"/>
    <w:rsid w:val="00E30FD9"/>
    <w:rsid w:val="00E31518"/>
    <w:rsid w:val="00E318B5"/>
    <w:rsid w:val="00E31D79"/>
    <w:rsid w:val="00E31F33"/>
    <w:rsid w:val="00E32529"/>
    <w:rsid w:val="00E32613"/>
    <w:rsid w:val="00E328B4"/>
    <w:rsid w:val="00E32A32"/>
    <w:rsid w:val="00E32DB0"/>
    <w:rsid w:val="00E36562"/>
    <w:rsid w:val="00E37758"/>
    <w:rsid w:val="00E37811"/>
    <w:rsid w:val="00E403EC"/>
    <w:rsid w:val="00E43DD1"/>
    <w:rsid w:val="00E4582C"/>
    <w:rsid w:val="00E46CEF"/>
    <w:rsid w:val="00E47477"/>
    <w:rsid w:val="00E47998"/>
    <w:rsid w:val="00E50F65"/>
    <w:rsid w:val="00E52ACE"/>
    <w:rsid w:val="00E52F5A"/>
    <w:rsid w:val="00E5384A"/>
    <w:rsid w:val="00E53FBF"/>
    <w:rsid w:val="00E5518E"/>
    <w:rsid w:val="00E567A5"/>
    <w:rsid w:val="00E57A7D"/>
    <w:rsid w:val="00E602B0"/>
    <w:rsid w:val="00E609E5"/>
    <w:rsid w:val="00E60D92"/>
    <w:rsid w:val="00E61A42"/>
    <w:rsid w:val="00E63E3C"/>
    <w:rsid w:val="00E64AA6"/>
    <w:rsid w:val="00E656D5"/>
    <w:rsid w:val="00E66256"/>
    <w:rsid w:val="00E6653F"/>
    <w:rsid w:val="00E6728D"/>
    <w:rsid w:val="00E67B5D"/>
    <w:rsid w:val="00E67DE1"/>
    <w:rsid w:val="00E704D5"/>
    <w:rsid w:val="00E70591"/>
    <w:rsid w:val="00E70836"/>
    <w:rsid w:val="00E70CA4"/>
    <w:rsid w:val="00E712DE"/>
    <w:rsid w:val="00E71F1A"/>
    <w:rsid w:val="00E722BB"/>
    <w:rsid w:val="00E736E6"/>
    <w:rsid w:val="00E746C3"/>
    <w:rsid w:val="00E75049"/>
    <w:rsid w:val="00E76388"/>
    <w:rsid w:val="00E813A3"/>
    <w:rsid w:val="00E82097"/>
    <w:rsid w:val="00E82833"/>
    <w:rsid w:val="00E8287B"/>
    <w:rsid w:val="00E8362D"/>
    <w:rsid w:val="00E85350"/>
    <w:rsid w:val="00E8635A"/>
    <w:rsid w:val="00E86B69"/>
    <w:rsid w:val="00E86CAD"/>
    <w:rsid w:val="00E90EFA"/>
    <w:rsid w:val="00E91DC3"/>
    <w:rsid w:val="00E91FE0"/>
    <w:rsid w:val="00E927DD"/>
    <w:rsid w:val="00E9590C"/>
    <w:rsid w:val="00E96D94"/>
    <w:rsid w:val="00E97783"/>
    <w:rsid w:val="00EA26C4"/>
    <w:rsid w:val="00EA45B1"/>
    <w:rsid w:val="00EA4724"/>
    <w:rsid w:val="00EA6214"/>
    <w:rsid w:val="00EA6532"/>
    <w:rsid w:val="00EA787A"/>
    <w:rsid w:val="00EB104D"/>
    <w:rsid w:val="00EB1979"/>
    <w:rsid w:val="00EB1BA5"/>
    <w:rsid w:val="00EB4611"/>
    <w:rsid w:val="00EB57E8"/>
    <w:rsid w:val="00EB688B"/>
    <w:rsid w:val="00EB6B76"/>
    <w:rsid w:val="00EB768F"/>
    <w:rsid w:val="00EC066E"/>
    <w:rsid w:val="00EC1ADF"/>
    <w:rsid w:val="00EC45E2"/>
    <w:rsid w:val="00EC4F14"/>
    <w:rsid w:val="00EC5DA2"/>
    <w:rsid w:val="00EC6821"/>
    <w:rsid w:val="00ED0390"/>
    <w:rsid w:val="00ED1395"/>
    <w:rsid w:val="00ED216B"/>
    <w:rsid w:val="00ED3FFF"/>
    <w:rsid w:val="00ED5F0F"/>
    <w:rsid w:val="00ED6668"/>
    <w:rsid w:val="00ED675C"/>
    <w:rsid w:val="00ED6B75"/>
    <w:rsid w:val="00ED6E8E"/>
    <w:rsid w:val="00EE2077"/>
    <w:rsid w:val="00EE21A0"/>
    <w:rsid w:val="00EE41A2"/>
    <w:rsid w:val="00EE680A"/>
    <w:rsid w:val="00EE6894"/>
    <w:rsid w:val="00EE6A4A"/>
    <w:rsid w:val="00EF0662"/>
    <w:rsid w:val="00EF06B4"/>
    <w:rsid w:val="00EF0BDF"/>
    <w:rsid w:val="00EF1D8D"/>
    <w:rsid w:val="00EF36B1"/>
    <w:rsid w:val="00EF3B9B"/>
    <w:rsid w:val="00EF4722"/>
    <w:rsid w:val="00EF53DA"/>
    <w:rsid w:val="00F00E13"/>
    <w:rsid w:val="00F033F6"/>
    <w:rsid w:val="00F0399A"/>
    <w:rsid w:val="00F05470"/>
    <w:rsid w:val="00F0633A"/>
    <w:rsid w:val="00F06F2C"/>
    <w:rsid w:val="00F07B32"/>
    <w:rsid w:val="00F10127"/>
    <w:rsid w:val="00F15DFB"/>
    <w:rsid w:val="00F164E8"/>
    <w:rsid w:val="00F16C40"/>
    <w:rsid w:val="00F17E91"/>
    <w:rsid w:val="00F207DE"/>
    <w:rsid w:val="00F22493"/>
    <w:rsid w:val="00F2362E"/>
    <w:rsid w:val="00F23AAA"/>
    <w:rsid w:val="00F25079"/>
    <w:rsid w:val="00F25A66"/>
    <w:rsid w:val="00F25CAF"/>
    <w:rsid w:val="00F26B79"/>
    <w:rsid w:val="00F30481"/>
    <w:rsid w:val="00F30989"/>
    <w:rsid w:val="00F30C7D"/>
    <w:rsid w:val="00F30F9B"/>
    <w:rsid w:val="00F3103B"/>
    <w:rsid w:val="00F31F56"/>
    <w:rsid w:val="00F32631"/>
    <w:rsid w:val="00F33961"/>
    <w:rsid w:val="00F346D3"/>
    <w:rsid w:val="00F3486A"/>
    <w:rsid w:val="00F350E4"/>
    <w:rsid w:val="00F357C3"/>
    <w:rsid w:val="00F37930"/>
    <w:rsid w:val="00F409FC"/>
    <w:rsid w:val="00F40D29"/>
    <w:rsid w:val="00F4126B"/>
    <w:rsid w:val="00F43E0C"/>
    <w:rsid w:val="00F46DEF"/>
    <w:rsid w:val="00F473A4"/>
    <w:rsid w:val="00F5033E"/>
    <w:rsid w:val="00F5102A"/>
    <w:rsid w:val="00F512AF"/>
    <w:rsid w:val="00F515F1"/>
    <w:rsid w:val="00F518BE"/>
    <w:rsid w:val="00F519DD"/>
    <w:rsid w:val="00F51DDF"/>
    <w:rsid w:val="00F51F31"/>
    <w:rsid w:val="00F53851"/>
    <w:rsid w:val="00F53DD5"/>
    <w:rsid w:val="00F57F1B"/>
    <w:rsid w:val="00F619FF"/>
    <w:rsid w:val="00F61B15"/>
    <w:rsid w:val="00F61D7A"/>
    <w:rsid w:val="00F62132"/>
    <w:rsid w:val="00F6263F"/>
    <w:rsid w:val="00F649A9"/>
    <w:rsid w:val="00F64BA7"/>
    <w:rsid w:val="00F6579D"/>
    <w:rsid w:val="00F65A7D"/>
    <w:rsid w:val="00F67C5F"/>
    <w:rsid w:val="00F67F6E"/>
    <w:rsid w:val="00F713B2"/>
    <w:rsid w:val="00F72C57"/>
    <w:rsid w:val="00F72EB1"/>
    <w:rsid w:val="00F73E40"/>
    <w:rsid w:val="00F74B9F"/>
    <w:rsid w:val="00F7593D"/>
    <w:rsid w:val="00F76006"/>
    <w:rsid w:val="00F842C3"/>
    <w:rsid w:val="00F85994"/>
    <w:rsid w:val="00F86CF0"/>
    <w:rsid w:val="00F90C99"/>
    <w:rsid w:val="00F90DB5"/>
    <w:rsid w:val="00F925F7"/>
    <w:rsid w:val="00F970F3"/>
    <w:rsid w:val="00F977F1"/>
    <w:rsid w:val="00FA0C7E"/>
    <w:rsid w:val="00FA4EA2"/>
    <w:rsid w:val="00FA5D65"/>
    <w:rsid w:val="00FA60D7"/>
    <w:rsid w:val="00FA664E"/>
    <w:rsid w:val="00FA7FBD"/>
    <w:rsid w:val="00FB5625"/>
    <w:rsid w:val="00FC027A"/>
    <w:rsid w:val="00FC1B7B"/>
    <w:rsid w:val="00FC1D25"/>
    <w:rsid w:val="00FC2520"/>
    <w:rsid w:val="00FC39EA"/>
    <w:rsid w:val="00FC5299"/>
    <w:rsid w:val="00FC570E"/>
    <w:rsid w:val="00FC61E6"/>
    <w:rsid w:val="00FC7833"/>
    <w:rsid w:val="00FC7AA3"/>
    <w:rsid w:val="00FD0CA0"/>
    <w:rsid w:val="00FD1543"/>
    <w:rsid w:val="00FD305B"/>
    <w:rsid w:val="00FD37FC"/>
    <w:rsid w:val="00FD39C7"/>
    <w:rsid w:val="00FD3A80"/>
    <w:rsid w:val="00FD49F5"/>
    <w:rsid w:val="00FD4C49"/>
    <w:rsid w:val="00FD78F8"/>
    <w:rsid w:val="00FE0FA8"/>
    <w:rsid w:val="00FE2320"/>
    <w:rsid w:val="00FE2BB7"/>
    <w:rsid w:val="00FE3067"/>
    <w:rsid w:val="00FE412B"/>
    <w:rsid w:val="00FE43FB"/>
    <w:rsid w:val="00FE638C"/>
    <w:rsid w:val="00FF0EC5"/>
    <w:rsid w:val="00FF13BD"/>
    <w:rsid w:val="00FF1E1D"/>
    <w:rsid w:val="00FF2F27"/>
    <w:rsid w:val="00FF34F3"/>
    <w:rsid w:val="00FF6F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570FA5"/>
  <w15:docId w15:val="{AECEADEC-9E98-4D5D-B978-C7855F73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29E1"/>
    <w:pPr>
      <w:suppressAutoHyphens/>
    </w:pPr>
    <w:rPr>
      <w:sz w:val="24"/>
      <w:szCs w:val="24"/>
      <w:lang w:eastAsia="ar-SA"/>
    </w:rPr>
  </w:style>
  <w:style w:type="paragraph" w:styleId="Nagwek1">
    <w:name w:val="heading 1"/>
    <w:basedOn w:val="Normalny"/>
    <w:next w:val="Normalny"/>
    <w:link w:val="Nagwek1Znak"/>
    <w:uiPriority w:val="99"/>
    <w:qFormat/>
    <w:rsid w:val="002829E1"/>
    <w:pPr>
      <w:keepNext/>
      <w:tabs>
        <w:tab w:val="num" w:pos="432"/>
      </w:tabs>
      <w:spacing w:before="240" w:after="60"/>
      <w:ind w:left="432" w:hanging="432"/>
      <w:outlineLvl w:val="0"/>
    </w:pPr>
    <w:rPr>
      <w:rFonts w:ascii="Arial" w:hAnsi="Arial" w:cs="Arial"/>
      <w:b/>
      <w:bCs/>
      <w:kern w:val="1"/>
      <w:sz w:val="32"/>
      <w:szCs w:val="32"/>
    </w:rPr>
  </w:style>
  <w:style w:type="paragraph" w:styleId="Nagwek2">
    <w:name w:val="heading 2"/>
    <w:basedOn w:val="Normalny"/>
    <w:next w:val="Normalny"/>
    <w:link w:val="Nagwek2Znak"/>
    <w:uiPriority w:val="99"/>
    <w:qFormat/>
    <w:rsid w:val="002829E1"/>
    <w:pPr>
      <w:keepNext/>
      <w:numPr>
        <w:ilvl w:val="1"/>
        <w:numId w:val="1"/>
      </w:numPr>
      <w:tabs>
        <w:tab w:val="clear" w:pos="360"/>
        <w:tab w:val="num" w:pos="1002"/>
      </w:tabs>
      <w:spacing w:before="240" w:after="60"/>
      <w:ind w:left="1002" w:hanging="576"/>
      <w:outlineLvl w:val="1"/>
    </w:pPr>
    <w:rPr>
      <w:rFonts w:ascii="Arial" w:hAnsi="Arial" w:cs="Arial"/>
      <w:b/>
      <w:bCs/>
      <w:i/>
      <w:iCs/>
      <w:sz w:val="28"/>
      <w:szCs w:val="28"/>
    </w:rPr>
  </w:style>
  <w:style w:type="paragraph" w:styleId="Nagwek3">
    <w:name w:val="heading 3"/>
    <w:basedOn w:val="Normalny"/>
    <w:next w:val="Tekstpodstawowy"/>
    <w:link w:val="Nagwek3Znak"/>
    <w:uiPriority w:val="99"/>
    <w:qFormat/>
    <w:rsid w:val="002829E1"/>
    <w:pPr>
      <w:numPr>
        <w:ilvl w:val="2"/>
        <w:numId w:val="1"/>
      </w:numPr>
      <w:tabs>
        <w:tab w:val="clear" w:pos="360"/>
        <w:tab w:val="num" w:pos="720"/>
        <w:tab w:val="num" w:pos="1080"/>
      </w:tabs>
      <w:spacing w:before="280" w:after="280"/>
      <w:ind w:left="720" w:hanging="720"/>
      <w:outlineLvl w:val="2"/>
    </w:pPr>
    <w:rPr>
      <w:b/>
      <w:bCs/>
      <w:sz w:val="27"/>
      <w:szCs w:val="27"/>
    </w:rPr>
  </w:style>
  <w:style w:type="paragraph" w:styleId="Nagwek4">
    <w:name w:val="heading 4"/>
    <w:basedOn w:val="Normalny"/>
    <w:next w:val="Normalny"/>
    <w:link w:val="Nagwek4Znak"/>
    <w:uiPriority w:val="99"/>
    <w:qFormat/>
    <w:rsid w:val="002829E1"/>
    <w:pPr>
      <w:keepNext/>
      <w:numPr>
        <w:ilvl w:val="3"/>
        <w:numId w:val="1"/>
      </w:numPr>
      <w:tabs>
        <w:tab w:val="clear" w:pos="360"/>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2829E1"/>
    <w:pPr>
      <w:numPr>
        <w:ilvl w:val="4"/>
        <w:numId w:val="1"/>
      </w:numPr>
      <w:tabs>
        <w:tab w:val="clear" w:pos="360"/>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2829E1"/>
    <w:pPr>
      <w:numPr>
        <w:ilvl w:val="5"/>
        <w:numId w:val="1"/>
      </w:numPr>
      <w:tabs>
        <w:tab w:val="clear" w:pos="360"/>
        <w:tab w:val="num" w:pos="1152"/>
      </w:tabs>
      <w:spacing w:before="240" w:after="60"/>
      <w:ind w:left="1152" w:hanging="1152"/>
      <w:outlineLvl w:val="5"/>
    </w:pPr>
    <w:rPr>
      <w:b/>
      <w:bCs/>
      <w:sz w:val="20"/>
      <w:szCs w:val="20"/>
    </w:rPr>
  </w:style>
  <w:style w:type="paragraph" w:styleId="Nagwek7">
    <w:name w:val="heading 7"/>
    <w:basedOn w:val="Normalny"/>
    <w:next w:val="Normalny"/>
    <w:link w:val="Nagwek7Znak"/>
    <w:uiPriority w:val="99"/>
    <w:qFormat/>
    <w:rsid w:val="002829E1"/>
    <w:pPr>
      <w:numPr>
        <w:ilvl w:val="6"/>
        <w:numId w:val="1"/>
      </w:numPr>
      <w:tabs>
        <w:tab w:val="clear" w:pos="360"/>
        <w:tab w:val="num" w:pos="1296"/>
      </w:tabs>
      <w:spacing w:before="240" w:after="60"/>
      <w:ind w:left="1296" w:hanging="1296"/>
      <w:outlineLvl w:val="6"/>
    </w:pPr>
  </w:style>
  <w:style w:type="paragraph" w:styleId="Nagwek8">
    <w:name w:val="heading 8"/>
    <w:basedOn w:val="Normalny"/>
    <w:next w:val="Normalny"/>
    <w:link w:val="Nagwek8Znak"/>
    <w:uiPriority w:val="99"/>
    <w:qFormat/>
    <w:rsid w:val="002829E1"/>
    <w:pPr>
      <w:numPr>
        <w:ilvl w:val="7"/>
        <w:numId w:val="1"/>
      </w:numPr>
      <w:tabs>
        <w:tab w:val="clear" w:pos="360"/>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2829E1"/>
    <w:pPr>
      <w:numPr>
        <w:ilvl w:val="8"/>
        <w:numId w:val="1"/>
      </w:numPr>
      <w:tabs>
        <w:tab w:val="clear" w:pos="360"/>
        <w:tab w:val="num" w:pos="1584"/>
      </w:tabs>
      <w:spacing w:before="240" w:after="60"/>
      <w:ind w:left="1584" w:hanging="1584"/>
      <w:outlineLvl w:val="8"/>
    </w:pPr>
    <w:rPr>
      <w:rFonts w:ascii="Arial" w:hAnsi="Arial" w:cs="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basedOn w:val="Domylnaczcionkaakapitu"/>
    <w:uiPriority w:val="99"/>
    <w:locked/>
    <w:rsid w:val="007F1CD4"/>
    <w:rPr>
      <w:rFonts w:ascii="Cambria" w:hAnsi="Cambria" w:cs="Cambria"/>
      <w:b/>
      <w:bCs/>
      <w:kern w:val="32"/>
      <w:sz w:val="32"/>
      <w:szCs w:val="32"/>
      <w:lang w:eastAsia="ar-SA" w:bidi="ar-SA"/>
    </w:rPr>
  </w:style>
  <w:style w:type="character" w:customStyle="1" w:styleId="Heading2Char">
    <w:name w:val="Heading 2 Char"/>
    <w:basedOn w:val="Domylnaczcionkaakapitu"/>
    <w:uiPriority w:val="99"/>
    <w:semiHidden/>
    <w:locked/>
    <w:rsid w:val="007F1CD4"/>
    <w:rPr>
      <w:rFonts w:ascii="Cambria" w:hAnsi="Cambria" w:cs="Cambria"/>
      <w:b/>
      <w:bCs/>
      <w:i/>
      <w:iCs/>
      <w:sz w:val="28"/>
      <w:szCs w:val="28"/>
      <w:lang w:eastAsia="ar-SA" w:bidi="ar-SA"/>
    </w:rPr>
  </w:style>
  <w:style w:type="character" w:customStyle="1" w:styleId="Heading3Char">
    <w:name w:val="Heading 3 Char"/>
    <w:basedOn w:val="Domylnaczcionkaakapitu"/>
    <w:uiPriority w:val="99"/>
    <w:semiHidden/>
    <w:locked/>
    <w:rsid w:val="007F1CD4"/>
    <w:rPr>
      <w:rFonts w:ascii="Cambria" w:hAnsi="Cambria" w:cs="Cambria"/>
      <w:b/>
      <w:bCs/>
      <w:sz w:val="26"/>
      <w:szCs w:val="26"/>
      <w:lang w:eastAsia="ar-SA" w:bidi="ar-SA"/>
    </w:rPr>
  </w:style>
  <w:style w:type="character" w:customStyle="1" w:styleId="Heading4Char">
    <w:name w:val="Heading 4 Char"/>
    <w:basedOn w:val="Domylnaczcionkaakapitu"/>
    <w:uiPriority w:val="99"/>
    <w:semiHidden/>
    <w:locked/>
    <w:rsid w:val="007F1CD4"/>
    <w:rPr>
      <w:rFonts w:ascii="Calibri" w:hAnsi="Calibri" w:cs="Calibri"/>
      <w:b/>
      <w:bCs/>
      <w:sz w:val="28"/>
      <w:szCs w:val="28"/>
      <w:lang w:eastAsia="ar-SA" w:bidi="ar-SA"/>
    </w:rPr>
  </w:style>
  <w:style w:type="character" w:customStyle="1" w:styleId="Heading5Char">
    <w:name w:val="Heading 5 Char"/>
    <w:basedOn w:val="Domylnaczcionkaakapitu"/>
    <w:uiPriority w:val="99"/>
    <w:semiHidden/>
    <w:locked/>
    <w:rsid w:val="007F1CD4"/>
    <w:rPr>
      <w:rFonts w:ascii="Calibri" w:hAnsi="Calibri" w:cs="Calibri"/>
      <w:b/>
      <w:bCs/>
      <w:i/>
      <w:iCs/>
      <w:sz w:val="26"/>
      <w:szCs w:val="26"/>
      <w:lang w:eastAsia="ar-SA" w:bidi="ar-SA"/>
    </w:rPr>
  </w:style>
  <w:style w:type="character" w:customStyle="1" w:styleId="Heading6Char">
    <w:name w:val="Heading 6 Char"/>
    <w:basedOn w:val="Domylnaczcionkaakapitu"/>
    <w:uiPriority w:val="99"/>
    <w:semiHidden/>
    <w:locked/>
    <w:rsid w:val="007F1CD4"/>
    <w:rPr>
      <w:rFonts w:ascii="Calibri" w:hAnsi="Calibri" w:cs="Calibri"/>
      <w:b/>
      <w:bCs/>
      <w:lang w:eastAsia="ar-SA" w:bidi="ar-SA"/>
    </w:rPr>
  </w:style>
  <w:style w:type="character" w:customStyle="1" w:styleId="Heading7Char">
    <w:name w:val="Heading 7 Char"/>
    <w:basedOn w:val="Domylnaczcionkaakapitu"/>
    <w:uiPriority w:val="99"/>
    <w:semiHidden/>
    <w:locked/>
    <w:rsid w:val="007F1CD4"/>
    <w:rPr>
      <w:rFonts w:ascii="Calibri" w:hAnsi="Calibri" w:cs="Calibri"/>
      <w:sz w:val="24"/>
      <w:szCs w:val="24"/>
      <w:lang w:eastAsia="ar-SA" w:bidi="ar-SA"/>
    </w:rPr>
  </w:style>
  <w:style w:type="character" w:customStyle="1" w:styleId="Heading8Char">
    <w:name w:val="Heading 8 Char"/>
    <w:basedOn w:val="Domylnaczcionkaakapitu"/>
    <w:uiPriority w:val="99"/>
    <w:semiHidden/>
    <w:locked/>
    <w:rsid w:val="007F1CD4"/>
    <w:rPr>
      <w:rFonts w:ascii="Calibri" w:hAnsi="Calibri" w:cs="Calibri"/>
      <w:i/>
      <w:iCs/>
      <w:sz w:val="24"/>
      <w:szCs w:val="24"/>
      <w:lang w:eastAsia="ar-SA" w:bidi="ar-SA"/>
    </w:rPr>
  </w:style>
  <w:style w:type="character" w:customStyle="1" w:styleId="Heading9Char">
    <w:name w:val="Heading 9 Char"/>
    <w:basedOn w:val="Domylnaczcionkaakapitu"/>
    <w:uiPriority w:val="99"/>
    <w:semiHidden/>
    <w:locked/>
    <w:rsid w:val="007F1CD4"/>
    <w:rPr>
      <w:rFonts w:ascii="Cambria" w:hAnsi="Cambria" w:cs="Cambria"/>
      <w:lang w:eastAsia="ar-SA" w:bidi="ar-SA"/>
    </w:rPr>
  </w:style>
  <w:style w:type="character" w:customStyle="1" w:styleId="Nagwek1Znak">
    <w:name w:val="Nagłówek 1 Znak"/>
    <w:link w:val="Nagwek1"/>
    <w:uiPriority w:val="99"/>
    <w:locked/>
    <w:rsid w:val="002829E1"/>
    <w:rPr>
      <w:rFonts w:ascii="Arial" w:hAnsi="Arial" w:cs="Arial"/>
      <w:b/>
      <w:bCs/>
      <w:kern w:val="1"/>
      <w:sz w:val="32"/>
      <w:szCs w:val="32"/>
      <w:lang w:eastAsia="ar-SA"/>
    </w:rPr>
  </w:style>
  <w:style w:type="character" w:customStyle="1" w:styleId="Nagwek2Znak">
    <w:name w:val="Nagłówek 2 Znak"/>
    <w:link w:val="Nagwek2"/>
    <w:uiPriority w:val="99"/>
    <w:locked/>
    <w:rsid w:val="002829E1"/>
    <w:rPr>
      <w:rFonts w:ascii="Arial" w:hAnsi="Arial" w:cs="Arial"/>
      <w:b/>
      <w:bCs/>
      <w:i/>
      <w:iCs/>
      <w:sz w:val="28"/>
      <w:szCs w:val="28"/>
      <w:lang w:eastAsia="ar-SA"/>
    </w:rPr>
  </w:style>
  <w:style w:type="paragraph" w:styleId="Tekstpodstawowy">
    <w:name w:val="Body Text"/>
    <w:basedOn w:val="Normalny"/>
    <w:link w:val="TekstpodstawowyZnak"/>
    <w:uiPriority w:val="99"/>
    <w:rsid w:val="002829E1"/>
    <w:pPr>
      <w:spacing w:after="120"/>
    </w:pPr>
  </w:style>
  <w:style w:type="character" w:customStyle="1" w:styleId="BodyTextChar">
    <w:name w:val="Body Text Char"/>
    <w:basedOn w:val="Domylnaczcionkaakapitu"/>
    <w:uiPriority w:val="99"/>
    <w:semiHidden/>
    <w:locked/>
    <w:rsid w:val="007F1CD4"/>
    <w:rPr>
      <w:sz w:val="24"/>
      <w:szCs w:val="24"/>
      <w:lang w:eastAsia="ar-SA" w:bidi="ar-SA"/>
    </w:rPr>
  </w:style>
  <w:style w:type="character" w:customStyle="1" w:styleId="TekstpodstawowyZnak">
    <w:name w:val="Tekst podstawowy Znak"/>
    <w:link w:val="Tekstpodstawowy"/>
    <w:uiPriority w:val="99"/>
    <w:semiHidden/>
    <w:locked/>
    <w:rsid w:val="00AC2541"/>
    <w:rPr>
      <w:sz w:val="24"/>
      <w:szCs w:val="24"/>
      <w:lang w:eastAsia="ar-SA" w:bidi="ar-SA"/>
    </w:rPr>
  </w:style>
  <w:style w:type="character" w:customStyle="1" w:styleId="Nagwek3Znak">
    <w:name w:val="Nagłówek 3 Znak"/>
    <w:link w:val="Nagwek3"/>
    <w:uiPriority w:val="99"/>
    <w:locked/>
    <w:rsid w:val="00AC2541"/>
    <w:rPr>
      <w:b/>
      <w:bCs/>
      <w:sz w:val="27"/>
      <w:szCs w:val="27"/>
      <w:lang w:eastAsia="ar-SA"/>
    </w:rPr>
  </w:style>
  <w:style w:type="character" w:customStyle="1" w:styleId="Nagwek4Znak">
    <w:name w:val="Nagłówek 4 Znak"/>
    <w:link w:val="Nagwek4"/>
    <w:uiPriority w:val="99"/>
    <w:locked/>
    <w:rsid w:val="00AC2541"/>
    <w:rPr>
      <w:b/>
      <w:bCs/>
      <w:sz w:val="28"/>
      <w:szCs w:val="28"/>
      <w:lang w:eastAsia="ar-SA"/>
    </w:rPr>
  </w:style>
  <w:style w:type="character" w:customStyle="1" w:styleId="Nagwek5Znak">
    <w:name w:val="Nagłówek 5 Znak"/>
    <w:link w:val="Nagwek5"/>
    <w:uiPriority w:val="99"/>
    <w:locked/>
    <w:rsid w:val="00AC2541"/>
    <w:rPr>
      <w:b/>
      <w:bCs/>
      <w:i/>
      <w:iCs/>
      <w:sz w:val="26"/>
      <w:szCs w:val="26"/>
      <w:lang w:eastAsia="ar-SA"/>
    </w:rPr>
  </w:style>
  <w:style w:type="character" w:customStyle="1" w:styleId="Nagwek6Znak">
    <w:name w:val="Nagłówek 6 Znak"/>
    <w:link w:val="Nagwek6"/>
    <w:uiPriority w:val="99"/>
    <w:locked/>
    <w:rsid w:val="00AC2541"/>
    <w:rPr>
      <w:b/>
      <w:bCs/>
      <w:sz w:val="20"/>
      <w:szCs w:val="20"/>
      <w:lang w:eastAsia="ar-SA"/>
    </w:rPr>
  </w:style>
  <w:style w:type="character" w:customStyle="1" w:styleId="Nagwek7Znak">
    <w:name w:val="Nagłówek 7 Znak"/>
    <w:link w:val="Nagwek7"/>
    <w:uiPriority w:val="99"/>
    <w:locked/>
    <w:rsid w:val="00AC2541"/>
    <w:rPr>
      <w:sz w:val="24"/>
      <w:szCs w:val="24"/>
      <w:lang w:eastAsia="ar-SA"/>
    </w:rPr>
  </w:style>
  <w:style w:type="character" w:customStyle="1" w:styleId="Nagwek8Znak">
    <w:name w:val="Nagłówek 8 Znak"/>
    <w:link w:val="Nagwek8"/>
    <w:uiPriority w:val="99"/>
    <w:locked/>
    <w:rsid w:val="00AC2541"/>
    <w:rPr>
      <w:i/>
      <w:iCs/>
      <w:sz w:val="24"/>
      <w:szCs w:val="24"/>
      <w:lang w:eastAsia="ar-SA"/>
    </w:rPr>
  </w:style>
  <w:style w:type="character" w:customStyle="1" w:styleId="Nagwek9Znak">
    <w:name w:val="Nagłówek 9 Znak"/>
    <w:link w:val="Nagwek9"/>
    <w:uiPriority w:val="99"/>
    <w:locked/>
    <w:rsid w:val="00AC2541"/>
    <w:rPr>
      <w:rFonts w:ascii="Arial" w:hAnsi="Arial" w:cs="Arial"/>
      <w:sz w:val="20"/>
      <w:szCs w:val="20"/>
      <w:lang w:eastAsia="ar-SA"/>
    </w:rPr>
  </w:style>
  <w:style w:type="paragraph" w:customStyle="1" w:styleId="Styl2">
    <w:name w:val="Styl2"/>
    <w:basedOn w:val="Normalny"/>
    <w:uiPriority w:val="99"/>
    <w:rsid w:val="00A96033"/>
    <w:pPr>
      <w:jc w:val="center"/>
    </w:pPr>
    <w:rPr>
      <w:b/>
      <w:bCs/>
      <w:sz w:val="20"/>
      <w:szCs w:val="20"/>
    </w:rPr>
  </w:style>
  <w:style w:type="character" w:styleId="Hipercze">
    <w:name w:val="Hyperlink"/>
    <w:basedOn w:val="Domylnaczcionkaakapitu"/>
    <w:uiPriority w:val="99"/>
    <w:rsid w:val="002829E1"/>
    <w:rPr>
      <w:color w:val="0000FF"/>
      <w:u w:val="single"/>
    </w:rPr>
  </w:style>
  <w:style w:type="paragraph" w:customStyle="1" w:styleId="Legenda1">
    <w:name w:val="Legenda1"/>
    <w:basedOn w:val="Normalny"/>
    <w:next w:val="Normalny"/>
    <w:uiPriority w:val="99"/>
    <w:rsid w:val="002829E1"/>
    <w:pPr>
      <w:spacing w:after="200"/>
      <w:ind w:left="851" w:hanging="851"/>
      <w:jc w:val="both"/>
    </w:pPr>
    <w:rPr>
      <w:rFonts w:ascii="Arial" w:hAnsi="Arial" w:cs="Arial"/>
      <w:b/>
      <w:bCs/>
      <w:color w:val="000000"/>
      <w:sz w:val="18"/>
      <w:szCs w:val="18"/>
    </w:rPr>
  </w:style>
  <w:style w:type="paragraph" w:customStyle="1" w:styleId="Tekstpodstawowywcity21">
    <w:name w:val="Tekst podstawowy wcięty 21"/>
    <w:basedOn w:val="Normalny"/>
    <w:uiPriority w:val="99"/>
    <w:rsid w:val="002829E1"/>
    <w:pPr>
      <w:spacing w:after="120" w:line="480" w:lineRule="auto"/>
      <w:ind w:left="283"/>
    </w:pPr>
  </w:style>
  <w:style w:type="paragraph" w:customStyle="1" w:styleId="Akapitzlist1">
    <w:name w:val="Akapit z listą1"/>
    <w:basedOn w:val="Normalny"/>
    <w:uiPriority w:val="99"/>
    <w:rsid w:val="002829E1"/>
    <w:pPr>
      <w:ind w:left="720"/>
    </w:pPr>
  </w:style>
  <w:style w:type="character" w:styleId="Numerstrony">
    <w:name w:val="page number"/>
    <w:basedOn w:val="Domylnaczcionkaakapitu"/>
    <w:uiPriority w:val="99"/>
    <w:rsid w:val="002829E1"/>
  </w:style>
  <w:style w:type="paragraph" w:styleId="Stopka">
    <w:name w:val="footer"/>
    <w:basedOn w:val="Normalny"/>
    <w:link w:val="StopkaZnak"/>
    <w:uiPriority w:val="99"/>
    <w:rsid w:val="002829E1"/>
    <w:pPr>
      <w:tabs>
        <w:tab w:val="center" w:pos="4536"/>
        <w:tab w:val="right" w:pos="9072"/>
      </w:tabs>
    </w:pPr>
  </w:style>
  <w:style w:type="character" w:customStyle="1" w:styleId="FooterChar">
    <w:name w:val="Footer Char"/>
    <w:basedOn w:val="Domylnaczcionkaakapitu"/>
    <w:uiPriority w:val="99"/>
    <w:semiHidden/>
    <w:locked/>
    <w:rsid w:val="007F1CD4"/>
    <w:rPr>
      <w:sz w:val="24"/>
      <w:szCs w:val="24"/>
      <w:lang w:eastAsia="ar-SA" w:bidi="ar-SA"/>
    </w:rPr>
  </w:style>
  <w:style w:type="character" w:customStyle="1" w:styleId="StopkaZnak">
    <w:name w:val="Stopka Znak"/>
    <w:link w:val="Stopka"/>
    <w:uiPriority w:val="99"/>
    <w:locked/>
    <w:rsid w:val="002829E1"/>
    <w:rPr>
      <w:sz w:val="24"/>
      <w:szCs w:val="24"/>
      <w:lang w:val="pl-PL" w:eastAsia="ar-SA" w:bidi="ar-SA"/>
    </w:rPr>
  </w:style>
  <w:style w:type="paragraph" w:styleId="Nagwek">
    <w:name w:val="header"/>
    <w:basedOn w:val="Normalny"/>
    <w:link w:val="NagwekZnak"/>
    <w:uiPriority w:val="99"/>
    <w:rsid w:val="00CD5A60"/>
    <w:pPr>
      <w:tabs>
        <w:tab w:val="center" w:pos="4536"/>
        <w:tab w:val="right" w:pos="9072"/>
      </w:tabs>
    </w:pPr>
  </w:style>
  <w:style w:type="character" w:customStyle="1" w:styleId="HeaderChar">
    <w:name w:val="Header Char"/>
    <w:basedOn w:val="Domylnaczcionkaakapitu"/>
    <w:uiPriority w:val="99"/>
    <w:semiHidden/>
    <w:locked/>
    <w:rsid w:val="007F1CD4"/>
    <w:rPr>
      <w:sz w:val="24"/>
      <w:szCs w:val="24"/>
      <w:lang w:eastAsia="ar-SA" w:bidi="ar-SA"/>
    </w:rPr>
  </w:style>
  <w:style w:type="character" w:customStyle="1" w:styleId="NagwekZnak">
    <w:name w:val="Nagłówek Znak"/>
    <w:link w:val="Nagwek"/>
    <w:uiPriority w:val="99"/>
    <w:locked/>
    <w:rsid w:val="00AC2541"/>
    <w:rPr>
      <w:sz w:val="24"/>
      <w:szCs w:val="24"/>
      <w:lang w:eastAsia="ar-SA" w:bidi="ar-SA"/>
    </w:rPr>
  </w:style>
  <w:style w:type="paragraph" w:styleId="Spistreci1">
    <w:name w:val="toc 1"/>
    <w:basedOn w:val="Normalny"/>
    <w:next w:val="Normalny"/>
    <w:autoRedefine/>
    <w:uiPriority w:val="39"/>
    <w:rsid w:val="00CD5A60"/>
  </w:style>
  <w:style w:type="paragraph" w:styleId="Spistreci2">
    <w:name w:val="toc 2"/>
    <w:basedOn w:val="Normalny"/>
    <w:next w:val="Normalny"/>
    <w:autoRedefine/>
    <w:uiPriority w:val="39"/>
    <w:rsid w:val="00CD5A60"/>
    <w:pPr>
      <w:ind w:left="240"/>
    </w:pPr>
  </w:style>
  <w:style w:type="paragraph" w:customStyle="1" w:styleId="Default">
    <w:name w:val="Default"/>
    <w:link w:val="DefaultZnak"/>
    <w:uiPriority w:val="99"/>
    <w:rsid w:val="008B5816"/>
    <w:pPr>
      <w:autoSpaceDE w:val="0"/>
      <w:autoSpaceDN w:val="0"/>
      <w:adjustRightInd w:val="0"/>
    </w:pPr>
    <w:rPr>
      <w:rFonts w:ascii="Garamond" w:hAnsi="Garamond" w:cs="Garamond"/>
      <w:color w:val="000000"/>
      <w:sz w:val="24"/>
      <w:szCs w:val="24"/>
    </w:rPr>
  </w:style>
  <w:style w:type="character" w:customStyle="1" w:styleId="DefaultZnak">
    <w:name w:val="Default Znak"/>
    <w:link w:val="Default"/>
    <w:uiPriority w:val="99"/>
    <w:locked/>
    <w:rsid w:val="008F538C"/>
    <w:rPr>
      <w:rFonts w:ascii="Garamond" w:hAnsi="Garamond" w:cs="Garamond"/>
      <w:color w:val="000000"/>
      <w:sz w:val="24"/>
      <w:szCs w:val="24"/>
    </w:rPr>
  </w:style>
  <w:style w:type="table" w:styleId="Tabela-Siatka">
    <w:name w:val="Table Grid"/>
    <w:basedOn w:val="Standardowy"/>
    <w:uiPriority w:val="99"/>
    <w:rsid w:val="00DE68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B63CBD"/>
    <w:rPr>
      <w:b/>
      <w:bCs/>
    </w:rPr>
  </w:style>
  <w:style w:type="character" w:styleId="Odwoaniedokomentarza">
    <w:name w:val="annotation reference"/>
    <w:basedOn w:val="Domylnaczcionkaakapitu"/>
    <w:uiPriority w:val="99"/>
    <w:semiHidden/>
    <w:rsid w:val="00334CA9"/>
    <w:rPr>
      <w:sz w:val="16"/>
      <w:szCs w:val="16"/>
    </w:rPr>
  </w:style>
  <w:style w:type="paragraph" w:styleId="Tekstkomentarza">
    <w:name w:val="annotation text"/>
    <w:basedOn w:val="Normalny"/>
    <w:link w:val="TekstkomentarzaZnak"/>
    <w:uiPriority w:val="99"/>
    <w:semiHidden/>
    <w:rsid w:val="00334CA9"/>
    <w:rPr>
      <w:sz w:val="20"/>
      <w:szCs w:val="20"/>
    </w:rPr>
  </w:style>
  <w:style w:type="character" w:customStyle="1" w:styleId="CommentTextChar">
    <w:name w:val="Comment Text Char"/>
    <w:basedOn w:val="Domylnaczcionkaakapitu"/>
    <w:uiPriority w:val="99"/>
    <w:semiHidden/>
    <w:locked/>
    <w:rsid w:val="007F1CD4"/>
    <w:rPr>
      <w:sz w:val="20"/>
      <w:szCs w:val="20"/>
      <w:lang w:eastAsia="ar-SA" w:bidi="ar-SA"/>
    </w:rPr>
  </w:style>
  <w:style w:type="character" w:customStyle="1" w:styleId="TekstkomentarzaZnak">
    <w:name w:val="Tekst komentarza Znak"/>
    <w:link w:val="Tekstkomentarza"/>
    <w:uiPriority w:val="99"/>
    <w:semiHidden/>
    <w:locked/>
    <w:rsid w:val="00334CA9"/>
    <w:rPr>
      <w:lang w:eastAsia="ar-SA" w:bidi="ar-SA"/>
    </w:rPr>
  </w:style>
  <w:style w:type="paragraph" w:styleId="Tematkomentarza">
    <w:name w:val="annotation subject"/>
    <w:basedOn w:val="Tekstkomentarza"/>
    <w:next w:val="Tekstkomentarza"/>
    <w:link w:val="TematkomentarzaZnak"/>
    <w:uiPriority w:val="99"/>
    <w:semiHidden/>
    <w:rsid w:val="00334CA9"/>
    <w:rPr>
      <w:b/>
      <w:bCs/>
    </w:rPr>
  </w:style>
  <w:style w:type="character" w:customStyle="1" w:styleId="CommentSubjectChar">
    <w:name w:val="Comment Subject Char"/>
    <w:basedOn w:val="TekstkomentarzaZnak"/>
    <w:uiPriority w:val="99"/>
    <w:semiHidden/>
    <w:locked/>
    <w:rsid w:val="007F1CD4"/>
    <w:rPr>
      <w:b/>
      <w:bCs/>
      <w:sz w:val="20"/>
      <w:szCs w:val="20"/>
      <w:lang w:eastAsia="ar-SA" w:bidi="ar-SA"/>
    </w:rPr>
  </w:style>
  <w:style w:type="character" w:customStyle="1" w:styleId="TematkomentarzaZnak">
    <w:name w:val="Temat komentarza Znak"/>
    <w:link w:val="Tematkomentarza"/>
    <w:uiPriority w:val="99"/>
    <w:semiHidden/>
    <w:locked/>
    <w:rsid w:val="00334CA9"/>
    <w:rPr>
      <w:b/>
      <w:bCs/>
      <w:lang w:eastAsia="ar-SA" w:bidi="ar-SA"/>
    </w:rPr>
  </w:style>
  <w:style w:type="paragraph" w:styleId="Tekstdymka">
    <w:name w:val="Balloon Text"/>
    <w:basedOn w:val="Normalny"/>
    <w:link w:val="TekstdymkaZnak"/>
    <w:uiPriority w:val="99"/>
    <w:semiHidden/>
    <w:rsid w:val="00334CA9"/>
    <w:rPr>
      <w:rFonts w:ascii="Tahoma" w:hAnsi="Tahoma" w:cs="Tahoma"/>
      <w:sz w:val="16"/>
      <w:szCs w:val="16"/>
    </w:rPr>
  </w:style>
  <w:style w:type="character" w:customStyle="1" w:styleId="BalloonTextChar">
    <w:name w:val="Balloon Text Char"/>
    <w:basedOn w:val="Domylnaczcionkaakapitu"/>
    <w:uiPriority w:val="99"/>
    <w:semiHidden/>
    <w:locked/>
    <w:rsid w:val="007F1CD4"/>
    <w:rPr>
      <w:sz w:val="2"/>
      <w:szCs w:val="2"/>
      <w:lang w:eastAsia="ar-SA" w:bidi="ar-SA"/>
    </w:rPr>
  </w:style>
  <w:style w:type="character" w:customStyle="1" w:styleId="TekstdymkaZnak">
    <w:name w:val="Tekst dymka Znak"/>
    <w:link w:val="Tekstdymka"/>
    <w:uiPriority w:val="99"/>
    <w:semiHidden/>
    <w:locked/>
    <w:rsid w:val="00334CA9"/>
    <w:rPr>
      <w:rFonts w:ascii="Tahoma" w:hAnsi="Tahoma" w:cs="Tahoma"/>
      <w:sz w:val="16"/>
      <w:szCs w:val="16"/>
      <w:lang w:eastAsia="ar-SA" w:bidi="ar-SA"/>
    </w:rPr>
  </w:style>
  <w:style w:type="paragraph" w:customStyle="1" w:styleId="StylNagwek2Cambria12ptNieKursywaPo12ptInterli">
    <w:name w:val="Styl Nagłówek 2 + Cambria 12 pt Nie Kursywa Po:  12 pt Interli..."/>
    <w:basedOn w:val="Nagwek2"/>
    <w:uiPriority w:val="99"/>
    <w:rsid w:val="00A212C5"/>
    <w:pPr>
      <w:spacing w:after="240" w:line="360" w:lineRule="auto"/>
    </w:pPr>
    <w:rPr>
      <w:rFonts w:ascii="Cambria" w:hAnsi="Cambria" w:cs="Cambria"/>
      <w:i w:val="0"/>
      <w:iCs w:val="0"/>
      <w:sz w:val="24"/>
      <w:szCs w:val="24"/>
    </w:rPr>
  </w:style>
  <w:style w:type="paragraph" w:customStyle="1" w:styleId="Podrozdzia">
    <w:name w:val="Podrozdział"/>
    <w:basedOn w:val="Nagwek2"/>
    <w:uiPriority w:val="99"/>
    <w:rsid w:val="00A212C5"/>
    <w:pPr>
      <w:spacing w:before="120" w:after="120" w:line="360" w:lineRule="auto"/>
    </w:pPr>
    <w:rPr>
      <w:rFonts w:ascii="Cambria" w:hAnsi="Cambria" w:cs="Cambria"/>
      <w:i w:val="0"/>
      <w:iCs w:val="0"/>
      <w:sz w:val="24"/>
      <w:szCs w:val="24"/>
    </w:rPr>
  </w:style>
  <w:style w:type="paragraph" w:customStyle="1" w:styleId="Styl1">
    <w:name w:val="Styl1"/>
    <w:basedOn w:val="Nagwek3"/>
    <w:uiPriority w:val="99"/>
    <w:rsid w:val="008430E8"/>
    <w:rPr>
      <w:rFonts w:ascii="Cambria" w:hAnsi="Cambria" w:cs="Cambria"/>
      <w:sz w:val="24"/>
      <w:szCs w:val="24"/>
    </w:rPr>
  </w:style>
  <w:style w:type="paragraph" w:customStyle="1" w:styleId="PODPOD">
    <w:name w:val="PODPOD"/>
    <w:basedOn w:val="Nagwek3"/>
    <w:uiPriority w:val="99"/>
    <w:rsid w:val="008430E8"/>
    <w:rPr>
      <w:rFonts w:ascii="Cambria" w:hAnsi="Cambria" w:cs="Cambria"/>
      <w:b w:val="0"/>
      <w:bCs w:val="0"/>
      <w:sz w:val="24"/>
      <w:szCs w:val="24"/>
    </w:rPr>
  </w:style>
  <w:style w:type="paragraph" w:styleId="Legenda">
    <w:name w:val="caption"/>
    <w:basedOn w:val="Normalny"/>
    <w:next w:val="Normalny"/>
    <w:uiPriority w:val="99"/>
    <w:qFormat/>
    <w:rsid w:val="00585082"/>
    <w:rPr>
      <w:b/>
      <w:bCs/>
      <w:sz w:val="20"/>
      <w:szCs w:val="20"/>
    </w:rPr>
  </w:style>
  <w:style w:type="paragraph" w:styleId="Tekstprzypisudolnego">
    <w:name w:val="footnote text"/>
    <w:basedOn w:val="Normalny"/>
    <w:link w:val="TekstprzypisudolnegoZnak"/>
    <w:uiPriority w:val="99"/>
    <w:semiHidden/>
    <w:rsid w:val="00243305"/>
    <w:rPr>
      <w:sz w:val="20"/>
      <w:szCs w:val="20"/>
    </w:rPr>
  </w:style>
  <w:style w:type="character" w:customStyle="1" w:styleId="TekstprzypisudolnegoZnak">
    <w:name w:val="Tekst przypisu dolnego Znak"/>
    <w:basedOn w:val="Domylnaczcionkaakapitu"/>
    <w:link w:val="Tekstprzypisudolnego"/>
    <w:uiPriority w:val="99"/>
    <w:semiHidden/>
    <w:locked/>
    <w:rsid w:val="00243305"/>
    <w:rPr>
      <w:lang w:val="pl-PL" w:eastAsia="ar-SA" w:bidi="ar-SA"/>
    </w:rPr>
  </w:style>
  <w:style w:type="character" w:styleId="Odwoanieprzypisudolnego">
    <w:name w:val="footnote reference"/>
    <w:basedOn w:val="Domylnaczcionkaakapitu"/>
    <w:uiPriority w:val="99"/>
    <w:semiHidden/>
    <w:rsid w:val="00243305"/>
    <w:rPr>
      <w:vertAlign w:val="superscript"/>
    </w:rPr>
  </w:style>
  <w:style w:type="character" w:customStyle="1" w:styleId="FootnoteTextChar1">
    <w:name w:val="Footnote Text Char1"/>
    <w:uiPriority w:val="99"/>
    <w:semiHidden/>
    <w:locked/>
    <w:rsid w:val="007121DC"/>
    <w:rPr>
      <w:sz w:val="20"/>
      <w:szCs w:val="20"/>
      <w:lang w:eastAsia="ar-SA" w:bidi="ar-SA"/>
    </w:rPr>
  </w:style>
  <w:style w:type="paragraph" w:customStyle="1" w:styleId="Akapitzlist2">
    <w:name w:val="Akapit z listą2"/>
    <w:basedOn w:val="Normalny"/>
    <w:uiPriority w:val="99"/>
    <w:rsid w:val="00571E7D"/>
    <w:pPr>
      <w:suppressAutoHyphens w:val="0"/>
      <w:ind w:left="720"/>
    </w:pPr>
    <w:rPr>
      <w:rFonts w:ascii="Calibri" w:hAnsi="Calibri" w:cs="Calibri"/>
      <w:lang w:eastAsia="zh-CN"/>
    </w:rPr>
  </w:style>
  <w:style w:type="paragraph" w:styleId="NormalnyWeb">
    <w:name w:val="Normal (Web)"/>
    <w:basedOn w:val="Normalny"/>
    <w:uiPriority w:val="99"/>
    <w:locked/>
    <w:rsid w:val="00571E7D"/>
  </w:style>
  <w:style w:type="character" w:customStyle="1" w:styleId="apple-converted-space">
    <w:name w:val="apple-converted-space"/>
    <w:basedOn w:val="Domylnaczcionkaakapitu"/>
    <w:uiPriority w:val="99"/>
    <w:rsid w:val="00571E7D"/>
  </w:style>
  <w:style w:type="paragraph" w:styleId="Listapunktowana">
    <w:name w:val="List Bullet"/>
    <w:basedOn w:val="Normalny"/>
    <w:uiPriority w:val="99"/>
    <w:locked/>
    <w:rsid w:val="00491F01"/>
    <w:pPr>
      <w:tabs>
        <w:tab w:val="num" w:pos="720"/>
        <w:tab w:val="num" w:pos="1068"/>
      </w:tabs>
      <w:ind w:left="360" w:hanging="360"/>
    </w:pPr>
  </w:style>
  <w:style w:type="paragraph" w:customStyle="1" w:styleId="Tre">
    <w:name w:val="Treść"/>
    <w:uiPriority w:val="99"/>
    <w:rsid w:val="008F538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rPr>
  </w:style>
  <w:style w:type="paragraph" w:customStyle="1" w:styleId="Styltabeli1">
    <w:name w:val="Styl tabeli 1"/>
    <w:uiPriority w:val="99"/>
    <w:rsid w:val="008F538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b/>
      <w:bCs/>
      <w:color w:val="000000"/>
      <w:sz w:val="20"/>
      <w:szCs w:val="20"/>
    </w:rPr>
  </w:style>
  <w:style w:type="paragraph" w:customStyle="1" w:styleId="ankietakratka">
    <w:name w:val="ankieta_kratka"/>
    <w:basedOn w:val="Normalny"/>
    <w:link w:val="ankietakratkaZnak"/>
    <w:uiPriority w:val="99"/>
    <w:rsid w:val="008F538C"/>
    <w:pPr>
      <w:suppressAutoHyphens w:val="0"/>
      <w:spacing w:line="276" w:lineRule="auto"/>
      <w:ind w:left="284" w:hanging="284"/>
    </w:pPr>
    <w:rPr>
      <w:rFonts w:ascii="Calibri Light" w:hAnsi="Calibri Light" w:cs="Calibri Light"/>
      <w:sz w:val="20"/>
      <w:szCs w:val="20"/>
      <w:lang w:eastAsia="en-US"/>
    </w:rPr>
  </w:style>
  <w:style w:type="character" w:customStyle="1" w:styleId="ankietakratkaZnak">
    <w:name w:val="ankieta_kratka Znak"/>
    <w:link w:val="ankietakratka"/>
    <w:uiPriority w:val="99"/>
    <w:locked/>
    <w:rsid w:val="008F538C"/>
    <w:rPr>
      <w:rFonts w:ascii="Calibri Light" w:hAnsi="Calibri Light" w:cs="Calibri Light"/>
      <w:lang w:eastAsia="en-US"/>
    </w:rPr>
  </w:style>
  <w:style w:type="character" w:styleId="Wyrnieniedelikatne">
    <w:name w:val="Subtle Emphasis"/>
    <w:basedOn w:val="Domylnaczcionkaakapitu"/>
    <w:uiPriority w:val="99"/>
    <w:qFormat/>
    <w:rsid w:val="008F538C"/>
  </w:style>
  <w:style w:type="paragraph" w:customStyle="1" w:styleId="wypunktankieta">
    <w:name w:val="wypunkt_ankieta"/>
    <w:basedOn w:val="ankietakratka"/>
    <w:link w:val="wypunktankietaZnak"/>
    <w:uiPriority w:val="99"/>
    <w:rsid w:val="008F538C"/>
  </w:style>
  <w:style w:type="character" w:customStyle="1" w:styleId="wypunktankietaZnak">
    <w:name w:val="wypunkt_ankieta Znak"/>
    <w:link w:val="wypunktankieta"/>
    <w:uiPriority w:val="99"/>
    <w:locked/>
    <w:rsid w:val="008F538C"/>
    <w:rPr>
      <w:rFonts w:ascii="Calibri Light" w:hAnsi="Calibri Light" w:cs="Calibri Light"/>
      <w:lang w:eastAsia="en-US"/>
    </w:rPr>
  </w:style>
  <w:style w:type="paragraph" w:styleId="Akapitzlist">
    <w:name w:val="List Paragraph"/>
    <w:basedOn w:val="Normalny"/>
    <w:uiPriority w:val="99"/>
    <w:qFormat/>
    <w:rsid w:val="008F538C"/>
    <w:pPr>
      <w:pBdr>
        <w:top w:val="none" w:sz="96" w:space="31" w:color="FFFFFF" w:frame="1"/>
        <w:left w:val="none" w:sz="96" w:space="31" w:color="FFFFFF" w:frame="1"/>
        <w:bottom w:val="none" w:sz="96" w:space="31" w:color="FFFFFF" w:frame="1"/>
        <w:right w:val="none" w:sz="96" w:space="31" w:color="FFFFFF" w:frame="1"/>
        <w:bar w:val="none" w:sz="0" w:color="000000"/>
      </w:pBdr>
      <w:suppressAutoHyphens w:val="0"/>
      <w:ind w:left="720"/>
    </w:pPr>
    <w:rPr>
      <w:rFonts w:eastAsia="Arial Unicode MS"/>
      <w:lang w:val="en-US" w:eastAsia="en-US"/>
    </w:rPr>
  </w:style>
  <w:style w:type="table" w:customStyle="1" w:styleId="Zwykatabela21">
    <w:name w:val="Zwykła tabela 21"/>
    <w:uiPriority w:val="99"/>
    <w:rsid w:val="008F538C"/>
    <w:rPr>
      <w:rFonts w:ascii="Calibri" w:hAnsi="Calibri" w:cs="Calibri"/>
      <w:sz w:val="20"/>
      <w:szCs w:val="20"/>
      <w:lang w:eastAsia="en-US"/>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Bezodstpw">
    <w:name w:val="No Spacing"/>
    <w:uiPriority w:val="99"/>
    <w:qFormat/>
    <w:rsid w:val="008F538C"/>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583966">
      <w:marLeft w:val="0"/>
      <w:marRight w:val="0"/>
      <w:marTop w:val="0"/>
      <w:marBottom w:val="0"/>
      <w:divBdr>
        <w:top w:val="none" w:sz="0" w:space="0" w:color="auto"/>
        <w:left w:val="none" w:sz="0" w:space="0" w:color="auto"/>
        <w:bottom w:val="none" w:sz="0" w:space="0" w:color="auto"/>
        <w:right w:val="none" w:sz="0" w:space="0" w:color="auto"/>
      </w:divBdr>
    </w:div>
    <w:div w:id="1504583968">
      <w:marLeft w:val="0"/>
      <w:marRight w:val="0"/>
      <w:marTop w:val="0"/>
      <w:marBottom w:val="0"/>
      <w:divBdr>
        <w:top w:val="none" w:sz="0" w:space="0" w:color="auto"/>
        <w:left w:val="none" w:sz="0" w:space="0" w:color="auto"/>
        <w:bottom w:val="none" w:sz="0" w:space="0" w:color="auto"/>
        <w:right w:val="none" w:sz="0" w:space="0" w:color="auto"/>
      </w:divBdr>
    </w:div>
    <w:div w:id="1504583969">
      <w:marLeft w:val="0"/>
      <w:marRight w:val="0"/>
      <w:marTop w:val="0"/>
      <w:marBottom w:val="0"/>
      <w:divBdr>
        <w:top w:val="none" w:sz="0" w:space="0" w:color="auto"/>
        <w:left w:val="none" w:sz="0" w:space="0" w:color="auto"/>
        <w:bottom w:val="none" w:sz="0" w:space="0" w:color="auto"/>
        <w:right w:val="none" w:sz="0" w:space="0" w:color="auto"/>
      </w:divBdr>
    </w:div>
    <w:div w:id="1504583970">
      <w:marLeft w:val="0"/>
      <w:marRight w:val="0"/>
      <w:marTop w:val="0"/>
      <w:marBottom w:val="0"/>
      <w:divBdr>
        <w:top w:val="none" w:sz="0" w:space="0" w:color="auto"/>
        <w:left w:val="none" w:sz="0" w:space="0" w:color="auto"/>
        <w:bottom w:val="none" w:sz="0" w:space="0" w:color="auto"/>
        <w:right w:val="none" w:sz="0" w:space="0" w:color="auto"/>
      </w:divBdr>
    </w:div>
    <w:div w:id="1504583971">
      <w:marLeft w:val="0"/>
      <w:marRight w:val="0"/>
      <w:marTop w:val="0"/>
      <w:marBottom w:val="0"/>
      <w:divBdr>
        <w:top w:val="none" w:sz="0" w:space="0" w:color="auto"/>
        <w:left w:val="none" w:sz="0" w:space="0" w:color="auto"/>
        <w:bottom w:val="none" w:sz="0" w:space="0" w:color="auto"/>
        <w:right w:val="none" w:sz="0" w:space="0" w:color="auto"/>
      </w:divBdr>
    </w:div>
    <w:div w:id="1504583972">
      <w:marLeft w:val="0"/>
      <w:marRight w:val="0"/>
      <w:marTop w:val="0"/>
      <w:marBottom w:val="0"/>
      <w:divBdr>
        <w:top w:val="none" w:sz="0" w:space="0" w:color="auto"/>
        <w:left w:val="none" w:sz="0" w:space="0" w:color="auto"/>
        <w:bottom w:val="none" w:sz="0" w:space="0" w:color="auto"/>
        <w:right w:val="none" w:sz="0" w:space="0" w:color="auto"/>
      </w:divBdr>
    </w:div>
    <w:div w:id="1504583973">
      <w:marLeft w:val="0"/>
      <w:marRight w:val="0"/>
      <w:marTop w:val="0"/>
      <w:marBottom w:val="0"/>
      <w:divBdr>
        <w:top w:val="none" w:sz="0" w:space="0" w:color="auto"/>
        <w:left w:val="none" w:sz="0" w:space="0" w:color="auto"/>
        <w:bottom w:val="none" w:sz="0" w:space="0" w:color="auto"/>
        <w:right w:val="none" w:sz="0" w:space="0" w:color="auto"/>
      </w:divBdr>
    </w:div>
    <w:div w:id="1504583974">
      <w:marLeft w:val="0"/>
      <w:marRight w:val="0"/>
      <w:marTop w:val="0"/>
      <w:marBottom w:val="0"/>
      <w:divBdr>
        <w:top w:val="none" w:sz="0" w:space="0" w:color="auto"/>
        <w:left w:val="none" w:sz="0" w:space="0" w:color="auto"/>
        <w:bottom w:val="none" w:sz="0" w:space="0" w:color="auto"/>
        <w:right w:val="none" w:sz="0" w:space="0" w:color="auto"/>
      </w:divBdr>
    </w:div>
    <w:div w:id="1504583975">
      <w:marLeft w:val="0"/>
      <w:marRight w:val="0"/>
      <w:marTop w:val="0"/>
      <w:marBottom w:val="0"/>
      <w:divBdr>
        <w:top w:val="none" w:sz="0" w:space="0" w:color="auto"/>
        <w:left w:val="none" w:sz="0" w:space="0" w:color="auto"/>
        <w:bottom w:val="none" w:sz="0" w:space="0" w:color="auto"/>
        <w:right w:val="none" w:sz="0" w:space="0" w:color="auto"/>
      </w:divBdr>
    </w:div>
    <w:div w:id="1504583976">
      <w:marLeft w:val="0"/>
      <w:marRight w:val="0"/>
      <w:marTop w:val="0"/>
      <w:marBottom w:val="0"/>
      <w:divBdr>
        <w:top w:val="none" w:sz="0" w:space="0" w:color="auto"/>
        <w:left w:val="none" w:sz="0" w:space="0" w:color="auto"/>
        <w:bottom w:val="none" w:sz="0" w:space="0" w:color="auto"/>
        <w:right w:val="none" w:sz="0" w:space="0" w:color="auto"/>
      </w:divBdr>
    </w:div>
    <w:div w:id="1504583977">
      <w:marLeft w:val="0"/>
      <w:marRight w:val="0"/>
      <w:marTop w:val="0"/>
      <w:marBottom w:val="0"/>
      <w:divBdr>
        <w:top w:val="none" w:sz="0" w:space="0" w:color="auto"/>
        <w:left w:val="none" w:sz="0" w:space="0" w:color="auto"/>
        <w:bottom w:val="none" w:sz="0" w:space="0" w:color="auto"/>
        <w:right w:val="none" w:sz="0" w:space="0" w:color="auto"/>
      </w:divBdr>
    </w:div>
    <w:div w:id="1504583979">
      <w:marLeft w:val="0"/>
      <w:marRight w:val="0"/>
      <w:marTop w:val="0"/>
      <w:marBottom w:val="0"/>
      <w:divBdr>
        <w:top w:val="none" w:sz="0" w:space="0" w:color="auto"/>
        <w:left w:val="none" w:sz="0" w:space="0" w:color="auto"/>
        <w:bottom w:val="none" w:sz="0" w:space="0" w:color="auto"/>
        <w:right w:val="none" w:sz="0" w:space="0" w:color="auto"/>
      </w:divBdr>
    </w:div>
    <w:div w:id="1504583980">
      <w:marLeft w:val="0"/>
      <w:marRight w:val="0"/>
      <w:marTop w:val="0"/>
      <w:marBottom w:val="0"/>
      <w:divBdr>
        <w:top w:val="none" w:sz="0" w:space="0" w:color="auto"/>
        <w:left w:val="none" w:sz="0" w:space="0" w:color="auto"/>
        <w:bottom w:val="none" w:sz="0" w:space="0" w:color="auto"/>
        <w:right w:val="none" w:sz="0" w:space="0" w:color="auto"/>
      </w:divBdr>
      <w:divsChild>
        <w:div w:id="1504583978">
          <w:marLeft w:val="547"/>
          <w:marRight w:val="0"/>
          <w:marTop w:val="0"/>
          <w:marBottom w:val="0"/>
          <w:divBdr>
            <w:top w:val="none" w:sz="0" w:space="0" w:color="auto"/>
            <w:left w:val="none" w:sz="0" w:space="0" w:color="auto"/>
            <w:bottom w:val="none" w:sz="0" w:space="0" w:color="auto"/>
            <w:right w:val="none" w:sz="0" w:space="0" w:color="auto"/>
          </w:divBdr>
        </w:div>
      </w:divsChild>
    </w:div>
    <w:div w:id="1504583981">
      <w:marLeft w:val="0"/>
      <w:marRight w:val="0"/>
      <w:marTop w:val="0"/>
      <w:marBottom w:val="0"/>
      <w:divBdr>
        <w:top w:val="none" w:sz="0" w:space="0" w:color="auto"/>
        <w:left w:val="none" w:sz="0" w:space="0" w:color="auto"/>
        <w:bottom w:val="none" w:sz="0" w:space="0" w:color="auto"/>
        <w:right w:val="none" w:sz="0" w:space="0" w:color="auto"/>
      </w:divBdr>
      <w:divsChild>
        <w:div w:id="15045839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2.emf"/><Relationship Id="rId42"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footer" Target="footer10.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hyperlink" Target="mailto:inwestycje@chodecz.pl" TargetMode="External"/><Relationship Id="rId31" Type="http://schemas.openxmlformats.org/officeDocument/2006/relationships/image" Target="media/image9.emf"/><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eader" Target="header11.xml"/></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10.xml.rels><?xml version="1.0" encoding="UTF-8" standalone="yes"?>
<Relationships xmlns="http://schemas.openxmlformats.org/package/2006/relationships"><Relationship Id="rId1" Type="http://schemas.openxmlformats.org/officeDocument/2006/relationships/image" Target="media/image4.emf"/></Relationships>
</file>

<file path=word/_rels/header1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1607</TotalTime>
  <Pages>84</Pages>
  <Words>21390</Words>
  <Characters>128345</Characters>
  <Application>Microsoft Office Word</Application>
  <DocSecurity>0</DocSecurity>
  <Lines>1069</Lines>
  <Paragraphs>298</Paragraphs>
  <ScaleCrop>false</ScaleCrop>
  <HeadingPairs>
    <vt:vector size="2" baseType="variant">
      <vt:variant>
        <vt:lpstr>Tytuł</vt:lpstr>
      </vt:variant>
      <vt:variant>
        <vt:i4>1</vt:i4>
      </vt:variant>
    </vt:vector>
  </HeadingPairs>
  <TitlesOfParts>
    <vt:vector size="1" baseType="lpstr">
      <vt:lpstr>Program Rewitalizacji</vt:lpstr>
    </vt:vector>
  </TitlesOfParts>
  <Company/>
  <LinksUpToDate>false</LinksUpToDate>
  <CharactersWithSpaces>149437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dc:title>
  <dc:subject/>
  <dc:creator>Praktykant</dc:creator>
  <cp:keywords/>
  <dc:description/>
  <cp:lastModifiedBy>Biuro</cp:lastModifiedBy>
  <cp:revision>17</cp:revision>
  <cp:lastPrinted>2017-07-24T06:54:00Z</cp:lastPrinted>
  <dcterms:created xsi:type="dcterms:W3CDTF">2017-06-01T05:52:00Z</dcterms:created>
  <dcterms:modified xsi:type="dcterms:W3CDTF">2017-07-26T09:41:00Z</dcterms:modified>
</cp:coreProperties>
</file>