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15F8" w14:textId="0D91FBB4" w:rsidR="00B12EAE" w:rsidRPr="00B12EAE" w:rsidRDefault="00B12EAE" w:rsidP="000806CC">
      <w:pPr>
        <w:jc w:val="both"/>
        <w:rPr>
          <w:rFonts w:ascii="Times New Roman" w:hAnsi="Times New Roman" w:cs="Times New Roman"/>
          <w:b/>
          <w:bCs/>
        </w:rPr>
      </w:pPr>
      <w:r w:rsidRPr="00B12EAE">
        <w:rPr>
          <w:rFonts w:ascii="Times New Roman" w:hAnsi="Times New Roman" w:cs="Times New Roman"/>
          <w:b/>
          <w:bCs/>
        </w:rPr>
        <w:t>Instrukcja wypełnienia wniosku:</w:t>
      </w:r>
    </w:p>
    <w:p w14:paraId="0FD2FC66" w14:textId="083EB4B2" w:rsidR="00B12EAE" w:rsidRDefault="00B12EAE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D4A22">
        <w:rPr>
          <w:rFonts w:ascii="Times New Roman" w:hAnsi="Times New Roman" w:cs="Times New Roman"/>
          <w:b/>
          <w:bCs/>
          <w:u w:val="single"/>
        </w:rPr>
        <w:t>Wykazujemy wszystkie uprawy</w:t>
      </w:r>
      <w:r w:rsidRPr="00B12EAE">
        <w:rPr>
          <w:rFonts w:ascii="Times New Roman" w:hAnsi="Times New Roman" w:cs="Times New Roman"/>
        </w:rPr>
        <w:t xml:space="preserve"> (zgodnie z wnioskiem obszarowym)</w:t>
      </w:r>
      <w:r w:rsidR="007E785D">
        <w:rPr>
          <w:rFonts w:ascii="Times New Roman" w:hAnsi="Times New Roman" w:cs="Times New Roman"/>
        </w:rPr>
        <w:t>.</w:t>
      </w:r>
      <w:r w:rsidRPr="00B12EAE">
        <w:rPr>
          <w:rFonts w:ascii="Times New Roman" w:hAnsi="Times New Roman" w:cs="Times New Roman"/>
        </w:rPr>
        <w:t xml:space="preserve"> </w:t>
      </w:r>
      <w:r w:rsidR="007E785D">
        <w:rPr>
          <w:rFonts w:ascii="Times New Roman" w:hAnsi="Times New Roman" w:cs="Times New Roman"/>
        </w:rPr>
        <w:t>W</w:t>
      </w:r>
      <w:r w:rsidRPr="00B12EAE">
        <w:rPr>
          <w:rFonts w:ascii="Times New Roman" w:hAnsi="Times New Roman" w:cs="Times New Roman"/>
        </w:rPr>
        <w:t xml:space="preserve"> przypadku gdy nie było strat </w:t>
      </w:r>
      <w:r w:rsidR="007E785D">
        <w:rPr>
          <w:rFonts w:ascii="Times New Roman" w:hAnsi="Times New Roman" w:cs="Times New Roman"/>
        </w:rPr>
        <w:t xml:space="preserve">na danej uprawie, </w:t>
      </w:r>
      <w:r w:rsidRPr="00B12EAE">
        <w:rPr>
          <w:rFonts w:ascii="Times New Roman" w:hAnsi="Times New Roman" w:cs="Times New Roman"/>
        </w:rPr>
        <w:t>należy wpisać „0%”</w:t>
      </w:r>
      <w:r w:rsidR="000806CC">
        <w:rPr>
          <w:rFonts w:ascii="Times New Roman" w:hAnsi="Times New Roman" w:cs="Times New Roman"/>
        </w:rPr>
        <w:t xml:space="preserve">, (głównie </w:t>
      </w:r>
      <w:r w:rsidR="008918C7">
        <w:rPr>
          <w:rFonts w:ascii="Times New Roman" w:hAnsi="Times New Roman" w:cs="Times New Roman"/>
        </w:rPr>
        <w:t>zboża ozime, rzepak, cebula itp.)</w:t>
      </w:r>
    </w:p>
    <w:p w14:paraId="7DEECEAD" w14:textId="29A8B6C9" w:rsidR="00B12EAE" w:rsidRDefault="00B12EAE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wskazać powierzchni</w:t>
      </w:r>
      <w:r w:rsidR="00C75CCB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</w:t>
      </w:r>
      <w:r w:rsidRPr="000806CC">
        <w:rPr>
          <w:rFonts w:ascii="Times New Roman" w:hAnsi="Times New Roman" w:cs="Times New Roman"/>
          <w:b/>
          <w:bCs/>
        </w:rPr>
        <w:t>ogółem</w:t>
      </w:r>
      <w:r>
        <w:rPr>
          <w:rFonts w:ascii="Times New Roman" w:hAnsi="Times New Roman" w:cs="Times New Roman"/>
        </w:rPr>
        <w:t xml:space="preserve">, następnie podzielić grunty na </w:t>
      </w:r>
      <w:r w:rsidRPr="000806CC">
        <w:rPr>
          <w:rFonts w:ascii="Times New Roman" w:hAnsi="Times New Roman" w:cs="Times New Roman"/>
          <w:b/>
          <w:bCs/>
        </w:rPr>
        <w:t>własne</w:t>
      </w:r>
      <w:r>
        <w:rPr>
          <w:rFonts w:ascii="Times New Roman" w:hAnsi="Times New Roman" w:cs="Times New Roman"/>
        </w:rPr>
        <w:t xml:space="preserve"> </w:t>
      </w:r>
      <w:r w:rsidR="000806CC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i </w:t>
      </w:r>
      <w:r w:rsidRPr="000806CC">
        <w:rPr>
          <w:rFonts w:ascii="Times New Roman" w:hAnsi="Times New Roman" w:cs="Times New Roman"/>
          <w:b/>
          <w:bCs/>
        </w:rPr>
        <w:t>dzierżawione</w:t>
      </w:r>
      <w:r>
        <w:rPr>
          <w:rFonts w:ascii="Times New Roman" w:hAnsi="Times New Roman" w:cs="Times New Roman"/>
        </w:rPr>
        <w:t xml:space="preserve"> oraz </w:t>
      </w:r>
      <w:r w:rsidR="000806CC">
        <w:rPr>
          <w:rFonts w:ascii="Times New Roman" w:hAnsi="Times New Roman" w:cs="Times New Roman"/>
        </w:rPr>
        <w:t xml:space="preserve">z podziałem na </w:t>
      </w:r>
      <w:r w:rsidR="000806CC" w:rsidRPr="000806CC">
        <w:rPr>
          <w:rFonts w:ascii="Times New Roman" w:hAnsi="Times New Roman" w:cs="Times New Roman"/>
          <w:u w:val="single"/>
        </w:rPr>
        <w:t>gminy/województwa</w:t>
      </w:r>
      <w:r w:rsidR="000806CC">
        <w:rPr>
          <w:rFonts w:ascii="Times New Roman" w:hAnsi="Times New Roman" w:cs="Times New Roman"/>
        </w:rPr>
        <w:t xml:space="preserve"> (jeśli dotyczy);</w:t>
      </w:r>
    </w:p>
    <w:p w14:paraId="191ABFE6" w14:textId="35D119AB" w:rsidR="000806CC" w:rsidRDefault="000806CC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06CC">
        <w:rPr>
          <w:rFonts w:ascii="Times New Roman" w:hAnsi="Times New Roman" w:cs="Times New Roman"/>
          <w:b/>
          <w:bCs/>
        </w:rPr>
        <w:t>Obowiązkowym</w:t>
      </w:r>
      <w:r>
        <w:rPr>
          <w:rFonts w:ascii="Times New Roman" w:hAnsi="Times New Roman" w:cs="Times New Roman"/>
        </w:rPr>
        <w:t xml:space="preserve"> załącznikiem do wniosku jest </w:t>
      </w:r>
      <w:r w:rsidRPr="000806CC">
        <w:rPr>
          <w:rFonts w:ascii="Times New Roman" w:hAnsi="Times New Roman" w:cs="Times New Roman"/>
          <w:b/>
          <w:bCs/>
        </w:rPr>
        <w:t>kopia wniosku obszarowego na 202</w:t>
      </w:r>
      <w:r w:rsidR="008918C7">
        <w:rPr>
          <w:rFonts w:ascii="Times New Roman" w:hAnsi="Times New Roman" w:cs="Times New Roman"/>
          <w:b/>
          <w:bCs/>
        </w:rPr>
        <w:t>6</w:t>
      </w:r>
      <w:r w:rsidRPr="000806CC">
        <w:rPr>
          <w:rFonts w:ascii="Times New Roman" w:hAnsi="Times New Roman" w:cs="Times New Roman"/>
          <w:b/>
          <w:bCs/>
        </w:rPr>
        <w:t xml:space="preserve"> rok </w:t>
      </w:r>
      <w:r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</w:rPr>
        <w:t xml:space="preserve"> bez załączników mapowych;</w:t>
      </w:r>
    </w:p>
    <w:p w14:paraId="211A82B2" w14:textId="469190E2" w:rsidR="000806CC" w:rsidRDefault="005D4A22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Wypełniony wniosek</w:t>
      </w:r>
      <w:r w:rsidR="000806CC">
        <w:rPr>
          <w:rFonts w:ascii="Times New Roman" w:hAnsi="Times New Roman" w:cs="Times New Roman"/>
        </w:rPr>
        <w:t xml:space="preserve"> wraz z </w:t>
      </w:r>
      <w:r>
        <w:rPr>
          <w:rFonts w:ascii="Times New Roman" w:hAnsi="Times New Roman" w:cs="Times New Roman"/>
        </w:rPr>
        <w:t xml:space="preserve">podpisanym </w:t>
      </w:r>
      <w:r w:rsidR="000806CC">
        <w:rPr>
          <w:rFonts w:ascii="Times New Roman" w:hAnsi="Times New Roman" w:cs="Times New Roman"/>
        </w:rPr>
        <w:t xml:space="preserve">oświadczeniem </w:t>
      </w:r>
      <w:r>
        <w:rPr>
          <w:rFonts w:ascii="Times New Roman" w:hAnsi="Times New Roman" w:cs="Times New Roman"/>
        </w:rPr>
        <w:t xml:space="preserve">w zakresie </w:t>
      </w:r>
      <w:r w:rsidR="000806CC">
        <w:rPr>
          <w:rFonts w:ascii="Times New Roman" w:hAnsi="Times New Roman" w:cs="Times New Roman"/>
        </w:rPr>
        <w:t xml:space="preserve">czy </w:t>
      </w:r>
      <w:r w:rsidR="008918C7">
        <w:rPr>
          <w:rFonts w:ascii="Times New Roman" w:hAnsi="Times New Roman" w:cs="Times New Roman"/>
        </w:rPr>
        <w:t>wnioskowano o szacowanie strat na terenie innych gmin/ województw,</w:t>
      </w:r>
      <w:r>
        <w:rPr>
          <w:rFonts w:ascii="Times New Roman" w:hAnsi="Times New Roman" w:cs="Times New Roman"/>
        </w:rPr>
        <w:t xml:space="preserve"> należy złożyć w sekretariacie lub w pokoju 17A;</w:t>
      </w:r>
    </w:p>
    <w:p w14:paraId="75C4013D" w14:textId="164B374B" w:rsidR="000806CC" w:rsidRDefault="000806CC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06CC">
        <w:rPr>
          <w:rFonts w:ascii="Times New Roman" w:hAnsi="Times New Roman" w:cs="Times New Roman"/>
          <w:b/>
          <w:bCs/>
        </w:rPr>
        <w:t>Dodatkowym</w:t>
      </w:r>
      <w:r>
        <w:rPr>
          <w:rFonts w:ascii="Times New Roman" w:hAnsi="Times New Roman" w:cs="Times New Roman"/>
        </w:rPr>
        <w:t xml:space="preserve"> </w:t>
      </w:r>
      <w:r w:rsidR="008918C7">
        <w:rPr>
          <w:rFonts w:ascii="Times New Roman" w:hAnsi="Times New Roman" w:cs="Times New Roman"/>
        </w:rPr>
        <w:t xml:space="preserve">(nieobowiązkowym) </w:t>
      </w:r>
      <w:r>
        <w:rPr>
          <w:rFonts w:ascii="Times New Roman" w:hAnsi="Times New Roman" w:cs="Times New Roman"/>
        </w:rPr>
        <w:t xml:space="preserve">załącznikiem są </w:t>
      </w:r>
      <w:r w:rsidRPr="000806CC">
        <w:rPr>
          <w:rFonts w:ascii="Times New Roman" w:hAnsi="Times New Roman" w:cs="Times New Roman"/>
          <w:b/>
          <w:bCs/>
        </w:rPr>
        <w:t>zdjęcia przedstawiające straty</w:t>
      </w:r>
      <w:r>
        <w:rPr>
          <w:rFonts w:ascii="Times New Roman" w:hAnsi="Times New Roman" w:cs="Times New Roman"/>
        </w:rPr>
        <w:t xml:space="preserve"> </w:t>
      </w:r>
      <w:r w:rsidR="008918C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w uprawach (w wersji papierowej lub elektronicznej przesłane na adres: </w:t>
      </w:r>
      <w:hyperlink r:id="rId5" w:history="1">
        <w:r w:rsidR="003E0E56" w:rsidRPr="002577AE">
          <w:rPr>
            <w:rStyle w:val="Hipercze"/>
            <w:rFonts w:ascii="Times New Roman" w:hAnsi="Times New Roman" w:cs="Times New Roman"/>
          </w:rPr>
          <w:t>sprawyrolne@chodecz.pl</w:t>
        </w:r>
      </w:hyperlink>
      <w:r>
        <w:rPr>
          <w:rFonts w:ascii="Times New Roman" w:hAnsi="Times New Roman" w:cs="Times New Roman"/>
        </w:rPr>
        <w:t>)</w:t>
      </w:r>
    </w:p>
    <w:p w14:paraId="76810533" w14:textId="77777777" w:rsidR="003E0E56" w:rsidRPr="008918C7" w:rsidRDefault="003E0E56" w:rsidP="008918C7">
      <w:pPr>
        <w:spacing w:line="360" w:lineRule="auto"/>
        <w:jc w:val="both"/>
        <w:rPr>
          <w:rFonts w:ascii="Times New Roman" w:hAnsi="Times New Roman" w:cs="Times New Roman"/>
        </w:rPr>
      </w:pPr>
    </w:p>
    <w:p w14:paraId="3C87BF19" w14:textId="77777777" w:rsidR="003E0E56" w:rsidRPr="003E0E56" w:rsidRDefault="003E0E56" w:rsidP="003E0E5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E0E56" w:rsidRPr="003E0E56" w:rsidSect="008918C7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2298"/>
    <w:multiLevelType w:val="hybridMultilevel"/>
    <w:tmpl w:val="97F41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D5AE4"/>
    <w:multiLevelType w:val="hybridMultilevel"/>
    <w:tmpl w:val="97F41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05589"/>
    <w:multiLevelType w:val="hybridMultilevel"/>
    <w:tmpl w:val="97F41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89F"/>
    <w:multiLevelType w:val="hybridMultilevel"/>
    <w:tmpl w:val="97F41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11514">
    <w:abstractNumId w:val="2"/>
  </w:num>
  <w:num w:numId="2" w16cid:durableId="1376351225">
    <w:abstractNumId w:val="3"/>
  </w:num>
  <w:num w:numId="3" w16cid:durableId="1767388073">
    <w:abstractNumId w:val="0"/>
  </w:num>
  <w:num w:numId="4" w16cid:durableId="57535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AE"/>
    <w:rsid w:val="00002485"/>
    <w:rsid w:val="000806CC"/>
    <w:rsid w:val="003E0E56"/>
    <w:rsid w:val="003F3484"/>
    <w:rsid w:val="004B352C"/>
    <w:rsid w:val="00500E19"/>
    <w:rsid w:val="005D4A22"/>
    <w:rsid w:val="00624C68"/>
    <w:rsid w:val="006D15ED"/>
    <w:rsid w:val="007E785D"/>
    <w:rsid w:val="008918C7"/>
    <w:rsid w:val="008E5C5F"/>
    <w:rsid w:val="00B12EAE"/>
    <w:rsid w:val="00BD42C2"/>
    <w:rsid w:val="00C75CCB"/>
    <w:rsid w:val="00DC142C"/>
    <w:rsid w:val="00EB6A93"/>
    <w:rsid w:val="00EC5B96"/>
    <w:rsid w:val="00EF2F24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D804"/>
  <w15:chartTrackingRefBased/>
  <w15:docId w15:val="{90A1B632-E018-45F8-9990-5C3E778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E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E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E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E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E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E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E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E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E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E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EA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E0E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rawyrolne@chod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10</cp:revision>
  <cp:lastPrinted>2026-04-27T06:14:00Z</cp:lastPrinted>
  <dcterms:created xsi:type="dcterms:W3CDTF">2025-06-09T05:37:00Z</dcterms:created>
  <dcterms:modified xsi:type="dcterms:W3CDTF">2026-04-27T06:22:00Z</dcterms:modified>
</cp:coreProperties>
</file>